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3E15" w14:textId="77777777" w:rsidR="005F5773" w:rsidRDefault="005F5773" w:rsidP="65A9626C">
      <w:pPr>
        <w:jc w:val="center"/>
        <w:rPr>
          <w:rFonts w:ascii="Times New Roman" w:hAnsi="Times New Roman" w:cs="Times New Roman"/>
          <w:b/>
          <w:bCs/>
          <w:sz w:val="32"/>
          <w:szCs w:val="32"/>
        </w:rPr>
      </w:pPr>
      <w:r w:rsidRPr="65A9626C">
        <w:rPr>
          <w:rFonts w:ascii="Times New Roman" w:hAnsi="Times New Roman" w:cs="Times New Roman"/>
          <w:b/>
          <w:bCs/>
          <w:sz w:val="32"/>
          <w:szCs w:val="32"/>
        </w:rPr>
        <w:t xml:space="preserve">South Carolina Revolutionary War </w:t>
      </w:r>
      <w:proofErr w:type="spellStart"/>
      <w:r w:rsidRPr="65A9626C">
        <w:rPr>
          <w:rFonts w:ascii="Times New Roman" w:hAnsi="Times New Roman" w:cs="Times New Roman"/>
          <w:b/>
          <w:bCs/>
          <w:sz w:val="32"/>
          <w:szCs w:val="32"/>
        </w:rPr>
        <w:t>Sestercentennial</w:t>
      </w:r>
      <w:proofErr w:type="spellEnd"/>
      <w:r w:rsidRPr="65A9626C">
        <w:rPr>
          <w:rFonts w:ascii="Times New Roman" w:hAnsi="Times New Roman" w:cs="Times New Roman"/>
          <w:b/>
          <w:bCs/>
          <w:sz w:val="32"/>
          <w:szCs w:val="32"/>
        </w:rPr>
        <w:t xml:space="preserve"> Commission</w:t>
      </w:r>
    </w:p>
    <w:p w14:paraId="74792749" w14:textId="77777777" w:rsidR="005F5773" w:rsidRDefault="005F5773" w:rsidP="005F5773">
      <w:pPr>
        <w:pStyle w:val="ListParagraph"/>
        <w:jc w:val="center"/>
        <w:rPr>
          <w:szCs w:val="24"/>
        </w:rPr>
      </w:pPr>
      <w:r>
        <w:rPr>
          <w:rFonts w:ascii="Arial" w:hAnsi="Arial" w:cs="Arial"/>
        </w:rPr>
        <w:t>   </w:t>
      </w:r>
      <w:r>
        <w:rPr>
          <w:noProof/>
        </w:rPr>
        <w:drawing>
          <wp:inline distT="0" distB="0" distL="0" distR="0" wp14:anchorId="3248E96C" wp14:editId="57A66E6B">
            <wp:extent cx="1173480" cy="704088"/>
            <wp:effectExtent l="0" t="0" r="7620" b="1270"/>
            <wp:docPr id="4" name="Picture 4" descr="Image result for South Carolina flag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outh Carolina flags">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5175" cy="705105"/>
                    </a:xfrm>
                    <a:prstGeom prst="rect">
                      <a:avLst/>
                    </a:prstGeom>
                    <a:noFill/>
                    <a:ln>
                      <a:noFill/>
                    </a:ln>
                  </pic:spPr>
                </pic:pic>
              </a:graphicData>
            </a:graphic>
          </wp:inline>
        </w:drawing>
      </w:r>
      <w:r>
        <w:rPr>
          <w:szCs w:val="24"/>
        </w:rPr>
        <w:t xml:space="preserve">  </w:t>
      </w:r>
      <w:r>
        <w:rPr>
          <w:noProof/>
        </w:rPr>
        <w:drawing>
          <wp:inline distT="0" distB="0" distL="0" distR="0" wp14:anchorId="691F0D1E" wp14:editId="67472165">
            <wp:extent cx="975360" cy="701040"/>
            <wp:effectExtent l="0" t="0" r="0" b="3810"/>
            <wp:docPr id="2" name="Picture 2" descr="Image result for South Carolina flag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outh Carolina flags">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5360" cy="701040"/>
                    </a:xfrm>
                    <a:prstGeom prst="rect">
                      <a:avLst/>
                    </a:prstGeom>
                    <a:noFill/>
                    <a:ln>
                      <a:noFill/>
                    </a:ln>
                  </pic:spPr>
                </pic:pic>
              </a:graphicData>
            </a:graphic>
          </wp:inline>
        </w:drawing>
      </w:r>
      <w:r>
        <w:rPr>
          <w:szCs w:val="24"/>
        </w:rPr>
        <w:t xml:space="preserve"> </w:t>
      </w:r>
      <w:r>
        <w:rPr>
          <w:noProof/>
        </w:rPr>
        <w:drawing>
          <wp:inline distT="0" distB="0" distL="0" distR="0" wp14:anchorId="2ED9164E" wp14:editId="5939766A">
            <wp:extent cx="1104900" cy="701040"/>
            <wp:effectExtent l="0" t="0" r="0" b="3810"/>
            <wp:docPr id="3" name="Picture 3" descr="http://www.cndajin.com/data/wls/180/16535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ndajin.com/data/wls/180/16535722.jpg"/>
                    <pic:cNvPicPr>
                      <a:picLocks noChangeAspect="1" noChangeArrowheads="1"/>
                    </pic:cNvPicPr>
                  </pic:nvPicPr>
                  <pic:blipFill>
                    <a:blip r:embed="rId14" cstate="print">
                      <a:extLst>
                        <a:ext uri="{28A0092B-C50C-407E-A947-70E740481C1C}">
                          <a14:useLocalDpi xmlns:a14="http://schemas.microsoft.com/office/drawing/2010/main" val="0"/>
                        </a:ext>
                      </a:extLst>
                    </a:blip>
                    <a:srcRect l="7742" t="23225" r="7097" b="22581"/>
                    <a:stretch>
                      <a:fillRect/>
                    </a:stretch>
                  </pic:blipFill>
                  <pic:spPr bwMode="auto">
                    <a:xfrm>
                      <a:off x="0" y="0"/>
                      <a:ext cx="1104900" cy="701040"/>
                    </a:xfrm>
                    <a:prstGeom prst="rect">
                      <a:avLst/>
                    </a:prstGeom>
                    <a:noFill/>
                    <a:ln>
                      <a:noFill/>
                    </a:ln>
                  </pic:spPr>
                </pic:pic>
              </a:graphicData>
            </a:graphic>
          </wp:inline>
        </w:drawing>
      </w:r>
    </w:p>
    <w:p w14:paraId="672A6659" w14:textId="77777777" w:rsidR="005F5773" w:rsidRPr="004661D7" w:rsidRDefault="005F5773" w:rsidP="005F5773">
      <w:pPr>
        <w:pStyle w:val="ListParagraph"/>
        <w:jc w:val="center"/>
        <w:rPr>
          <w:sz w:val="16"/>
          <w:szCs w:val="16"/>
        </w:rPr>
      </w:pPr>
    </w:p>
    <w:p w14:paraId="419CAA0F" w14:textId="77777777" w:rsidR="005F5773" w:rsidRPr="000D7064" w:rsidRDefault="005F5773" w:rsidP="005F5773">
      <w:pPr>
        <w:jc w:val="center"/>
        <w:rPr>
          <w:rFonts w:ascii="Times New Roman" w:hAnsi="Times New Roman" w:cs="Times New Roman"/>
          <w:b/>
          <w:sz w:val="28"/>
          <w:szCs w:val="28"/>
        </w:rPr>
      </w:pPr>
      <w:r w:rsidRPr="000D7064">
        <w:rPr>
          <w:rFonts w:ascii="Times New Roman" w:hAnsi="Times New Roman" w:cs="Times New Roman"/>
          <w:b/>
          <w:sz w:val="28"/>
          <w:szCs w:val="28"/>
        </w:rPr>
        <w:t xml:space="preserve">Commissioner Meeting Notice &amp; </w:t>
      </w:r>
      <w:r>
        <w:rPr>
          <w:rFonts w:ascii="Times New Roman" w:hAnsi="Times New Roman" w:cs="Times New Roman"/>
          <w:b/>
          <w:sz w:val="28"/>
          <w:szCs w:val="28"/>
        </w:rPr>
        <w:t xml:space="preserve">Proposed </w:t>
      </w:r>
      <w:r w:rsidRPr="000D7064">
        <w:rPr>
          <w:rFonts w:ascii="Times New Roman" w:hAnsi="Times New Roman" w:cs="Times New Roman"/>
          <w:b/>
          <w:sz w:val="28"/>
          <w:szCs w:val="28"/>
        </w:rPr>
        <w:t xml:space="preserve">Agenda </w:t>
      </w:r>
      <w:r w:rsidRPr="005F5773">
        <w:rPr>
          <w:rFonts w:ascii="Times New Roman" w:hAnsi="Times New Roman" w:cs="Times New Roman"/>
          <w:b/>
          <w:sz w:val="28"/>
          <w:szCs w:val="28"/>
        </w:rPr>
        <w:t>– October 29, 2019</w:t>
      </w:r>
    </w:p>
    <w:p w14:paraId="5A69DF14" w14:textId="77777777" w:rsidR="005F5773" w:rsidRPr="005F5773" w:rsidRDefault="005F5773" w:rsidP="005F5773">
      <w:pPr>
        <w:pStyle w:val="NoSpacing"/>
        <w:jc w:val="center"/>
        <w:rPr>
          <w:rStyle w:val="cfh2de1"/>
          <w:rFonts w:ascii="Times New Roman" w:hAnsi="Times New Roman" w:cs="Times New Roman"/>
          <w:b/>
          <w:color w:val="auto"/>
          <w:sz w:val="24"/>
          <w:szCs w:val="24"/>
          <w:lang w:val="en"/>
        </w:rPr>
      </w:pPr>
      <w:r w:rsidRPr="005F5773">
        <w:rPr>
          <w:rStyle w:val="cfh2de1"/>
          <w:rFonts w:ascii="Times New Roman" w:hAnsi="Times New Roman" w:cs="Times New Roman"/>
          <w:b/>
          <w:color w:val="auto"/>
          <w:sz w:val="24"/>
          <w:szCs w:val="24"/>
          <w:lang w:val="en"/>
        </w:rPr>
        <w:t>Hyatt Place Hotel / Downtown</w:t>
      </w:r>
      <w:r>
        <w:rPr>
          <w:rStyle w:val="cfh2de1"/>
          <w:rFonts w:ascii="Times New Roman" w:hAnsi="Times New Roman" w:cs="Times New Roman"/>
          <w:b/>
          <w:color w:val="auto"/>
          <w:sz w:val="24"/>
          <w:szCs w:val="24"/>
          <w:lang w:val="en"/>
        </w:rPr>
        <w:t xml:space="preserve"> </w:t>
      </w:r>
      <w:r w:rsidRPr="005F5773">
        <w:rPr>
          <w:rStyle w:val="cfh2de1"/>
          <w:rFonts w:ascii="Times New Roman" w:hAnsi="Times New Roman" w:cs="Times New Roman"/>
          <w:b/>
          <w:color w:val="auto"/>
          <w:sz w:val="24"/>
          <w:szCs w:val="24"/>
          <w:lang w:val="en"/>
        </w:rPr>
        <w:t xml:space="preserve">/ Vista  </w:t>
      </w:r>
      <w:r>
        <w:rPr>
          <w:rStyle w:val="cfh2de1"/>
          <w:rFonts w:ascii="Times New Roman" w:hAnsi="Times New Roman" w:cs="Times New Roman"/>
          <w:b/>
          <w:color w:val="auto"/>
          <w:sz w:val="24"/>
          <w:szCs w:val="24"/>
          <w:lang w:val="en"/>
        </w:rPr>
        <w:t xml:space="preserve"> </w:t>
      </w:r>
      <w:r w:rsidRPr="005F5773">
        <w:rPr>
          <w:rStyle w:val="cfh2de1"/>
          <w:rFonts w:ascii="Times New Roman" w:hAnsi="Times New Roman" w:cs="Times New Roman"/>
          <w:b/>
          <w:color w:val="auto"/>
          <w:sz w:val="24"/>
          <w:szCs w:val="24"/>
          <w:lang w:val="en"/>
        </w:rPr>
        <w:t>819 Gervais Street, Columbia, SC 29201</w:t>
      </w:r>
    </w:p>
    <w:p w14:paraId="0A37501D" w14:textId="77777777" w:rsidR="005F5773" w:rsidRDefault="005F5773" w:rsidP="005F5773">
      <w:pPr>
        <w:pStyle w:val="NoSpacing"/>
      </w:pPr>
    </w:p>
    <w:p w14:paraId="1924D63A" w14:textId="77777777" w:rsidR="005F5773" w:rsidRDefault="005F5773" w:rsidP="005F5773">
      <w:pPr>
        <w:jc w:val="center"/>
        <w:rPr>
          <w:rFonts w:ascii="Times New Roman" w:hAnsi="Times New Roman" w:cs="Times New Roman"/>
          <w:b/>
          <w:sz w:val="24"/>
          <w:szCs w:val="24"/>
        </w:rPr>
      </w:pPr>
      <w:r>
        <w:rPr>
          <w:rFonts w:ascii="Times New Roman" w:hAnsi="Times New Roman" w:cs="Times New Roman"/>
          <w:b/>
          <w:sz w:val="24"/>
          <w:szCs w:val="24"/>
        </w:rPr>
        <w:t>Meeting Room</w:t>
      </w:r>
      <w:r w:rsidRPr="008C75D4">
        <w:rPr>
          <w:rFonts w:ascii="Times New Roman" w:hAnsi="Times New Roman" w:cs="Times New Roman"/>
          <w:b/>
          <w:sz w:val="24"/>
          <w:szCs w:val="24"/>
        </w:rPr>
        <w:t xml:space="preserve">, 10:00 am to </w:t>
      </w:r>
      <w:r w:rsidR="0059059F">
        <w:rPr>
          <w:rFonts w:ascii="Times New Roman" w:hAnsi="Times New Roman" w:cs="Times New Roman"/>
          <w:b/>
          <w:sz w:val="24"/>
          <w:szCs w:val="24"/>
        </w:rPr>
        <w:t>1</w:t>
      </w:r>
      <w:r w:rsidRPr="008C75D4">
        <w:rPr>
          <w:rFonts w:ascii="Times New Roman" w:hAnsi="Times New Roman" w:cs="Times New Roman"/>
          <w:b/>
          <w:sz w:val="24"/>
          <w:szCs w:val="24"/>
        </w:rPr>
        <w:t xml:space="preserve">2:00 </w:t>
      </w:r>
      <w:r w:rsidR="0059059F">
        <w:rPr>
          <w:rFonts w:ascii="Times New Roman" w:hAnsi="Times New Roman" w:cs="Times New Roman"/>
          <w:b/>
          <w:sz w:val="24"/>
          <w:szCs w:val="24"/>
        </w:rPr>
        <w:t>noon</w:t>
      </w:r>
      <w:r w:rsidRPr="008C75D4">
        <w:rPr>
          <w:rFonts w:ascii="Times New Roman" w:hAnsi="Times New Roman" w:cs="Times New Roman"/>
          <w:b/>
          <w:sz w:val="24"/>
          <w:szCs w:val="24"/>
        </w:rPr>
        <w:t xml:space="preserve"> (press and public are welcomed)</w:t>
      </w:r>
    </w:p>
    <w:p w14:paraId="419EEB52" w14:textId="77777777" w:rsidR="005F5773" w:rsidRDefault="005F5773" w:rsidP="004B534A">
      <w:pPr>
        <w:pStyle w:val="NoSpacing"/>
        <w:rPr>
          <w:rStyle w:val="cfh2de1"/>
          <w:rFonts w:ascii="Times New Roman" w:hAnsi="Times New Roman" w:cs="Times New Roman"/>
          <w:color w:val="auto"/>
          <w:sz w:val="24"/>
          <w:szCs w:val="24"/>
          <w:lang w:val="en"/>
        </w:rPr>
      </w:pPr>
      <w:r w:rsidRPr="005F5773">
        <w:rPr>
          <w:rStyle w:val="cfh2de1"/>
          <w:rFonts w:ascii="Times New Roman" w:hAnsi="Times New Roman" w:cs="Times New Roman"/>
          <w:color w:val="auto"/>
          <w:sz w:val="24"/>
          <w:szCs w:val="24"/>
          <w:lang w:val="en"/>
        </w:rPr>
        <w:t>Hyatt Place Hotel / Downtown/ Vista</w:t>
      </w:r>
      <w:r w:rsidR="005C1691">
        <w:rPr>
          <w:rStyle w:val="cfh2de1"/>
          <w:rFonts w:ascii="Times New Roman" w:hAnsi="Times New Roman" w:cs="Times New Roman"/>
          <w:color w:val="auto"/>
          <w:sz w:val="24"/>
          <w:szCs w:val="24"/>
          <w:lang w:val="en"/>
        </w:rPr>
        <w:t xml:space="preserve">       </w:t>
      </w:r>
      <w:r>
        <w:rPr>
          <w:rStyle w:val="cfh2de1"/>
          <w:rFonts w:ascii="Times New Roman" w:hAnsi="Times New Roman" w:cs="Times New Roman"/>
          <w:color w:val="auto"/>
          <w:sz w:val="24"/>
          <w:szCs w:val="24"/>
          <w:lang w:val="en"/>
        </w:rPr>
        <w:t xml:space="preserve">Parking: </w:t>
      </w:r>
      <w:r w:rsidRPr="005F5773">
        <w:rPr>
          <w:rStyle w:val="cfh2de1"/>
          <w:rFonts w:ascii="Times New Roman" w:hAnsi="Times New Roman" w:cs="Times New Roman"/>
          <w:color w:val="auto"/>
          <w:sz w:val="24"/>
          <w:szCs w:val="24"/>
          <w:lang w:val="en"/>
        </w:rPr>
        <w:t>$12 / day self-parking; $22/ valet parking</w:t>
      </w:r>
    </w:p>
    <w:p w14:paraId="5DAB6C7B" w14:textId="77777777" w:rsidR="004B534A" w:rsidRPr="004B534A" w:rsidRDefault="004B534A" w:rsidP="004B534A">
      <w:pPr>
        <w:pStyle w:val="NoSpacing"/>
        <w:rPr>
          <w:rFonts w:ascii="Times New Roman" w:hAnsi="Times New Roman" w:cs="Times New Roman"/>
          <w:spacing w:val="3"/>
          <w:sz w:val="24"/>
          <w:szCs w:val="24"/>
          <w:lang w:val="en"/>
        </w:rPr>
      </w:pPr>
    </w:p>
    <w:p w14:paraId="43ED7B64" w14:textId="77777777" w:rsidR="005F5773" w:rsidRDefault="005F5773" w:rsidP="005F5773">
      <w:pPr>
        <w:rPr>
          <w:rStyle w:val="cfh2de1"/>
          <w:rFonts w:ascii="Times New Roman" w:hAnsi="Times New Roman" w:cs="Times New Roman"/>
          <w:color w:val="auto"/>
          <w:sz w:val="24"/>
          <w:szCs w:val="24"/>
          <w:lang w:val="en"/>
        </w:rPr>
      </w:pPr>
      <w:r w:rsidRPr="005F5773">
        <w:rPr>
          <w:rFonts w:ascii="Times New Roman" w:hAnsi="Times New Roman"/>
          <w:b/>
          <w:sz w:val="24"/>
          <w:szCs w:val="24"/>
        </w:rPr>
        <w:t>8:30 am</w:t>
      </w:r>
      <w:r w:rsidRPr="005F5773">
        <w:rPr>
          <w:rFonts w:ascii="Times New Roman" w:hAnsi="Times New Roman"/>
          <w:sz w:val="24"/>
          <w:szCs w:val="24"/>
        </w:rPr>
        <w:t xml:space="preserve"> - </w:t>
      </w:r>
      <w:r w:rsidRPr="005F5773">
        <w:rPr>
          <w:rFonts w:ascii="Times New Roman" w:hAnsi="Times New Roman"/>
          <w:iCs/>
          <w:sz w:val="24"/>
          <w:szCs w:val="24"/>
        </w:rPr>
        <w:t xml:space="preserve">Breakfast at </w:t>
      </w:r>
      <w:r w:rsidRPr="005F5773">
        <w:rPr>
          <w:rStyle w:val="cfh2de1"/>
          <w:rFonts w:ascii="Times New Roman" w:hAnsi="Times New Roman" w:cs="Times New Roman"/>
          <w:color w:val="auto"/>
          <w:sz w:val="24"/>
          <w:szCs w:val="24"/>
          <w:lang w:val="en"/>
        </w:rPr>
        <w:t>Hyatt Place Hotel – meeting room</w:t>
      </w:r>
    </w:p>
    <w:p w14:paraId="7EB8D416" w14:textId="77777777" w:rsidR="00D37770" w:rsidRPr="005F5773" w:rsidRDefault="00157549" w:rsidP="005F5773">
      <w:pPr>
        <w:rPr>
          <w:rFonts w:ascii="Times New Roman" w:hAnsi="Times New Roman"/>
          <w:i/>
          <w:iCs/>
          <w:sz w:val="24"/>
          <w:szCs w:val="24"/>
        </w:rPr>
      </w:pPr>
      <w:r w:rsidRPr="006E4BC6">
        <w:rPr>
          <w:rFonts w:ascii="Arial" w:eastAsia="Times New Roman" w:hAnsi="Arial" w:cs="Arial"/>
          <w:noProof/>
          <w:color w:val="191919"/>
          <w:sz w:val="21"/>
          <w:szCs w:val="21"/>
        </w:rPr>
        <mc:AlternateContent>
          <mc:Choice Requires="wps">
            <w:drawing>
              <wp:anchor distT="45720" distB="45720" distL="114300" distR="114300" simplePos="0" relativeHeight="251659264" behindDoc="0" locked="0" layoutInCell="1" allowOverlap="1" wp14:anchorId="31E9F533" wp14:editId="07777777">
                <wp:simplePos x="0" y="0"/>
                <wp:positionH relativeFrom="margin">
                  <wp:align>right</wp:align>
                </wp:positionH>
                <wp:positionV relativeFrom="paragraph">
                  <wp:posOffset>121285</wp:posOffset>
                </wp:positionV>
                <wp:extent cx="4457700" cy="10134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13460"/>
                        </a:xfrm>
                        <a:prstGeom prst="rect">
                          <a:avLst/>
                        </a:prstGeom>
                        <a:solidFill>
                          <a:srgbClr val="FFFFFF"/>
                        </a:solidFill>
                        <a:ln w="9525">
                          <a:solidFill>
                            <a:srgbClr val="000000"/>
                          </a:solidFill>
                          <a:miter lim="800000"/>
                          <a:headEnd/>
                          <a:tailEnd/>
                        </a:ln>
                      </wps:spPr>
                      <wps:txbx>
                        <w:txbxContent>
                          <w:p w14:paraId="6510FB4E" w14:textId="77777777" w:rsidR="006E4BC6" w:rsidRPr="006E4BC6" w:rsidRDefault="00160AA1" w:rsidP="006E4BC6">
                            <w:pPr>
                              <w:spacing w:line="252" w:lineRule="auto"/>
                              <w:jc w:val="both"/>
                              <w:rPr>
                                <w:rFonts w:ascii="Times New Roman" w:hAnsi="Times New Roman"/>
                                <w:sz w:val="24"/>
                                <w:szCs w:val="24"/>
                                <w:lang w:val="en"/>
                              </w:rPr>
                            </w:pPr>
                            <w:r>
                              <w:rPr>
                                <w:rFonts w:ascii="Times New Roman" w:hAnsi="Times New Roman"/>
                                <w:sz w:val="24"/>
                                <w:szCs w:val="24"/>
                              </w:rPr>
                              <w:t>After breakfast b</w:t>
                            </w:r>
                            <w:r w:rsidR="006E4BC6">
                              <w:rPr>
                                <w:rFonts w:ascii="Times New Roman" w:hAnsi="Times New Roman"/>
                                <w:sz w:val="24"/>
                                <w:szCs w:val="24"/>
                              </w:rPr>
                              <w:t xml:space="preserve">riefing on the </w:t>
                            </w:r>
                            <w:r w:rsidR="00F43C8C">
                              <w:rPr>
                                <w:rFonts w:ascii="Times New Roman" w:hAnsi="Times New Roman"/>
                                <w:sz w:val="24"/>
                                <w:szCs w:val="24"/>
                              </w:rPr>
                              <w:t>purposes</w:t>
                            </w:r>
                            <w:r w:rsidR="006E4BC6">
                              <w:rPr>
                                <w:rFonts w:ascii="Times New Roman" w:hAnsi="Times New Roman"/>
                                <w:sz w:val="24"/>
                                <w:szCs w:val="24"/>
                              </w:rPr>
                              <w:t xml:space="preserve"> of the United States </w:t>
                            </w:r>
                            <w:proofErr w:type="spellStart"/>
                            <w:r w:rsidR="006E4BC6">
                              <w:rPr>
                                <w:rFonts w:ascii="Times New Roman" w:hAnsi="Times New Roman"/>
                                <w:sz w:val="24"/>
                                <w:szCs w:val="24"/>
                                <w:lang w:val="en"/>
                              </w:rPr>
                              <w:t>Semiquincentennial</w:t>
                            </w:r>
                            <w:proofErr w:type="spellEnd"/>
                            <w:r w:rsidR="006E4BC6">
                              <w:rPr>
                                <w:rFonts w:ascii="Times New Roman" w:hAnsi="Times New Roman"/>
                                <w:sz w:val="24"/>
                                <w:szCs w:val="24"/>
                                <w:lang w:val="en"/>
                              </w:rPr>
                              <w:t xml:space="preserve"> Commission</w:t>
                            </w:r>
                            <w:r w:rsidR="007D5796">
                              <w:rPr>
                                <w:rFonts w:ascii="Times New Roman" w:hAnsi="Times New Roman"/>
                                <w:sz w:val="24"/>
                                <w:szCs w:val="24"/>
                                <w:lang w:val="en"/>
                              </w:rPr>
                              <w:t xml:space="preserve">, America 250 </w:t>
                            </w:r>
                            <w:r w:rsidR="00157549">
                              <w:rPr>
                                <w:rFonts w:ascii="Times New Roman" w:hAnsi="Times New Roman"/>
                                <w:sz w:val="24"/>
                                <w:szCs w:val="24"/>
                                <w:lang w:val="en"/>
                              </w:rPr>
                              <w:t>Foundation</w:t>
                            </w:r>
                            <w:r w:rsidR="007D5796">
                              <w:rPr>
                                <w:rFonts w:ascii="Times New Roman" w:hAnsi="Times New Roman"/>
                                <w:sz w:val="24"/>
                                <w:szCs w:val="24"/>
                                <w:lang w:val="en"/>
                              </w:rPr>
                              <w:t>,</w:t>
                            </w:r>
                            <w:r w:rsidR="006E4BC6">
                              <w:rPr>
                                <w:rFonts w:ascii="Times New Roman" w:hAnsi="Times New Roman"/>
                                <w:sz w:val="24"/>
                                <w:szCs w:val="24"/>
                                <w:lang w:val="en"/>
                              </w:rPr>
                              <w:t xml:space="preserve"> and the American Battlefield Trust; </w:t>
                            </w:r>
                            <w:r w:rsidR="000538D3">
                              <w:rPr>
                                <w:rFonts w:ascii="Times New Roman" w:hAnsi="Times New Roman"/>
                                <w:sz w:val="24"/>
                                <w:szCs w:val="24"/>
                                <w:lang w:val="en"/>
                              </w:rPr>
                              <w:t xml:space="preserve">and </w:t>
                            </w:r>
                            <w:r w:rsidR="006E4BC6">
                              <w:rPr>
                                <w:rFonts w:ascii="Times New Roman" w:hAnsi="Times New Roman"/>
                                <w:sz w:val="24"/>
                                <w:szCs w:val="24"/>
                                <w:lang w:val="en"/>
                              </w:rPr>
                              <w:t xml:space="preserve">the </w:t>
                            </w:r>
                            <w:r w:rsidR="00847BFF">
                              <w:rPr>
                                <w:rFonts w:ascii="Times New Roman" w:hAnsi="Times New Roman"/>
                                <w:sz w:val="24"/>
                                <w:szCs w:val="24"/>
                                <w:lang w:val="en"/>
                              </w:rPr>
                              <w:t xml:space="preserve">SC </w:t>
                            </w:r>
                            <w:r w:rsidR="006E4BC6">
                              <w:rPr>
                                <w:rFonts w:ascii="Times New Roman" w:hAnsi="Times New Roman"/>
                                <w:sz w:val="24"/>
                                <w:szCs w:val="24"/>
                                <w:lang w:val="en"/>
                              </w:rPr>
                              <w:t xml:space="preserve">Liberty Trail and Liberty Trail App – Doug Bostick </w:t>
                            </w:r>
                            <w:r w:rsidR="00E45587">
                              <w:rPr>
                                <w:rFonts w:ascii="Times New Roman" w:hAnsi="Times New Roman"/>
                                <w:sz w:val="24"/>
                                <w:szCs w:val="24"/>
                                <w:lang w:val="en"/>
                              </w:rPr>
                              <w:t xml:space="preserve">of the South Carolina Battleground Preservation Trust </w:t>
                            </w:r>
                            <w:r w:rsidR="006E4BC6">
                              <w:rPr>
                                <w:rFonts w:ascii="Times New Roman" w:hAnsi="Times New Roman"/>
                                <w:sz w:val="24"/>
                                <w:szCs w:val="24"/>
                                <w:lang w:val="en"/>
                              </w:rPr>
                              <w:t xml:space="preserve">and </w:t>
                            </w:r>
                            <w:r w:rsidR="00E45587">
                              <w:rPr>
                                <w:rFonts w:ascii="Times New Roman" w:hAnsi="Times New Roman"/>
                                <w:sz w:val="24"/>
                                <w:szCs w:val="24"/>
                                <w:lang w:val="en"/>
                              </w:rPr>
                              <w:t xml:space="preserve">the </w:t>
                            </w:r>
                            <w:r w:rsidR="006E4BC6">
                              <w:rPr>
                                <w:rFonts w:ascii="Times New Roman" w:hAnsi="Times New Roman"/>
                                <w:sz w:val="24"/>
                                <w:szCs w:val="24"/>
                                <w:lang w:val="en"/>
                              </w:rPr>
                              <w:t>American Battleground Trust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E9F533" id="_x0000_t202" coordsize="21600,21600" o:spt="202" path="m,l,21600r21600,l21600,xe">
                <v:stroke joinstyle="miter"/>
                <v:path gradientshapeok="t" o:connecttype="rect"/>
              </v:shapetype>
              <v:shape id="Text Box 2" o:spid="_x0000_s1026" type="#_x0000_t202" style="position:absolute;margin-left:299.8pt;margin-top:9.55pt;width:351pt;height:79.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">
                <v:textbox>
                  <w:txbxContent>
                    <w:p w14:paraId="6510FB4E" w14:textId="77777777" w:rsidR="006E4BC6" w:rsidRPr="006E4BC6" w:rsidRDefault="00160AA1" w:rsidP="006E4BC6">
                      <w:pPr>
                        <w:spacing w:line="252" w:lineRule="auto"/>
                        <w:jc w:val="both"/>
                        <w:rPr>
                          <w:rFonts w:ascii="Times New Roman" w:hAnsi="Times New Roman"/>
                          <w:sz w:val="24"/>
                          <w:szCs w:val="24"/>
                          <w:lang w:val="en"/>
                        </w:rPr>
                      </w:pPr>
                      <w:r>
                        <w:rPr>
                          <w:rFonts w:ascii="Times New Roman" w:hAnsi="Times New Roman"/>
                          <w:sz w:val="24"/>
                          <w:szCs w:val="24"/>
                        </w:rPr>
                        <w:t>After breakfast b</w:t>
                      </w:r>
                      <w:r w:rsidR="006E4BC6">
                        <w:rPr>
                          <w:rFonts w:ascii="Times New Roman" w:hAnsi="Times New Roman"/>
                          <w:sz w:val="24"/>
                          <w:szCs w:val="24"/>
                        </w:rPr>
                        <w:t xml:space="preserve">riefing on the </w:t>
                      </w:r>
                      <w:r w:rsidR="00F43C8C">
                        <w:rPr>
                          <w:rFonts w:ascii="Times New Roman" w:hAnsi="Times New Roman"/>
                          <w:sz w:val="24"/>
                          <w:szCs w:val="24"/>
                        </w:rPr>
                        <w:t>purposes</w:t>
                      </w:r>
                      <w:r w:rsidR="006E4BC6">
                        <w:rPr>
                          <w:rFonts w:ascii="Times New Roman" w:hAnsi="Times New Roman"/>
                          <w:sz w:val="24"/>
                          <w:szCs w:val="24"/>
                        </w:rPr>
                        <w:t xml:space="preserve"> of the United States </w:t>
                      </w:r>
                      <w:proofErr w:type="spellStart"/>
                      <w:r w:rsidR="006E4BC6">
                        <w:rPr>
                          <w:rFonts w:ascii="Times New Roman" w:hAnsi="Times New Roman"/>
                          <w:sz w:val="24"/>
                          <w:szCs w:val="24"/>
                          <w:lang w:val="en"/>
                        </w:rPr>
                        <w:t>Semiquincentennial</w:t>
                      </w:r>
                      <w:proofErr w:type="spellEnd"/>
                      <w:r w:rsidR="006E4BC6">
                        <w:rPr>
                          <w:rFonts w:ascii="Times New Roman" w:hAnsi="Times New Roman"/>
                          <w:sz w:val="24"/>
                          <w:szCs w:val="24"/>
                          <w:lang w:val="en"/>
                        </w:rPr>
                        <w:t xml:space="preserve"> Commission</w:t>
                      </w:r>
                      <w:r w:rsidR="007D5796">
                        <w:rPr>
                          <w:rFonts w:ascii="Times New Roman" w:hAnsi="Times New Roman"/>
                          <w:sz w:val="24"/>
                          <w:szCs w:val="24"/>
                          <w:lang w:val="en"/>
                        </w:rPr>
                        <w:t xml:space="preserve">, America 250 </w:t>
                      </w:r>
                      <w:r w:rsidR="00157549">
                        <w:rPr>
                          <w:rFonts w:ascii="Times New Roman" w:hAnsi="Times New Roman"/>
                          <w:sz w:val="24"/>
                          <w:szCs w:val="24"/>
                          <w:lang w:val="en"/>
                        </w:rPr>
                        <w:t>Foundation</w:t>
                      </w:r>
                      <w:r w:rsidR="007D5796">
                        <w:rPr>
                          <w:rFonts w:ascii="Times New Roman" w:hAnsi="Times New Roman"/>
                          <w:sz w:val="24"/>
                          <w:szCs w:val="24"/>
                          <w:lang w:val="en"/>
                        </w:rPr>
                        <w:t>,</w:t>
                      </w:r>
                      <w:r w:rsidR="006E4BC6">
                        <w:rPr>
                          <w:rFonts w:ascii="Times New Roman" w:hAnsi="Times New Roman"/>
                          <w:sz w:val="24"/>
                          <w:szCs w:val="24"/>
                          <w:lang w:val="en"/>
                        </w:rPr>
                        <w:t xml:space="preserve"> and the American Battlefield Trust; </w:t>
                      </w:r>
                      <w:r w:rsidR="000538D3">
                        <w:rPr>
                          <w:rFonts w:ascii="Times New Roman" w:hAnsi="Times New Roman"/>
                          <w:sz w:val="24"/>
                          <w:szCs w:val="24"/>
                          <w:lang w:val="en"/>
                        </w:rPr>
                        <w:t xml:space="preserve">and </w:t>
                      </w:r>
                      <w:r w:rsidR="006E4BC6">
                        <w:rPr>
                          <w:rFonts w:ascii="Times New Roman" w:hAnsi="Times New Roman"/>
                          <w:sz w:val="24"/>
                          <w:szCs w:val="24"/>
                          <w:lang w:val="en"/>
                        </w:rPr>
                        <w:t xml:space="preserve">the </w:t>
                      </w:r>
                      <w:r w:rsidR="00847BFF">
                        <w:rPr>
                          <w:rFonts w:ascii="Times New Roman" w:hAnsi="Times New Roman"/>
                          <w:sz w:val="24"/>
                          <w:szCs w:val="24"/>
                          <w:lang w:val="en"/>
                        </w:rPr>
                        <w:t xml:space="preserve">SC </w:t>
                      </w:r>
                      <w:r w:rsidR="006E4BC6">
                        <w:rPr>
                          <w:rFonts w:ascii="Times New Roman" w:hAnsi="Times New Roman"/>
                          <w:sz w:val="24"/>
                          <w:szCs w:val="24"/>
                          <w:lang w:val="en"/>
                        </w:rPr>
                        <w:t xml:space="preserve">Liberty Trail and Liberty Trail App – Doug Bostick </w:t>
                      </w:r>
                      <w:r w:rsidR="00E45587">
                        <w:rPr>
                          <w:rFonts w:ascii="Times New Roman" w:hAnsi="Times New Roman"/>
                          <w:sz w:val="24"/>
                          <w:szCs w:val="24"/>
                          <w:lang w:val="en"/>
                        </w:rPr>
                        <w:t xml:space="preserve">of the South Carolina Battleground Preservation Trust </w:t>
                      </w:r>
                      <w:r w:rsidR="006E4BC6">
                        <w:rPr>
                          <w:rFonts w:ascii="Times New Roman" w:hAnsi="Times New Roman"/>
                          <w:sz w:val="24"/>
                          <w:szCs w:val="24"/>
                          <w:lang w:val="en"/>
                        </w:rPr>
                        <w:t xml:space="preserve">and </w:t>
                      </w:r>
                      <w:r w:rsidR="00E45587">
                        <w:rPr>
                          <w:rFonts w:ascii="Times New Roman" w:hAnsi="Times New Roman"/>
                          <w:sz w:val="24"/>
                          <w:szCs w:val="24"/>
                          <w:lang w:val="en"/>
                        </w:rPr>
                        <w:t xml:space="preserve">the </w:t>
                      </w:r>
                      <w:r w:rsidR="006E4BC6">
                        <w:rPr>
                          <w:rFonts w:ascii="Times New Roman" w:hAnsi="Times New Roman"/>
                          <w:sz w:val="24"/>
                          <w:szCs w:val="24"/>
                          <w:lang w:val="en"/>
                        </w:rPr>
                        <w:t>American Battleground Trust staff.</w:t>
                      </w:r>
                    </w:p>
                  </w:txbxContent>
                </v:textbox>
                <w10:wrap type="square" anchorx="margin"/>
              </v:shape>
            </w:pict>
          </mc:Fallback>
        </mc:AlternateContent>
      </w:r>
      <w:r w:rsidRPr="00175524">
        <w:rPr>
          <w:noProof/>
        </w:rPr>
        <w:drawing>
          <wp:inline distT="0" distB="0" distL="0" distR="0" wp14:anchorId="3A6786E0" wp14:editId="30AE22BB">
            <wp:extent cx="1516380" cy="951183"/>
            <wp:effectExtent l="0" t="0" r="7620" b="1905"/>
            <wp:docPr id="7" name="Picture 7" descr="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9629" cy="978312"/>
                    </a:xfrm>
                    <a:prstGeom prst="rect">
                      <a:avLst/>
                    </a:prstGeom>
                    <a:noFill/>
                    <a:ln>
                      <a:noFill/>
                    </a:ln>
                  </pic:spPr>
                </pic:pic>
              </a:graphicData>
            </a:graphic>
          </wp:inline>
        </w:drawing>
      </w:r>
    </w:p>
    <w:p w14:paraId="02EB378F" w14:textId="77777777" w:rsidR="002A5E2D" w:rsidRDefault="00157549" w:rsidP="002A5E2D">
      <w:pPr>
        <w:spacing w:after="0" w:line="390" w:lineRule="atLeast"/>
        <w:textAlignment w:val="center"/>
        <w:rPr>
          <w:rFonts w:ascii="Arial" w:eastAsia="Times New Roman" w:hAnsi="Arial" w:cs="Arial"/>
          <w:color w:val="868686"/>
          <w:sz w:val="21"/>
          <w:szCs w:val="21"/>
        </w:rPr>
      </w:pPr>
      <w:r>
        <w:rPr>
          <w:noProof/>
        </w:rPr>
        <w:drawing>
          <wp:inline distT="0" distB="0" distL="0" distR="0" wp14:anchorId="408E38E7" wp14:editId="07777777">
            <wp:extent cx="1592580" cy="4625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5274" cy="472071"/>
                    </a:xfrm>
                    <a:prstGeom prst="rect">
                      <a:avLst/>
                    </a:prstGeom>
                    <a:noFill/>
                  </pic:spPr>
                </pic:pic>
              </a:graphicData>
            </a:graphic>
          </wp:inline>
        </w:drawing>
      </w:r>
      <w:hyperlink r:id="rId18" w:history="1">
        <w:r>
          <w:rPr>
            <w:rStyle w:val="Hyperlink"/>
          </w:rPr>
          <w:t>http://www.usa250.org/</w:t>
        </w:r>
      </w:hyperlink>
    </w:p>
    <w:p w14:paraId="6A05A809" w14:textId="77777777" w:rsidR="00A93D7D" w:rsidRDefault="00A93D7D" w:rsidP="00A93D7D">
      <w:pPr>
        <w:pStyle w:val="NoSpacing"/>
      </w:pPr>
    </w:p>
    <w:p w14:paraId="019E852A" w14:textId="77777777" w:rsidR="005F5773" w:rsidRPr="002A5E2D" w:rsidRDefault="005F5773" w:rsidP="002A5E2D">
      <w:pPr>
        <w:spacing w:after="0" w:line="390" w:lineRule="atLeast"/>
        <w:textAlignment w:val="center"/>
        <w:rPr>
          <w:rFonts w:ascii="Arial" w:eastAsia="Times New Roman" w:hAnsi="Arial" w:cs="Arial"/>
          <w:color w:val="868686"/>
          <w:sz w:val="21"/>
          <w:szCs w:val="21"/>
        </w:rPr>
      </w:pPr>
      <w:r w:rsidRPr="005F5773">
        <w:rPr>
          <w:rFonts w:ascii="Times New Roman" w:hAnsi="Times New Roman"/>
          <w:b/>
          <w:sz w:val="24"/>
          <w:szCs w:val="24"/>
        </w:rPr>
        <w:t>10:00 am</w:t>
      </w:r>
      <w:r>
        <w:rPr>
          <w:rFonts w:ascii="Times New Roman" w:hAnsi="Times New Roman"/>
          <w:sz w:val="24"/>
          <w:szCs w:val="24"/>
        </w:rPr>
        <w:t>:</w:t>
      </w:r>
    </w:p>
    <w:p w14:paraId="2540900A" w14:textId="77777777" w:rsidR="005F5773" w:rsidRDefault="005F5773"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Welcome, call Commission to Order</w:t>
      </w:r>
    </w:p>
    <w:p w14:paraId="37714FC4" w14:textId="77777777" w:rsidR="005F5773" w:rsidRDefault="005F5773"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Introductions of guests</w:t>
      </w:r>
    </w:p>
    <w:p w14:paraId="0F2168AA" w14:textId="77777777" w:rsidR="005F5773" w:rsidRDefault="005F5773"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Adoption of Agenda</w:t>
      </w:r>
    </w:p>
    <w:p w14:paraId="78091AE6" w14:textId="77777777" w:rsidR="005F5773" w:rsidRDefault="005F5773"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 xml:space="preserve">Approval of September 25, </w:t>
      </w:r>
      <w:proofErr w:type="gramStart"/>
      <w:r>
        <w:rPr>
          <w:rFonts w:ascii="Times New Roman" w:hAnsi="Times New Roman"/>
          <w:sz w:val="24"/>
          <w:szCs w:val="24"/>
        </w:rPr>
        <w:t>2019</w:t>
      </w:r>
      <w:proofErr w:type="gramEnd"/>
      <w:r>
        <w:rPr>
          <w:rFonts w:ascii="Times New Roman" w:hAnsi="Times New Roman"/>
          <w:sz w:val="24"/>
          <w:szCs w:val="24"/>
        </w:rPr>
        <w:t xml:space="preserve"> Minutes</w:t>
      </w:r>
    </w:p>
    <w:p w14:paraId="31A84E54" w14:textId="77777777" w:rsidR="005F5773" w:rsidRDefault="005F5773"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Work on our Commission’s Vision and Mission Statements – Bill</w:t>
      </w:r>
      <w:r w:rsidR="00960021">
        <w:rPr>
          <w:rFonts w:ascii="Times New Roman" w:hAnsi="Times New Roman"/>
          <w:sz w:val="24"/>
          <w:szCs w:val="24"/>
        </w:rPr>
        <w:t xml:space="preserve"> Davies,</w:t>
      </w:r>
      <w:r>
        <w:rPr>
          <w:rFonts w:ascii="Times New Roman" w:hAnsi="Times New Roman"/>
          <w:sz w:val="24"/>
          <w:szCs w:val="24"/>
        </w:rPr>
        <w:t xml:space="preserve"> Laurie</w:t>
      </w:r>
      <w:r w:rsidR="00960021">
        <w:rPr>
          <w:rFonts w:ascii="Times New Roman" w:hAnsi="Times New Roman"/>
          <w:sz w:val="24"/>
          <w:szCs w:val="24"/>
        </w:rPr>
        <w:t xml:space="preserve"> Funderburk</w:t>
      </w:r>
    </w:p>
    <w:p w14:paraId="0AB99CE8" w14:textId="77777777" w:rsidR="005F5773" w:rsidRDefault="005F5773" w:rsidP="00742CF5">
      <w:pPr>
        <w:pStyle w:val="ListParagraph"/>
        <w:numPr>
          <w:ilvl w:val="0"/>
          <w:numId w:val="1"/>
        </w:numPr>
        <w:spacing w:line="252" w:lineRule="auto"/>
        <w:jc w:val="both"/>
        <w:rPr>
          <w:rFonts w:ascii="Times New Roman" w:hAnsi="Times New Roman"/>
          <w:sz w:val="24"/>
          <w:szCs w:val="24"/>
        </w:rPr>
      </w:pPr>
      <w:r w:rsidRPr="00742CF5">
        <w:rPr>
          <w:rFonts w:ascii="Times New Roman" w:hAnsi="Times New Roman"/>
          <w:sz w:val="24"/>
          <w:szCs w:val="24"/>
        </w:rPr>
        <w:t xml:space="preserve">Report on </w:t>
      </w:r>
      <w:r w:rsidR="00895250">
        <w:rPr>
          <w:rFonts w:ascii="Times New Roman" w:hAnsi="Times New Roman"/>
          <w:sz w:val="24"/>
          <w:szCs w:val="24"/>
        </w:rPr>
        <w:t xml:space="preserve">our Commission’s </w:t>
      </w:r>
      <w:r w:rsidRPr="00742CF5">
        <w:rPr>
          <w:rFonts w:ascii="Times New Roman" w:hAnsi="Times New Roman"/>
          <w:sz w:val="24"/>
          <w:szCs w:val="24"/>
        </w:rPr>
        <w:t xml:space="preserve">initial </w:t>
      </w:r>
      <w:r w:rsidR="00895250">
        <w:rPr>
          <w:rFonts w:ascii="Times New Roman" w:hAnsi="Times New Roman"/>
          <w:sz w:val="24"/>
          <w:szCs w:val="24"/>
        </w:rPr>
        <w:t>E</w:t>
      </w:r>
      <w:r w:rsidR="001372DB">
        <w:rPr>
          <w:rFonts w:ascii="Times New Roman" w:hAnsi="Times New Roman"/>
          <w:sz w:val="24"/>
          <w:szCs w:val="24"/>
        </w:rPr>
        <w:t xml:space="preserve">xecutive </w:t>
      </w:r>
      <w:r w:rsidR="00895250">
        <w:rPr>
          <w:rFonts w:ascii="Times New Roman" w:hAnsi="Times New Roman"/>
          <w:sz w:val="24"/>
          <w:szCs w:val="24"/>
        </w:rPr>
        <w:t>B</w:t>
      </w:r>
      <w:r w:rsidRPr="00742CF5">
        <w:rPr>
          <w:rFonts w:ascii="Times New Roman" w:hAnsi="Times New Roman"/>
          <w:sz w:val="24"/>
          <w:szCs w:val="24"/>
        </w:rPr>
        <w:t>udget presentation on October 3, 2019 – Charles</w:t>
      </w:r>
      <w:r w:rsidR="00960021" w:rsidRPr="00742CF5">
        <w:rPr>
          <w:rFonts w:ascii="Times New Roman" w:hAnsi="Times New Roman"/>
          <w:sz w:val="24"/>
          <w:szCs w:val="24"/>
        </w:rPr>
        <w:t xml:space="preserve"> Baxley</w:t>
      </w:r>
      <w:r w:rsidRPr="00742CF5">
        <w:rPr>
          <w:rFonts w:ascii="Times New Roman" w:hAnsi="Times New Roman"/>
          <w:sz w:val="24"/>
          <w:szCs w:val="24"/>
        </w:rPr>
        <w:t>, Bill</w:t>
      </w:r>
      <w:r w:rsidR="00960021" w:rsidRPr="00742CF5">
        <w:rPr>
          <w:rFonts w:ascii="Times New Roman" w:hAnsi="Times New Roman"/>
          <w:sz w:val="24"/>
          <w:szCs w:val="24"/>
        </w:rPr>
        <w:t xml:space="preserve"> Davies</w:t>
      </w:r>
      <w:r w:rsidRPr="00742CF5">
        <w:rPr>
          <w:rFonts w:ascii="Times New Roman" w:hAnsi="Times New Roman"/>
          <w:sz w:val="24"/>
          <w:szCs w:val="24"/>
        </w:rPr>
        <w:t xml:space="preserve">, </w:t>
      </w:r>
      <w:r w:rsidR="00960021" w:rsidRPr="00742CF5">
        <w:rPr>
          <w:rFonts w:ascii="Times New Roman" w:hAnsi="Times New Roman"/>
          <w:sz w:val="24"/>
          <w:szCs w:val="24"/>
        </w:rPr>
        <w:t xml:space="preserve">Dr. </w:t>
      </w:r>
      <w:r w:rsidRPr="00742CF5">
        <w:rPr>
          <w:rFonts w:ascii="Times New Roman" w:hAnsi="Times New Roman"/>
          <w:sz w:val="24"/>
          <w:szCs w:val="24"/>
        </w:rPr>
        <w:t>Eric</w:t>
      </w:r>
      <w:r w:rsidR="00960021" w:rsidRPr="00742CF5">
        <w:rPr>
          <w:rFonts w:ascii="Times New Roman" w:hAnsi="Times New Roman"/>
          <w:sz w:val="24"/>
          <w:szCs w:val="24"/>
        </w:rPr>
        <w:t xml:space="preserve"> Emerson</w:t>
      </w:r>
      <w:r w:rsidRPr="00742CF5">
        <w:rPr>
          <w:rFonts w:ascii="Times New Roman" w:hAnsi="Times New Roman"/>
          <w:sz w:val="24"/>
          <w:szCs w:val="24"/>
        </w:rPr>
        <w:t xml:space="preserve">, </w:t>
      </w:r>
      <w:r w:rsidR="0048289F" w:rsidRPr="00742CF5">
        <w:rPr>
          <w:rFonts w:ascii="Times New Roman" w:hAnsi="Times New Roman"/>
          <w:sz w:val="24"/>
          <w:szCs w:val="24"/>
        </w:rPr>
        <w:t xml:space="preserve">and </w:t>
      </w:r>
      <w:r w:rsidRPr="00742CF5">
        <w:rPr>
          <w:rFonts w:ascii="Times New Roman" w:hAnsi="Times New Roman"/>
          <w:sz w:val="24"/>
          <w:szCs w:val="24"/>
        </w:rPr>
        <w:t>Duane</w:t>
      </w:r>
      <w:r w:rsidR="00960021" w:rsidRPr="00742CF5">
        <w:rPr>
          <w:rFonts w:ascii="Times New Roman" w:hAnsi="Times New Roman"/>
          <w:sz w:val="24"/>
          <w:szCs w:val="24"/>
        </w:rPr>
        <w:t xml:space="preserve"> Parrish</w:t>
      </w:r>
    </w:p>
    <w:p w14:paraId="58957BD9" w14:textId="77777777" w:rsidR="004A2508" w:rsidRDefault="004A2508" w:rsidP="004A2508">
      <w:pPr>
        <w:pStyle w:val="ListParagraph"/>
        <w:numPr>
          <w:ilvl w:val="1"/>
          <w:numId w:val="1"/>
        </w:numPr>
        <w:spacing w:line="252" w:lineRule="auto"/>
        <w:jc w:val="both"/>
        <w:rPr>
          <w:rFonts w:ascii="Times New Roman" w:hAnsi="Times New Roman"/>
          <w:sz w:val="24"/>
          <w:szCs w:val="24"/>
        </w:rPr>
      </w:pPr>
      <w:r>
        <w:rPr>
          <w:rFonts w:ascii="Times New Roman" w:hAnsi="Times New Roman"/>
          <w:sz w:val="24"/>
          <w:szCs w:val="24"/>
        </w:rPr>
        <w:t>SC PRT will produce the Commission a “sizzle reel” to support our budget hearings</w:t>
      </w:r>
    </w:p>
    <w:p w14:paraId="1ED069DF" w14:textId="77777777" w:rsidR="001372DB" w:rsidRPr="00742CF5" w:rsidRDefault="001372DB" w:rsidP="004A2508">
      <w:pPr>
        <w:pStyle w:val="ListParagraph"/>
        <w:numPr>
          <w:ilvl w:val="1"/>
          <w:numId w:val="1"/>
        </w:numPr>
        <w:spacing w:line="252" w:lineRule="auto"/>
        <w:jc w:val="both"/>
        <w:rPr>
          <w:rFonts w:ascii="Times New Roman" w:hAnsi="Times New Roman"/>
          <w:sz w:val="24"/>
          <w:szCs w:val="24"/>
        </w:rPr>
      </w:pPr>
      <w:r>
        <w:rPr>
          <w:rFonts w:ascii="Times New Roman" w:hAnsi="Times New Roman"/>
          <w:sz w:val="24"/>
          <w:szCs w:val="24"/>
        </w:rPr>
        <w:t>The real SC budget process – what we must do to make this work</w:t>
      </w:r>
    </w:p>
    <w:p w14:paraId="35FDEF0E" w14:textId="77777777" w:rsidR="005F5773" w:rsidRDefault="005F5773"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 xml:space="preserve">Discussion of </w:t>
      </w:r>
      <w:r w:rsidR="000A498A">
        <w:rPr>
          <w:rFonts w:ascii="Times New Roman" w:hAnsi="Times New Roman"/>
          <w:sz w:val="24"/>
          <w:szCs w:val="24"/>
        </w:rPr>
        <w:t xml:space="preserve">adoption of the SC </w:t>
      </w:r>
      <w:r>
        <w:rPr>
          <w:rFonts w:ascii="Times New Roman" w:hAnsi="Times New Roman"/>
          <w:sz w:val="24"/>
          <w:szCs w:val="24"/>
        </w:rPr>
        <w:t>Bicentennial</w:t>
      </w:r>
      <w:r w:rsidR="000A498A">
        <w:rPr>
          <w:rFonts w:ascii="Times New Roman" w:hAnsi="Times New Roman"/>
          <w:sz w:val="24"/>
          <w:szCs w:val="24"/>
        </w:rPr>
        <w:t xml:space="preserve"> Commission’s</w:t>
      </w:r>
      <w:r>
        <w:rPr>
          <w:rFonts w:ascii="Times New Roman" w:hAnsi="Times New Roman"/>
          <w:sz w:val="24"/>
          <w:szCs w:val="24"/>
        </w:rPr>
        <w:t xml:space="preserve"> model of fostering organization of local 250</w:t>
      </w:r>
      <w:r>
        <w:rPr>
          <w:rFonts w:ascii="Times New Roman" w:hAnsi="Times New Roman"/>
          <w:sz w:val="24"/>
          <w:szCs w:val="24"/>
          <w:vertAlign w:val="superscript"/>
        </w:rPr>
        <w:t>th</w:t>
      </w:r>
      <w:r>
        <w:rPr>
          <w:rFonts w:ascii="Times New Roman" w:hAnsi="Times New Roman"/>
          <w:sz w:val="24"/>
          <w:szCs w:val="24"/>
        </w:rPr>
        <w:t xml:space="preserve"> </w:t>
      </w:r>
      <w:r w:rsidR="000A498A">
        <w:rPr>
          <w:rFonts w:ascii="Times New Roman" w:hAnsi="Times New Roman"/>
          <w:sz w:val="24"/>
          <w:szCs w:val="24"/>
        </w:rPr>
        <w:t xml:space="preserve">Anniversary </w:t>
      </w:r>
      <w:r>
        <w:rPr>
          <w:rFonts w:ascii="Times New Roman" w:hAnsi="Times New Roman"/>
          <w:sz w:val="24"/>
          <w:szCs w:val="24"/>
        </w:rPr>
        <w:t>organizations</w:t>
      </w:r>
    </w:p>
    <w:p w14:paraId="58C7E340" w14:textId="77777777" w:rsidR="00960021" w:rsidRDefault="00960021"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Education Committee</w:t>
      </w:r>
      <w:r w:rsidR="00EA2AE5">
        <w:rPr>
          <w:rFonts w:ascii="Times New Roman" w:hAnsi="Times New Roman"/>
          <w:sz w:val="24"/>
          <w:szCs w:val="24"/>
        </w:rPr>
        <w:t xml:space="preserve"> report</w:t>
      </w:r>
      <w:r>
        <w:rPr>
          <w:rFonts w:ascii="Times New Roman" w:hAnsi="Times New Roman"/>
          <w:sz w:val="24"/>
          <w:szCs w:val="24"/>
        </w:rPr>
        <w:t xml:space="preserve"> – Pam Cazel</w:t>
      </w:r>
      <w:r w:rsidR="009C464D">
        <w:rPr>
          <w:rFonts w:ascii="Times New Roman" w:hAnsi="Times New Roman"/>
          <w:sz w:val="24"/>
          <w:szCs w:val="24"/>
        </w:rPr>
        <w:t>, Neil Collins,</w:t>
      </w:r>
      <w:r>
        <w:rPr>
          <w:rFonts w:ascii="Times New Roman" w:hAnsi="Times New Roman"/>
          <w:sz w:val="24"/>
          <w:szCs w:val="24"/>
        </w:rPr>
        <w:t xml:space="preserve"> </w:t>
      </w:r>
      <w:r w:rsidR="009C464D">
        <w:rPr>
          <w:rFonts w:ascii="Times New Roman" w:hAnsi="Times New Roman"/>
          <w:sz w:val="24"/>
          <w:szCs w:val="24"/>
        </w:rPr>
        <w:t xml:space="preserve">Phil Gaines, </w:t>
      </w:r>
      <w:r>
        <w:rPr>
          <w:rFonts w:ascii="Times New Roman" w:hAnsi="Times New Roman"/>
          <w:sz w:val="24"/>
          <w:szCs w:val="24"/>
        </w:rPr>
        <w:t>and John Slaughter</w:t>
      </w:r>
      <w:r w:rsidR="00774D73">
        <w:rPr>
          <w:rFonts w:ascii="Times New Roman" w:hAnsi="Times New Roman"/>
          <w:sz w:val="24"/>
          <w:szCs w:val="24"/>
        </w:rPr>
        <w:t>, NPS</w:t>
      </w:r>
    </w:p>
    <w:p w14:paraId="007DE5FE" w14:textId="77777777" w:rsidR="00960021" w:rsidRPr="00960021" w:rsidRDefault="00960021" w:rsidP="00960021">
      <w:pPr>
        <w:pStyle w:val="ListParagraph"/>
        <w:numPr>
          <w:ilvl w:val="1"/>
          <w:numId w:val="1"/>
        </w:numPr>
        <w:spacing w:line="252" w:lineRule="auto"/>
        <w:ind w:left="1080"/>
        <w:jc w:val="both"/>
        <w:rPr>
          <w:rFonts w:ascii="Times New Roman" w:hAnsi="Times New Roman" w:cs="Times New Roman"/>
          <w:sz w:val="24"/>
          <w:szCs w:val="24"/>
        </w:rPr>
      </w:pPr>
      <w:r w:rsidRPr="00960021">
        <w:rPr>
          <w:rFonts w:ascii="Times New Roman" w:hAnsi="Times New Roman" w:cs="Times New Roman"/>
          <w:sz w:val="24"/>
          <w:szCs w:val="24"/>
        </w:rPr>
        <w:t>SCETV-NPS southern campaign videos</w:t>
      </w:r>
    </w:p>
    <w:p w14:paraId="35ECD1A9" w14:textId="77777777" w:rsidR="00E94330" w:rsidRDefault="00960021" w:rsidP="000A498A">
      <w:pPr>
        <w:pStyle w:val="ListParagraph"/>
        <w:numPr>
          <w:ilvl w:val="1"/>
          <w:numId w:val="1"/>
        </w:numPr>
        <w:tabs>
          <w:tab w:val="left" w:pos="1080"/>
        </w:tabs>
        <w:spacing w:line="252" w:lineRule="auto"/>
        <w:ind w:left="1080"/>
        <w:jc w:val="both"/>
        <w:rPr>
          <w:rFonts w:ascii="Times New Roman" w:hAnsi="Times New Roman" w:cs="Times New Roman"/>
          <w:sz w:val="24"/>
          <w:szCs w:val="24"/>
        </w:rPr>
      </w:pPr>
      <w:r w:rsidRPr="00E94330">
        <w:rPr>
          <w:rFonts w:ascii="Times New Roman" w:hAnsi="Times New Roman" w:cs="Times New Roman"/>
          <w:sz w:val="24"/>
          <w:szCs w:val="24"/>
        </w:rPr>
        <w:t>Know-It-All website for use in classrooms and potential expansion of those videos to include other sites in SC</w:t>
      </w:r>
      <w:r w:rsidR="00E94330" w:rsidRPr="00E94330">
        <w:rPr>
          <w:rFonts w:ascii="Times New Roman" w:hAnsi="Times New Roman" w:cs="Times New Roman"/>
          <w:sz w:val="24"/>
          <w:szCs w:val="24"/>
        </w:rPr>
        <w:t xml:space="preserve"> </w:t>
      </w:r>
      <w:r w:rsidR="000A498A">
        <w:rPr>
          <w:rFonts w:ascii="Times New Roman" w:hAnsi="Times New Roman" w:cs="Times New Roman"/>
          <w:sz w:val="24"/>
          <w:szCs w:val="24"/>
        </w:rPr>
        <w:t xml:space="preserve"> </w:t>
      </w:r>
      <w:hyperlink r:id="rId19" w:history="1">
        <w:r w:rsidR="000A498A" w:rsidRPr="00535D12">
          <w:rPr>
            <w:rStyle w:val="Hyperlink"/>
            <w:rFonts w:ascii="Times New Roman" w:hAnsi="Times New Roman" w:cs="Times New Roman"/>
            <w:sz w:val="24"/>
            <w:szCs w:val="24"/>
          </w:rPr>
          <w:t>https://www.knowitall.org</w:t>
        </w:r>
      </w:hyperlink>
      <w:r w:rsidR="000A498A">
        <w:rPr>
          <w:rFonts w:ascii="Times New Roman" w:hAnsi="Times New Roman" w:cs="Times New Roman"/>
          <w:sz w:val="24"/>
          <w:szCs w:val="24"/>
        </w:rPr>
        <w:t xml:space="preserve"> </w:t>
      </w:r>
    </w:p>
    <w:p w14:paraId="12FA99A4" w14:textId="77777777" w:rsidR="00960021" w:rsidRPr="00E94330" w:rsidRDefault="00E94330" w:rsidP="00E94330">
      <w:pPr>
        <w:pStyle w:val="ListParagraph"/>
        <w:numPr>
          <w:ilvl w:val="1"/>
          <w:numId w:val="1"/>
        </w:numPr>
        <w:spacing w:line="252" w:lineRule="auto"/>
        <w:ind w:left="1080"/>
        <w:jc w:val="both"/>
        <w:rPr>
          <w:rFonts w:ascii="Times New Roman" w:hAnsi="Times New Roman" w:cs="Times New Roman"/>
          <w:sz w:val="24"/>
          <w:szCs w:val="24"/>
        </w:rPr>
      </w:pPr>
      <w:r w:rsidRPr="00E94330">
        <w:rPr>
          <w:rFonts w:ascii="Times New Roman" w:hAnsi="Times New Roman" w:cs="Times New Roman"/>
          <w:sz w:val="24"/>
          <w:szCs w:val="24"/>
        </w:rPr>
        <w:t xml:space="preserve">Teaching American History in South Carolina – SCETV, SC Archives &amp; History  </w:t>
      </w:r>
      <w:hyperlink r:id="rId20" w:history="1">
        <w:r w:rsidRPr="00E94330">
          <w:rPr>
            <w:rStyle w:val="Hyperlink"/>
            <w:rFonts w:ascii="Times New Roman" w:hAnsi="Times New Roman" w:cs="Times New Roman"/>
            <w:sz w:val="24"/>
            <w:szCs w:val="24"/>
          </w:rPr>
          <w:t>https://digital.scetv.org/teachingAmerhistory/index.html</w:t>
        </w:r>
      </w:hyperlink>
      <w:r w:rsidRPr="00E94330">
        <w:rPr>
          <w:rStyle w:val="Hyperlink"/>
          <w:rFonts w:ascii="Times New Roman" w:hAnsi="Times New Roman" w:cs="Times New Roman"/>
          <w:sz w:val="24"/>
          <w:szCs w:val="24"/>
        </w:rPr>
        <w:t xml:space="preserve"> </w:t>
      </w:r>
    </w:p>
    <w:p w14:paraId="5DAA1377" w14:textId="77777777" w:rsidR="00BF6B92" w:rsidRDefault="00335E09"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P</w:t>
      </w:r>
      <w:r w:rsidR="005F5773">
        <w:rPr>
          <w:rFonts w:ascii="Times New Roman" w:hAnsi="Times New Roman"/>
          <w:sz w:val="24"/>
          <w:szCs w:val="24"/>
        </w:rPr>
        <w:t>artner</w:t>
      </w:r>
      <w:r w:rsidR="00022264">
        <w:rPr>
          <w:rFonts w:ascii="Times New Roman" w:hAnsi="Times New Roman"/>
          <w:sz w:val="24"/>
          <w:szCs w:val="24"/>
        </w:rPr>
        <w:t>ship Committee</w:t>
      </w:r>
      <w:r w:rsidR="005F5773">
        <w:rPr>
          <w:rFonts w:ascii="Times New Roman" w:hAnsi="Times New Roman"/>
          <w:sz w:val="24"/>
          <w:szCs w:val="24"/>
        </w:rPr>
        <w:t xml:space="preserve"> report</w:t>
      </w:r>
      <w:r w:rsidR="00022264">
        <w:rPr>
          <w:rFonts w:ascii="Times New Roman" w:hAnsi="Times New Roman"/>
          <w:sz w:val="24"/>
          <w:szCs w:val="24"/>
        </w:rPr>
        <w:t xml:space="preserve"> – Emily </w:t>
      </w:r>
      <w:proofErr w:type="spellStart"/>
      <w:r w:rsidR="00022264">
        <w:rPr>
          <w:rFonts w:ascii="Times New Roman" w:hAnsi="Times New Roman"/>
          <w:sz w:val="24"/>
          <w:szCs w:val="24"/>
        </w:rPr>
        <w:t>deQuincey</w:t>
      </w:r>
      <w:proofErr w:type="spellEnd"/>
      <w:r w:rsidR="00022264">
        <w:rPr>
          <w:rFonts w:ascii="Times New Roman" w:hAnsi="Times New Roman"/>
          <w:sz w:val="24"/>
          <w:szCs w:val="24"/>
        </w:rPr>
        <w:t>-Newman</w:t>
      </w:r>
    </w:p>
    <w:p w14:paraId="3B163EE8" w14:textId="77777777" w:rsidR="00BF6B92" w:rsidRDefault="009A2EB3" w:rsidP="00A769D0">
      <w:pPr>
        <w:pStyle w:val="ListParagraph"/>
        <w:numPr>
          <w:ilvl w:val="1"/>
          <w:numId w:val="1"/>
        </w:numPr>
        <w:spacing w:line="252" w:lineRule="auto"/>
        <w:ind w:left="1080"/>
        <w:jc w:val="both"/>
        <w:rPr>
          <w:rFonts w:ascii="Times New Roman" w:hAnsi="Times New Roman"/>
          <w:sz w:val="24"/>
          <w:szCs w:val="24"/>
        </w:rPr>
      </w:pPr>
      <w:r>
        <w:rPr>
          <w:rFonts w:ascii="Times New Roman" w:hAnsi="Times New Roman"/>
          <w:sz w:val="24"/>
          <w:szCs w:val="24"/>
        </w:rPr>
        <w:lastRenderedPageBreak/>
        <w:t xml:space="preserve">SCS DAR </w:t>
      </w:r>
      <w:r w:rsidR="00237E9F">
        <w:rPr>
          <w:rFonts w:ascii="Times New Roman" w:hAnsi="Times New Roman"/>
          <w:sz w:val="24"/>
          <w:szCs w:val="24"/>
        </w:rPr>
        <w:t xml:space="preserve">State </w:t>
      </w:r>
      <w:r w:rsidR="00E11105">
        <w:rPr>
          <w:rFonts w:ascii="Times New Roman" w:hAnsi="Times New Roman"/>
          <w:sz w:val="24"/>
          <w:szCs w:val="24"/>
        </w:rPr>
        <w:t xml:space="preserve">Regent Elizabeth </w:t>
      </w:r>
      <w:proofErr w:type="spellStart"/>
      <w:r w:rsidR="00E11105">
        <w:rPr>
          <w:rFonts w:ascii="Times New Roman" w:hAnsi="Times New Roman"/>
          <w:sz w:val="24"/>
          <w:szCs w:val="24"/>
        </w:rPr>
        <w:t>Billham</w:t>
      </w:r>
      <w:proofErr w:type="spellEnd"/>
      <w:r w:rsidR="00E11105">
        <w:rPr>
          <w:rFonts w:ascii="Times New Roman" w:hAnsi="Times New Roman"/>
          <w:sz w:val="24"/>
          <w:szCs w:val="24"/>
        </w:rPr>
        <w:t xml:space="preserve"> </w:t>
      </w:r>
      <w:r w:rsidR="00330D7E">
        <w:rPr>
          <w:rFonts w:ascii="Times New Roman" w:hAnsi="Times New Roman"/>
          <w:sz w:val="24"/>
          <w:szCs w:val="24"/>
        </w:rPr>
        <w:t>and</w:t>
      </w:r>
      <w:r w:rsidR="00F22992">
        <w:rPr>
          <w:rFonts w:ascii="Times New Roman" w:hAnsi="Times New Roman"/>
          <w:sz w:val="24"/>
          <w:szCs w:val="24"/>
        </w:rPr>
        <w:t xml:space="preserve"> </w:t>
      </w:r>
      <w:r w:rsidR="005F5773">
        <w:rPr>
          <w:rFonts w:ascii="Times New Roman" w:hAnsi="Times New Roman"/>
          <w:sz w:val="24"/>
          <w:szCs w:val="24"/>
        </w:rPr>
        <w:t>Emily</w:t>
      </w:r>
      <w:r w:rsidR="00960021">
        <w:rPr>
          <w:rFonts w:ascii="Times New Roman" w:hAnsi="Times New Roman"/>
          <w:sz w:val="24"/>
          <w:szCs w:val="24"/>
        </w:rPr>
        <w:t xml:space="preserve"> </w:t>
      </w:r>
      <w:proofErr w:type="spellStart"/>
      <w:r w:rsidR="00960021">
        <w:rPr>
          <w:rFonts w:ascii="Times New Roman" w:hAnsi="Times New Roman"/>
          <w:sz w:val="24"/>
          <w:szCs w:val="24"/>
        </w:rPr>
        <w:t>deQuincey</w:t>
      </w:r>
      <w:proofErr w:type="spellEnd"/>
      <w:r w:rsidR="00960021">
        <w:rPr>
          <w:rFonts w:ascii="Times New Roman" w:hAnsi="Times New Roman"/>
          <w:sz w:val="24"/>
          <w:szCs w:val="24"/>
        </w:rPr>
        <w:t>-Newman</w:t>
      </w:r>
      <w:r w:rsidR="005F5773">
        <w:rPr>
          <w:rFonts w:ascii="Times New Roman" w:hAnsi="Times New Roman"/>
          <w:sz w:val="24"/>
          <w:szCs w:val="24"/>
        </w:rPr>
        <w:t>, Charles</w:t>
      </w:r>
      <w:r w:rsidR="00960021">
        <w:rPr>
          <w:rFonts w:ascii="Times New Roman" w:hAnsi="Times New Roman"/>
          <w:sz w:val="24"/>
          <w:szCs w:val="24"/>
        </w:rPr>
        <w:t xml:space="preserve"> Baxley</w:t>
      </w:r>
      <w:r w:rsidR="005F5773">
        <w:rPr>
          <w:rFonts w:ascii="Times New Roman" w:hAnsi="Times New Roman"/>
          <w:sz w:val="24"/>
          <w:szCs w:val="24"/>
        </w:rPr>
        <w:t>, and Dianne</w:t>
      </w:r>
      <w:r w:rsidR="00960021">
        <w:rPr>
          <w:rFonts w:ascii="Times New Roman" w:hAnsi="Times New Roman"/>
          <w:sz w:val="24"/>
          <w:szCs w:val="24"/>
        </w:rPr>
        <w:t xml:space="preserve"> Culbertson</w:t>
      </w:r>
    </w:p>
    <w:p w14:paraId="6B243191" w14:textId="77777777" w:rsidR="005F5773" w:rsidRDefault="009A2EB3" w:rsidP="00A769D0">
      <w:pPr>
        <w:pStyle w:val="ListParagraph"/>
        <w:numPr>
          <w:ilvl w:val="1"/>
          <w:numId w:val="1"/>
        </w:numPr>
        <w:spacing w:line="252" w:lineRule="auto"/>
        <w:ind w:left="1080"/>
        <w:jc w:val="both"/>
        <w:rPr>
          <w:rFonts w:ascii="Times New Roman" w:hAnsi="Times New Roman"/>
          <w:sz w:val="24"/>
          <w:szCs w:val="24"/>
        </w:rPr>
      </w:pPr>
      <w:r>
        <w:rPr>
          <w:rFonts w:ascii="Times New Roman" w:hAnsi="Times New Roman"/>
          <w:sz w:val="24"/>
          <w:szCs w:val="24"/>
        </w:rPr>
        <w:t xml:space="preserve">SCS SAR </w:t>
      </w:r>
      <w:r w:rsidR="00E11105">
        <w:rPr>
          <w:rFonts w:ascii="Times New Roman" w:hAnsi="Times New Roman"/>
          <w:sz w:val="24"/>
          <w:szCs w:val="24"/>
        </w:rPr>
        <w:t xml:space="preserve">President Nat Kaminski </w:t>
      </w:r>
      <w:r w:rsidR="00330D7E">
        <w:rPr>
          <w:rFonts w:ascii="Times New Roman" w:hAnsi="Times New Roman"/>
          <w:sz w:val="24"/>
          <w:szCs w:val="24"/>
        </w:rPr>
        <w:t>and</w:t>
      </w:r>
      <w:r>
        <w:rPr>
          <w:rFonts w:ascii="Times New Roman" w:hAnsi="Times New Roman"/>
          <w:sz w:val="24"/>
          <w:szCs w:val="24"/>
        </w:rPr>
        <w:t xml:space="preserve"> Charles Baxley</w:t>
      </w:r>
    </w:p>
    <w:p w14:paraId="05AA8830" w14:textId="77777777" w:rsidR="00272428" w:rsidRDefault="00272428" w:rsidP="00A769D0">
      <w:pPr>
        <w:pStyle w:val="ListParagraph"/>
        <w:numPr>
          <w:ilvl w:val="1"/>
          <w:numId w:val="1"/>
        </w:numPr>
        <w:spacing w:line="252" w:lineRule="auto"/>
        <w:ind w:left="1080"/>
        <w:jc w:val="both"/>
        <w:rPr>
          <w:rFonts w:ascii="Times New Roman" w:hAnsi="Times New Roman"/>
          <w:sz w:val="24"/>
          <w:szCs w:val="24"/>
        </w:rPr>
      </w:pPr>
      <w:r>
        <w:rPr>
          <w:rFonts w:ascii="Times New Roman" w:hAnsi="Times New Roman"/>
          <w:sz w:val="24"/>
          <w:szCs w:val="24"/>
        </w:rPr>
        <w:t>Perhaps develop a proposed Joint Resolution of Cooperation between the Commission and our Partner Organizations</w:t>
      </w:r>
    </w:p>
    <w:p w14:paraId="7D9BA495" w14:textId="77777777" w:rsidR="005F5773" w:rsidRDefault="005F5773"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Report on other state and national 250</w:t>
      </w:r>
      <w:r>
        <w:rPr>
          <w:rFonts w:ascii="Times New Roman" w:hAnsi="Times New Roman"/>
          <w:sz w:val="24"/>
          <w:szCs w:val="24"/>
          <w:vertAlign w:val="superscript"/>
        </w:rPr>
        <w:t>th</w:t>
      </w:r>
      <w:r>
        <w:rPr>
          <w:rFonts w:ascii="Times New Roman" w:hAnsi="Times New Roman"/>
          <w:sz w:val="24"/>
          <w:szCs w:val="24"/>
        </w:rPr>
        <w:t xml:space="preserve"> Anniversary organization’s plans, budgets</w:t>
      </w:r>
    </w:p>
    <w:p w14:paraId="7DD179E6" w14:textId="77777777" w:rsidR="005F5773" w:rsidRDefault="005F5773" w:rsidP="00815CAA">
      <w:pPr>
        <w:pStyle w:val="ListParagraph"/>
        <w:numPr>
          <w:ilvl w:val="1"/>
          <w:numId w:val="1"/>
        </w:numPr>
        <w:spacing w:line="252" w:lineRule="auto"/>
        <w:ind w:left="990" w:hanging="270"/>
        <w:jc w:val="both"/>
        <w:rPr>
          <w:rFonts w:ascii="Times New Roman" w:hAnsi="Times New Roman"/>
          <w:sz w:val="24"/>
          <w:szCs w:val="24"/>
        </w:rPr>
      </w:pPr>
      <w:r>
        <w:rPr>
          <w:rFonts w:ascii="Times New Roman" w:hAnsi="Times New Roman"/>
          <w:sz w:val="24"/>
          <w:szCs w:val="24"/>
        </w:rPr>
        <w:t>SC Society and National Society DAR – Dianne</w:t>
      </w:r>
      <w:r w:rsidR="00960021">
        <w:rPr>
          <w:rFonts w:ascii="Times New Roman" w:hAnsi="Times New Roman"/>
          <w:sz w:val="24"/>
          <w:szCs w:val="24"/>
        </w:rPr>
        <w:t xml:space="preserve"> Culbertson</w:t>
      </w:r>
      <w:r>
        <w:rPr>
          <w:rFonts w:ascii="Times New Roman" w:hAnsi="Times New Roman"/>
          <w:sz w:val="24"/>
          <w:szCs w:val="24"/>
        </w:rPr>
        <w:t xml:space="preserve"> </w:t>
      </w:r>
    </w:p>
    <w:p w14:paraId="6182A1AF" w14:textId="77777777" w:rsidR="00F90EAC" w:rsidRDefault="00F90EAC" w:rsidP="00815CAA">
      <w:pPr>
        <w:pStyle w:val="ListParagraph"/>
        <w:numPr>
          <w:ilvl w:val="1"/>
          <w:numId w:val="1"/>
        </w:numPr>
        <w:spacing w:line="252" w:lineRule="auto"/>
        <w:ind w:left="990" w:hanging="270"/>
        <w:jc w:val="both"/>
        <w:rPr>
          <w:rFonts w:ascii="Times New Roman" w:hAnsi="Times New Roman" w:cs="Times New Roman"/>
          <w:sz w:val="24"/>
          <w:szCs w:val="24"/>
        </w:rPr>
      </w:pPr>
      <w:r w:rsidRPr="00815CAA">
        <w:rPr>
          <w:rFonts w:ascii="Times New Roman" w:hAnsi="Times New Roman" w:cs="Times New Roman"/>
          <w:sz w:val="24"/>
          <w:szCs w:val="24"/>
        </w:rPr>
        <w:t xml:space="preserve">National Park Service – Dan Smith on the </w:t>
      </w:r>
      <w:r w:rsidR="00EA5E93">
        <w:rPr>
          <w:rFonts w:ascii="Times New Roman" w:hAnsi="Times New Roman" w:cs="Times New Roman"/>
          <w:sz w:val="24"/>
          <w:szCs w:val="24"/>
        </w:rPr>
        <w:t>“</w:t>
      </w:r>
      <w:r w:rsidRPr="00815CAA">
        <w:rPr>
          <w:rFonts w:ascii="Times New Roman" w:hAnsi="Times New Roman" w:cs="Times New Roman"/>
          <w:sz w:val="24"/>
          <w:szCs w:val="24"/>
        </w:rPr>
        <w:t>NPS REV250</w:t>
      </w:r>
      <w:r w:rsidR="00EA5E93">
        <w:rPr>
          <w:rFonts w:ascii="Times New Roman" w:hAnsi="Times New Roman" w:cs="Times New Roman"/>
          <w:sz w:val="24"/>
          <w:szCs w:val="24"/>
        </w:rPr>
        <w:t>”</w:t>
      </w:r>
      <w:r w:rsidR="00815CAA" w:rsidRPr="00815CAA">
        <w:rPr>
          <w:rFonts w:ascii="Times New Roman" w:hAnsi="Times New Roman" w:cs="Times New Roman"/>
          <w:sz w:val="24"/>
          <w:szCs w:val="24"/>
        </w:rPr>
        <w:t>. Dan Smith</w:t>
      </w:r>
      <w:r w:rsidR="00CF55FD">
        <w:rPr>
          <w:rFonts w:ascii="Times New Roman" w:hAnsi="Times New Roman" w:cs="Times New Roman"/>
          <w:sz w:val="24"/>
          <w:szCs w:val="24"/>
        </w:rPr>
        <w:t xml:space="preserve"> is the</w:t>
      </w:r>
      <w:r w:rsidR="00815CAA" w:rsidRPr="00815CAA">
        <w:rPr>
          <w:rFonts w:ascii="Times New Roman" w:hAnsi="Times New Roman" w:cs="Times New Roman"/>
          <w:sz w:val="24"/>
          <w:szCs w:val="24"/>
        </w:rPr>
        <w:t xml:space="preserve"> Special Assistant to the National Park Service Director - 250</w:t>
      </w:r>
      <w:r w:rsidR="00815CAA" w:rsidRPr="00CF55FD">
        <w:rPr>
          <w:rFonts w:ascii="Times New Roman" w:hAnsi="Times New Roman" w:cs="Times New Roman"/>
          <w:sz w:val="24"/>
          <w:szCs w:val="24"/>
          <w:vertAlign w:val="superscript"/>
        </w:rPr>
        <w:t>th</w:t>
      </w:r>
      <w:r w:rsidR="00CF55FD">
        <w:rPr>
          <w:rFonts w:ascii="Times New Roman" w:hAnsi="Times New Roman" w:cs="Times New Roman"/>
          <w:sz w:val="24"/>
          <w:szCs w:val="24"/>
        </w:rPr>
        <w:t xml:space="preserve"> </w:t>
      </w:r>
      <w:r w:rsidR="00815CAA" w:rsidRPr="00815CAA">
        <w:rPr>
          <w:rFonts w:ascii="Times New Roman" w:hAnsi="Times New Roman" w:cs="Times New Roman"/>
          <w:sz w:val="24"/>
          <w:szCs w:val="24"/>
        </w:rPr>
        <w:t>Commemoration.</w:t>
      </w:r>
    </w:p>
    <w:p w14:paraId="0EFE9F97" w14:textId="77777777" w:rsidR="0055115B" w:rsidRPr="0055115B" w:rsidRDefault="0055115B" w:rsidP="0055115B">
      <w:pPr>
        <w:pStyle w:val="ListParagraph"/>
        <w:numPr>
          <w:ilvl w:val="0"/>
          <w:numId w:val="1"/>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New federal Southern Campaign of the Revolution </w:t>
      </w:r>
      <w:r w:rsidR="00883909">
        <w:rPr>
          <w:rFonts w:ascii="Times New Roman" w:hAnsi="Times New Roman" w:cs="Times New Roman"/>
          <w:sz w:val="24"/>
          <w:szCs w:val="24"/>
        </w:rPr>
        <w:t xml:space="preserve">National </w:t>
      </w:r>
      <w:r>
        <w:rPr>
          <w:rFonts w:ascii="Times New Roman" w:hAnsi="Times New Roman" w:cs="Times New Roman"/>
          <w:sz w:val="24"/>
          <w:szCs w:val="24"/>
        </w:rPr>
        <w:t>Heritage Corridor bill</w:t>
      </w:r>
      <w:r w:rsidR="00883909">
        <w:rPr>
          <w:rFonts w:ascii="Times New Roman" w:hAnsi="Times New Roman" w:cs="Times New Roman"/>
          <w:sz w:val="24"/>
          <w:szCs w:val="24"/>
        </w:rPr>
        <w:t>s</w:t>
      </w:r>
      <w:r>
        <w:rPr>
          <w:rFonts w:ascii="Times New Roman" w:hAnsi="Times New Roman" w:cs="Times New Roman"/>
          <w:sz w:val="24"/>
          <w:szCs w:val="24"/>
        </w:rPr>
        <w:t xml:space="preserve"> filed </w:t>
      </w:r>
      <w:r w:rsidR="00883909">
        <w:rPr>
          <w:rFonts w:ascii="Times New Roman" w:hAnsi="Times New Roman" w:cs="Times New Roman"/>
          <w:sz w:val="24"/>
          <w:szCs w:val="24"/>
        </w:rPr>
        <w:t>– S. 2436 (</w:t>
      </w:r>
      <w:r w:rsidR="00C84E7A">
        <w:rPr>
          <w:rFonts w:ascii="Times New Roman" w:hAnsi="Times New Roman" w:cs="Times New Roman"/>
          <w:sz w:val="24"/>
          <w:szCs w:val="24"/>
        </w:rPr>
        <w:t xml:space="preserve">SC </w:t>
      </w:r>
      <w:r w:rsidR="00883909">
        <w:rPr>
          <w:rFonts w:ascii="Times New Roman" w:hAnsi="Times New Roman" w:cs="Times New Roman"/>
          <w:sz w:val="24"/>
          <w:szCs w:val="24"/>
        </w:rPr>
        <w:t>Sens. Graham &amp; Scott) and H.R. 3936 (</w:t>
      </w:r>
      <w:r w:rsidR="00C84E7A">
        <w:rPr>
          <w:rFonts w:ascii="Times New Roman" w:hAnsi="Times New Roman" w:cs="Times New Roman"/>
          <w:sz w:val="24"/>
          <w:szCs w:val="24"/>
        </w:rPr>
        <w:t xml:space="preserve">SC </w:t>
      </w:r>
      <w:r w:rsidR="00883909">
        <w:rPr>
          <w:rFonts w:ascii="Times New Roman" w:hAnsi="Times New Roman" w:cs="Times New Roman"/>
          <w:sz w:val="24"/>
          <w:szCs w:val="24"/>
        </w:rPr>
        <w:t>Cong. Clyburn, Norman, Rice, Cunningham, Duncan, Timmons, Wilson) – Charles Baxley</w:t>
      </w:r>
      <w:r w:rsidR="007206D0">
        <w:rPr>
          <w:rFonts w:ascii="Times New Roman" w:hAnsi="Times New Roman" w:cs="Times New Roman"/>
          <w:sz w:val="24"/>
          <w:szCs w:val="24"/>
        </w:rPr>
        <w:t>, John Slaughter</w:t>
      </w:r>
    </w:p>
    <w:p w14:paraId="5AFB1074" w14:textId="77777777" w:rsidR="00335E09" w:rsidRPr="00CF55FD" w:rsidRDefault="005F5773" w:rsidP="00CF55FD">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Where are we now in SC on our Rev</w:t>
      </w:r>
      <w:r w:rsidR="00883909">
        <w:rPr>
          <w:rFonts w:ascii="Times New Roman" w:hAnsi="Times New Roman"/>
          <w:sz w:val="24"/>
          <w:szCs w:val="24"/>
        </w:rPr>
        <w:t xml:space="preserve">olutionary </w:t>
      </w:r>
      <w:r>
        <w:rPr>
          <w:rFonts w:ascii="Times New Roman" w:hAnsi="Times New Roman"/>
          <w:sz w:val="24"/>
          <w:szCs w:val="24"/>
        </w:rPr>
        <w:t xml:space="preserve">War story product development?  </w:t>
      </w:r>
      <w:r w:rsidR="009E5745">
        <w:rPr>
          <w:rFonts w:ascii="Times New Roman" w:hAnsi="Times New Roman"/>
          <w:sz w:val="24"/>
          <w:szCs w:val="24"/>
        </w:rPr>
        <w:t xml:space="preserve">SC Economic Development and Cultural Heritage Tourism.  </w:t>
      </w:r>
      <w:r w:rsidR="001372DB">
        <w:rPr>
          <w:rFonts w:ascii="Times New Roman" w:hAnsi="Times New Roman"/>
          <w:sz w:val="24"/>
          <w:szCs w:val="24"/>
        </w:rPr>
        <w:t>SC Rev. War Cultural Heritage Tourism</w:t>
      </w:r>
      <w:r>
        <w:rPr>
          <w:rFonts w:ascii="Times New Roman" w:hAnsi="Times New Roman"/>
          <w:sz w:val="24"/>
          <w:szCs w:val="24"/>
        </w:rPr>
        <w:t xml:space="preserve"> </w:t>
      </w:r>
      <w:r w:rsidR="00306436">
        <w:rPr>
          <w:rFonts w:ascii="Times New Roman" w:hAnsi="Times New Roman"/>
          <w:sz w:val="24"/>
          <w:szCs w:val="24"/>
        </w:rPr>
        <w:t xml:space="preserve">product development </w:t>
      </w:r>
      <w:r>
        <w:rPr>
          <w:rFonts w:ascii="Times New Roman" w:hAnsi="Times New Roman"/>
          <w:sz w:val="24"/>
          <w:szCs w:val="24"/>
        </w:rPr>
        <w:t xml:space="preserve">challenge </w:t>
      </w:r>
      <w:r w:rsidR="006A584F">
        <w:rPr>
          <w:rFonts w:ascii="Times New Roman" w:hAnsi="Times New Roman"/>
          <w:sz w:val="24"/>
          <w:szCs w:val="24"/>
        </w:rPr>
        <w:t>–</w:t>
      </w:r>
      <w:r>
        <w:rPr>
          <w:rFonts w:ascii="Times New Roman" w:hAnsi="Times New Roman"/>
          <w:sz w:val="24"/>
          <w:szCs w:val="24"/>
        </w:rPr>
        <w:t xml:space="preserve"> Duane</w:t>
      </w:r>
      <w:r w:rsidR="00960021">
        <w:rPr>
          <w:rFonts w:ascii="Times New Roman" w:hAnsi="Times New Roman"/>
          <w:sz w:val="24"/>
          <w:szCs w:val="24"/>
        </w:rPr>
        <w:t xml:space="preserve"> Parrish</w:t>
      </w:r>
      <w:r w:rsidR="00774D73">
        <w:rPr>
          <w:rFonts w:ascii="Times New Roman" w:hAnsi="Times New Roman"/>
          <w:sz w:val="24"/>
          <w:szCs w:val="24"/>
        </w:rPr>
        <w:t>, Director SC PRT</w:t>
      </w:r>
    </w:p>
    <w:p w14:paraId="7EEBDB13" w14:textId="77777777" w:rsidR="006A584F" w:rsidRDefault="006A584F" w:rsidP="006A584F">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 xml:space="preserve">Briefing on branding the Commission – Duane </w:t>
      </w:r>
      <w:r w:rsidR="00960021">
        <w:rPr>
          <w:rFonts w:ascii="Times New Roman" w:hAnsi="Times New Roman"/>
          <w:sz w:val="24"/>
          <w:szCs w:val="24"/>
        </w:rPr>
        <w:t xml:space="preserve">Parrish </w:t>
      </w:r>
      <w:r>
        <w:rPr>
          <w:rFonts w:ascii="Times New Roman" w:hAnsi="Times New Roman"/>
          <w:sz w:val="24"/>
          <w:szCs w:val="24"/>
        </w:rPr>
        <w:t xml:space="preserve">and SC PRT </w:t>
      </w:r>
      <w:r w:rsidR="0008227C">
        <w:rPr>
          <w:rFonts w:ascii="Times New Roman" w:hAnsi="Times New Roman"/>
          <w:sz w:val="24"/>
          <w:szCs w:val="24"/>
        </w:rPr>
        <w:t xml:space="preserve">media </w:t>
      </w:r>
      <w:r>
        <w:rPr>
          <w:rFonts w:ascii="Times New Roman" w:hAnsi="Times New Roman"/>
          <w:sz w:val="24"/>
          <w:szCs w:val="24"/>
        </w:rPr>
        <w:t>team</w:t>
      </w:r>
    </w:p>
    <w:p w14:paraId="11F9D6F3" w14:textId="77777777" w:rsidR="006A584F" w:rsidRDefault="006A584F" w:rsidP="00A769D0">
      <w:pPr>
        <w:pStyle w:val="ListParagraph"/>
        <w:numPr>
          <w:ilvl w:val="1"/>
          <w:numId w:val="1"/>
        </w:numPr>
        <w:spacing w:line="252" w:lineRule="auto"/>
        <w:ind w:left="1080"/>
        <w:jc w:val="both"/>
        <w:rPr>
          <w:rFonts w:ascii="Times New Roman" w:hAnsi="Times New Roman"/>
          <w:sz w:val="24"/>
          <w:szCs w:val="24"/>
        </w:rPr>
      </w:pPr>
      <w:r>
        <w:rPr>
          <w:rFonts w:ascii="Times New Roman" w:hAnsi="Times New Roman"/>
          <w:sz w:val="24"/>
          <w:szCs w:val="24"/>
        </w:rPr>
        <w:t>Trademarks and artwork</w:t>
      </w:r>
    </w:p>
    <w:p w14:paraId="4FFC0323" w14:textId="77777777" w:rsidR="00C84E7A" w:rsidRDefault="00C84E7A" w:rsidP="00A769D0">
      <w:pPr>
        <w:pStyle w:val="ListParagraph"/>
        <w:numPr>
          <w:ilvl w:val="1"/>
          <w:numId w:val="1"/>
        </w:numPr>
        <w:spacing w:line="252" w:lineRule="auto"/>
        <w:ind w:left="1080"/>
        <w:jc w:val="both"/>
        <w:rPr>
          <w:rFonts w:ascii="Times New Roman" w:hAnsi="Times New Roman"/>
          <w:sz w:val="24"/>
          <w:szCs w:val="24"/>
        </w:rPr>
      </w:pPr>
      <w:r>
        <w:rPr>
          <w:rFonts w:ascii="Times New Roman" w:hAnsi="Times New Roman"/>
          <w:sz w:val="24"/>
          <w:szCs w:val="24"/>
        </w:rPr>
        <w:t>New SC PRT Revolutionary War map, brochure</w:t>
      </w:r>
    </w:p>
    <w:p w14:paraId="502FCBDE" w14:textId="77777777" w:rsidR="006A584F" w:rsidRDefault="006A584F" w:rsidP="00A769D0">
      <w:pPr>
        <w:pStyle w:val="ListParagraph"/>
        <w:numPr>
          <w:ilvl w:val="1"/>
          <w:numId w:val="1"/>
        </w:numPr>
        <w:spacing w:line="252" w:lineRule="auto"/>
        <w:ind w:left="1080"/>
        <w:jc w:val="both"/>
        <w:rPr>
          <w:rFonts w:ascii="Times New Roman" w:hAnsi="Times New Roman"/>
          <w:sz w:val="24"/>
          <w:szCs w:val="24"/>
        </w:rPr>
      </w:pPr>
      <w:r>
        <w:rPr>
          <w:rFonts w:ascii="Times New Roman" w:hAnsi="Times New Roman"/>
          <w:sz w:val="24"/>
          <w:szCs w:val="24"/>
        </w:rPr>
        <w:t xml:space="preserve">Slogans and our easy name (nickname): </w:t>
      </w:r>
      <w:r w:rsidR="00F22D34">
        <w:rPr>
          <w:rFonts w:ascii="Times New Roman" w:hAnsi="Times New Roman"/>
          <w:sz w:val="24"/>
          <w:szCs w:val="24"/>
        </w:rPr>
        <w:t xml:space="preserve">perhaps </w:t>
      </w:r>
      <w:r>
        <w:rPr>
          <w:rFonts w:ascii="Times New Roman" w:hAnsi="Times New Roman"/>
          <w:sz w:val="24"/>
          <w:szCs w:val="24"/>
        </w:rPr>
        <w:t>“SC Revolution 250</w:t>
      </w:r>
      <w:r w:rsidRPr="00364E2B">
        <w:rPr>
          <w:rFonts w:ascii="Times New Roman" w:hAnsi="Times New Roman"/>
          <w:sz w:val="24"/>
          <w:szCs w:val="24"/>
          <w:vertAlign w:val="superscript"/>
        </w:rPr>
        <w:t>th</w:t>
      </w:r>
      <w:r>
        <w:rPr>
          <w:rFonts w:ascii="Times New Roman" w:hAnsi="Times New Roman"/>
          <w:sz w:val="24"/>
          <w:szCs w:val="24"/>
        </w:rPr>
        <w:t>” or others</w:t>
      </w:r>
    </w:p>
    <w:p w14:paraId="52137F96" w14:textId="77777777" w:rsidR="006A584F" w:rsidRDefault="006A584F" w:rsidP="00A769D0">
      <w:pPr>
        <w:pStyle w:val="ListParagraph"/>
        <w:numPr>
          <w:ilvl w:val="1"/>
          <w:numId w:val="1"/>
        </w:numPr>
        <w:spacing w:line="252" w:lineRule="auto"/>
        <w:ind w:left="1080"/>
        <w:jc w:val="both"/>
        <w:rPr>
          <w:rFonts w:ascii="Times New Roman" w:hAnsi="Times New Roman"/>
          <w:sz w:val="24"/>
          <w:szCs w:val="24"/>
        </w:rPr>
      </w:pPr>
      <w:r>
        <w:rPr>
          <w:rFonts w:ascii="Times New Roman" w:hAnsi="Times New Roman"/>
          <w:sz w:val="24"/>
          <w:szCs w:val="24"/>
        </w:rPr>
        <w:t>URLs and social media</w:t>
      </w:r>
      <w:r w:rsidR="00A769D0">
        <w:rPr>
          <w:rFonts w:ascii="Times New Roman" w:hAnsi="Times New Roman"/>
          <w:sz w:val="24"/>
          <w:szCs w:val="24"/>
        </w:rPr>
        <w:t xml:space="preserve"> (Facebook, Instagram, Twitter, Pint</w:t>
      </w:r>
      <w:r w:rsidR="00347024">
        <w:rPr>
          <w:rFonts w:ascii="Times New Roman" w:hAnsi="Times New Roman"/>
          <w:sz w:val="24"/>
          <w:szCs w:val="24"/>
        </w:rPr>
        <w:t>e</w:t>
      </w:r>
      <w:r w:rsidR="00A769D0">
        <w:rPr>
          <w:rFonts w:ascii="Times New Roman" w:hAnsi="Times New Roman"/>
          <w:sz w:val="24"/>
          <w:szCs w:val="24"/>
        </w:rPr>
        <w:t>rest</w:t>
      </w:r>
      <w:r w:rsidR="00D1701E">
        <w:rPr>
          <w:rFonts w:ascii="Times New Roman" w:hAnsi="Times New Roman"/>
          <w:sz w:val="24"/>
          <w:szCs w:val="24"/>
        </w:rPr>
        <w:t xml:space="preserve">, </w:t>
      </w:r>
      <w:r w:rsidR="002073BD">
        <w:rPr>
          <w:rFonts w:ascii="Times New Roman" w:hAnsi="Times New Roman"/>
          <w:sz w:val="24"/>
          <w:szCs w:val="24"/>
        </w:rPr>
        <w:t xml:space="preserve">YouTube, </w:t>
      </w:r>
      <w:r w:rsidR="00D75C22">
        <w:rPr>
          <w:rFonts w:ascii="Times New Roman" w:hAnsi="Times New Roman"/>
          <w:sz w:val="24"/>
          <w:szCs w:val="24"/>
        </w:rPr>
        <w:t>etc.</w:t>
      </w:r>
      <w:r w:rsidR="00A769D0">
        <w:rPr>
          <w:rFonts w:ascii="Times New Roman" w:hAnsi="Times New Roman"/>
          <w:sz w:val="24"/>
          <w:szCs w:val="24"/>
        </w:rPr>
        <w:t>)</w:t>
      </w:r>
    </w:p>
    <w:p w14:paraId="5A39BBE3" w14:textId="77777777" w:rsidR="00D37770" w:rsidRDefault="001019B8" w:rsidP="00D37770">
      <w:pPr>
        <w:spacing w:line="252" w:lineRule="auto"/>
        <w:jc w:val="center"/>
        <w:rPr>
          <w:rFonts w:ascii="Times New Roman" w:hAnsi="Times New Roman"/>
          <w:sz w:val="24"/>
          <w:szCs w:val="24"/>
        </w:rPr>
      </w:pPr>
      <w:r>
        <w:rPr>
          <w:rFonts w:ascii="Calibri" w:eastAsia="Times New Roman" w:hAnsi="Calibri"/>
          <w:noProof/>
          <w:color w:val="000000"/>
        </w:rPr>
        <w:drawing>
          <wp:inline distT="0" distB="0" distL="0" distR="0" wp14:anchorId="44599978" wp14:editId="3C6158C0">
            <wp:extent cx="1512197" cy="1476614"/>
            <wp:effectExtent l="0" t="0" r="0" b="0"/>
            <wp:docPr id="6" name="Picture 6" descr="cid:5b26966f-f1d2-43c1-a92f-7bc9c880e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5b26966f-f1d2-43c1-a92f-7bc9c880efee"/>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571319" cy="1534345"/>
                    </a:xfrm>
                    <a:prstGeom prst="rect">
                      <a:avLst/>
                    </a:prstGeom>
                    <a:noFill/>
                    <a:ln>
                      <a:noFill/>
                    </a:ln>
                  </pic:spPr>
                </pic:pic>
              </a:graphicData>
            </a:graphic>
          </wp:inline>
        </w:drawing>
      </w:r>
      <w:r w:rsidR="00D37770">
        <w:rPr>
          <w:rFonts w:ascii="Calibri" w:eastAsia="Times New Roman" w:hAnsi="Calibri"/>
          <w:noProof/>
          <w:color w:val="000000"/>
        </w:rPr>
        <w:drawing>
          <wp:inline distT="0" distB="0" distL="0" distR="0" wp14:anchorId="1314DF6E" wp14:editId="07777777">
            <wp:extent cx="3560481" cy="1383665"/>
            <wp:effectExtent l="0" t="0" r="1905" b="6985"/>
            <wp:docPr id="5" name="Picture 5" descr="cid:8a5e0c1e-31f6-4670-a9e4-e1a40a96c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8a5e0c1e-31f6-4670-a9e4-e1a40a96cea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781054" cy="1469384"/>
                    </a:xfrm>
                    <a:prstGeom prst="rect">
                      <a:avLst/>
                    </a:prstGeom>
                    <a:noFill/>
                    <a:ln>
                      <a:noFill/>
                    </a:ln>
                  </pic:spPr>
                </pic:pic>
              </a:graphicData>
            </a:graphic>
          </wp:inline>
        </w:drawing>
      </w:r>
      <w:r>
        <w:rPr>
          <w:rFonts w:ascii="Calibri" w:eastAsia="Times New Roman" w:hAnsi="Calibri"/>
          <w:noProof/>
          <w:color w:val="000000"/>
        </w:rPr>
        <w:drawing>
          <wp:inline distT="0" distB="0" distL="0" distR="0" wp14:anchorId="473BD22F" wp14:editId="5CFB3A3A">
            <wp:extent cx="937260" cy="2061975"/>
            <wp:effectExtent l="0" t="0" r="0" b="0"/>
            <wp:docPr id="8" name="Picture 8" descr="cid:0a286861-f292-453c-a855-dfb480c71b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0a286861-f292-453c-a855-dfb480c71b9f"/>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003448" cy="2207588"/>
                    </a:xfrm>
                    <a:prstGeom prst="rect">
                      <a:avLst/>
                    </a:prstGeom>
                    <a:noFill/>
                    <a:ln>
                      <a:noFill/>
                    </a:ln>
                  </pic:spPr>
                </pic:pic>
              </a:graphicData>
            </a:graphic>
          </wp:inline>
        </w:drawing>
      </w:r>
    </w:p>
    <w:p w14:paraId="6A538540" w14:textId="77777777" w:rsidR="00D37770" w:rsidRPr="006A584F" w:rsidRDefault="00D37770" w:rsidP="00B97307">
      <w:pPr>
        <w:spacing w:line="252" w:lineRule="auto"/>
        <w:jc w:val="right"/>
        <w:rPr>
          <w:rFonts w:ascii="Times New Roman" w:hAnsi="Times New Roman"/>
          <w:sz w:val="24"/>
          <w:szCs w:val="24"/>
        </w:rPr>
      </w:pPr>
      <w:r>
        <w:rPr>
          <w:rFonts w:ascii="Times New Roman" w:hAnsi="Times New Roman"/>
          <w:sz w:val="24"/>
          <w:szCs w:val="24"/>
        </w:rPr>
        <w:t>Artwork by Bryan Tate.</w:t>
      </w:r>
    </w:p>
    <w:p w14:paraId="4764AB20" w14:textId="77777777" w:rsidR="00694DEA" w:rsidRDefault="00694DEA"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Consideration of establishing a Marketing and Public Relations standing committee</w:t>
      </w:r>
    </w:p>
    <w:p w14:paraId="54BB4635" w14:textId="77777777" w:rsidR="005F5773" w:rsidRDefault="005F5773"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Commission</w:t>
      </w:r>
      <w:r w:rsidR="00315028">
        <w:rPr>
          <w:rFonts w:ascii="Times New Roman" w:hAnsi="Times New Roman"/>
          <w:sz w:val="24"/>
          <w:szCs w:val="24"/>
        </w:rPr>
        <w:t>’s</w:t>
      </w:r>
      <w:r>
        <w:rPr>
          <w:rFonts w:ascii="Times New Roman" w:hAnsi="Times New Roman"/>
          <w:sz w:val="24"/>
          <w:szCs w:val="24"/>
        </w:rPr>
        <w:t xml:space="preserve"> </w:t>
      </w:r>
      <w:r w:rsidR="00672F8E">
        <w:rPr>
          <w:rFonts w:ascii="Times New Roman" w:hAnsi="Times New Roman"/>
          <w:sz w:val="24"/>
          <w:szCs w:val="24"/>
        </w:rPr>
        <w:t xml:space="preserve">January </w:t>
      </w:r>
      <w:r w:rsidR="00315028">
        <w:rPr>
          <w:rFonts w:ascii="Times New Roman" w:hAnsi="Times New Roman"/>
          <w:sz w:val="24"/>
          <w:szCs w:val="24"/>
        </w:rPr>
        <w:t xml:space="preserve">2020 </w:t>
      </w:r>
      <w:r w:rsidR="00B6620F">
        <w:rPr>
          <w:rFonts w:ascii="Times New Roman" w:hAnsi="Times New Roman"/>
          <w:sz w:val="24"/>
          <w:szCs w:val="24"/>
        </w:rPr>
        <w:t>Strategic Planning R</w:t>
      </w:r>
      <w:r>
        <w:rPr>
          <w:rFonts w:ascii="Times New Roman" w:hAnsi="Times New Roman"/>
          <w:sz w:val="24"/>
          <w:szCs w:val="24"/>
        </w:rPr>
        <w:t xml:space="preserve">etreat plans – Duane </w:t>
      </w:r>
      <w:r w:rsidR="00960021">
        <w:rPr>
          <w:rFonts w:ascii="Times New Roman" w:hAnsi="Times New Roman"/>
          <w:sz w:val="24"/>
          <w:szCs w:val="24"/>
        </w:rPr>
        <w:t xml:space="preserve">Parrish </w:t>
      </w:r>
      <w:r>
        <w:rPr>
          <w:rFonts w:ascii="Times New Roman" w:hAnsi="Times New Roman"/>
          <w:sz w:val="24"/>
          <w:szCs w:val="24"/>
        </w:rPr>
        <w:t>and Doug</w:t>
      </w:r>
      <w:r w:rsidR="00960021">
        <w:rPr>
          <w:rFonts w:ascii="Times New Roman" w:hAnsi="Times New Roman"/>
          <w:sz w:val="24"/>
          <w:szCs w:val="24"/>
        </w:rPr>
        <w:t xml:space="preserve"> Bostick</w:t>
      </w:r>
    </w:p>
    <w:p w14:paraId="4CEC546C" w14:textId="77777777" w:rsidR="00315028" w:rsidRDefault="00315028" w:rsidP="00315028">
      <w:pPr>
        <w:pStyle w:val="ListParagraph"/>
        <w:numPr>
          <w:ilvl w:val="1"/>
          <w:numId w:val="1"/>
        </w:numPr>
        <w:spacing w:line="252" w:lineRule="auto"/>
        <w:jc w:val="both"/>
        <w:rPr>
          <w:rFonts w:ascii="Times New Roman" w:hAnsi="Times New Roman"/>
          <w:sz w:val="24"/>
          <w:szCs w:val="24"/>
        </w:rPr>
      </w:pPr>
      <w:r>
        <w:rPr>
          <w:rFonts w:ascii="Times New Roman" w:hAnsi="Times New Roman"/>
          <w:sz w:val="24"/>
          <w:szCs w:val="24"/>
        </w:rPr>
        <w:t xml:space="preserve">Strategic Planning Facilitators </w:t>
      </w:r>
      <w:r w:rsidR="00D22017">
        <w:rPr>
          <w:rFonts w:ascii="Times New Roman" w:hAnsi="Times New Roman"/>
          <w:sz w:val="24"/>
          <w:szCs w:val="24"/>
        </w:rPr>
        <w:t>–</w:t>
      </w:r>
      <w:r>
        <w:rPr>
          <w:rFonts w:ascii="Times New Roman" w:hAnsi="Times New Roman"/>
          <w:sz w:val="24"/>
          <w:szCs w:val="24"/>
        </w:rPr>
        <w:t xml:space="preserve"> </w:t>
      </w:r>
      <w:r w:rsidR="00D22017">
        <w:rPr>
          <w:rFonts w:ascii="Times New Roman" w:hAnsi="Times New Roman"/>
          <w:sz w:val="24"/>
          <w:szCs w:val="24"/>
        </w:rPr>
        <w:t>Margaret and Bob Seidler</w:t>
      </w:r>
    </w:p>
    <w:p w14:paraId="29E6CCE4" w14:textId="77777777" w:rsidR="001019B8" w:rsidRDefault="001019B8" w:rsidP="00315028">
      <w:pPr>
        <w:pStyle w:val="ListParagraph"/>
        <w:numPr>
          <w:ilvl w:val="1"/>
          <w:numId w:val="1"/>
        </w:numPr>
        <w:spacing w:line="252" w:lineRule="auto"/>
        <w:jc w:val="both"/>
        <w:rPr>
          <w:rFonts w:ascii="Times New Roman" w:hAnsi="Times New Roman"/>
          <w:sz w:val="24"/>
          <w:szCs w:val="24"/>
        </w:rPr>
      </w:pPr>
      <w:r>
        <w:rPr>
          <w:rFonts w:ascii="Times New Roman" w:hAnsi="Times New Roman"/>
          <w:sz w:val="24"/>
          <w:szCs w:val="24"/>
        </w:rPr>
        <w:t>Lunch and Dinner Keynote Speakers</w:t>
      </w:r>
    </w:p>
    <w:p w14:paraId="4D0B3D46" w14:textId="77777777" w:rsidR="005F5773" w:rsidRDefault="005F5773" w:rsidP="005F5773">
      <w:pPr>
        <w:pStyle w:val="ListParagraph"/>
        <w:numPr>
          <w:ilvl w:val="0"/>
          <w:numId w:val="1"/>
        </w:numPr>
        <w:spacing w:line="252" w:lineRule="auto"/>
        <w:jc w:val="both"/>
        <w:rPr>
          <w:rFonts w:ascii="Times New Roman" w:hAnsi="Times New Roman"/>
          <w:sz w:val="24"/>
          <w:szCs w:val="24"/>
        </w:rPr>
      </w:pPr>
      <w:r>
        <w:rPr>
          <w:rFonts w:ascii="Times New Roman" w:hAnsi="Times New Roman"/>
          <w:sz w:val="24"/>
          <w:szCs w:val="24"/>
        </w:rPr>
        <w:t xml:space="preserve">Adoption of four regular meetings for 2020: Retreat on </w:t>
      </w:r>
      <w:r w:rsidR="000D1E4B">
        <w:rPr>
          <w:rFonts w:ascii="Times New Roman" w:hAnsi="Times New Roman"/>
          <w:sz w:val="24"/>
          <w:szCs w:val="24"/>
        </w:rPr>
        <w:t>Friday</w:t>
      </w:r>
      <w:r>
        <w:rPr>
          <w:rFonts w:ascii="Times New Roman" w:hAnsi="Times New Roman"/>
          <w:sz w:val="24"/>
          <w:szCs w:val="24"/>
        </w:rPr>
        <w:t>-</w:t>
      </w:r>
      <w:r w:rsidR="000D1E4B">
        <w:rPr>
          <w:rFonts w:ascii="Times New Roman" w:hAnsi="Times New Roman"/>
          <w:sz w:val="24"/>
          <w:szCs w:val="24"/>
        </w:rPr>
        <w:t>Satur</w:t>
      </w:r>
      <w:r>
        <w:rPr>
          <w:rFonts w:ascii="Times New Roman" w:hAnsi="Times New Roman"/>
          <w:sz w:val="24"/>
          <w:szCs w:val="24"/>
        </w:rPr>
        <w:t>day, January 2</w:t>
      </w:r>
      <w:r w:rsidR="000D1E4B">
        <w:rPr>
          <w:rFonts w:ascii="Times New Roman" w:hAnsi="Times New Roman"/>
          <w:sz w:val="24"/>
          <w:szCs w:val="24"/>
        </w:rPr>
        <w:t>4</w:t>
      </w:r>
      <w:r>
        <w:rPr>
          <w:rFonts w:ascii="Times New Roman" w:hAnsi="Times New Roman"/>
          <w:sz w:val="24"/>
          <w:szCs w:val="24"/>
        </w:rPr>
        <w:t>-2</w:t>
      </w:r>
      <w:r w:rsidR="000D1E4B">
        <w:rPr>
          <w:rFonts w:ascii="Times New Roman" w:hAnsi="Times New Roman"/>
          <w:sz w:val="24"/>
          <w:szCs w:val="24"/>
        </w:rPr>
        <w:t>5</w:t>
      </w:r>
      <w:r>
        <w:rPr>
          <w:rFonts w:ascii="Times New Roman" w:hAnsi="Times New Roman"/>
          <w:sz w:val="24"/>
          <w:szCs w:val="24"/>
        </w:rPr>
        <w:t xml:space="preserve">, 2020, regular meetings on Wednesdays, April 22, </w:t>
      </w:r>
      <w:r w:rsidR="00CC399F">
        <w:rPr>
          <w:rFonts w:ascii="Times New Roman" w:hAnsi="Times New Roman"/>
          <w:sz w:val="24"/>
          <w:szCs w:val="24"/>
        </w:rPr>
        <w:t xml:space="preserve">2020; </w:t>
      </w:r>
      <w:r>
        <w:rPr>
          <w:rFonts w:ascii="Times New Roman" w:hAnsi="Times New Roman"/>
          <w:sz w:val="24"/>
          <w:szCs w:val="24"/>
        </w:rPr>
        <w:t xml:space="preserve">July 22, </w:t>
      </w:r>
      <w:r w:rsidR="00CC399F">
        <w:rPr>
          <w:rFonts w:ascii="Times New Roman" w:hAnsi="Times New Roman"/>
          <w:sz w:val="24"/>
          <w:szCs w:val="24"/>
        </w:rPr>
        <w:t xml:space="preserve">2020; </w:t>
      </w:r>
      <w:r>
        <w:rPr>
          <w:rFonts w:ascii="Times New Roman" w:hAnsi="Times New Roman"/>
          <w:sz w:val="24"/>
          <w:szCs w:val="24"/>
        </w:rPr>
        <w:t xml:space="preserve">and October 21, </w:t>
      </w:r>
      <w:proofErr w:type="gramStart"/>
      <w:r>
        <w:rPr>
          <w:rFonts w:ascii="Times New Roman" w:hAnsi="Times New Roman"/>
          <w:sz w:val="24"/>
          <w:szCs w:val="24"/>
        </w:rPr>
        <w:t>2020</w:t>
      </w:r>
      <w:proofErr w:type="gramEnd"/>
      <w:r>
        <w:rPr>
          <w:rFonts w:ascii="Times New Roman" w:hAnsi="Times New Roman"/>
          <w:sz w:val="24"/>
          <w:szCs w:val="24"/>
        </w:rPr>
        <w:t xml:space="preserve"> at 10:00 am</w:t>
      </w:r>
      <w:r w:rsidR="00CC399F">
        <w:rPr>
          <w:rFonts w:ascii="Times New Roman" w:hAnsi="Times New Roman"/>
          <w:sz w:val="24"/>
          <w:szCs w:val="24"/>
        </w:rPr>
        <w:t>; locations TBA</w:t>
      </w:r>
      <w:r w:rsidR="00672F8E">
        <w:rPr>
          <w:rFonts w:ascii="Times New Roman" w:hAnsi="Times New Roman"/>
          <w:sz w:val="24"/>
          <w:szCs w:val="24"/>
        </w:rPr>
        <w:t>.</w:t>
      </w:r>
    </w:p>
    <w:p w14:paraId="020B3204" w14:textId="77777777" w:rsidR="00960021" w:rsidRDefault="005F5773" w:rsidP="005F5773">
      <w:pPr>
        <w:jc w:val="both"/>
        <w:rPr>
          <w:rFonts w:ascii="Times New Roman" w:hAnsi="Times New Roman"/>
          <w:sz w:val="24"/>
          <w:szCs w:val="24"/>
        </w:rPr>
      </w:pPr>
      <w:r>
        <w:rPr>
          <w:rFonts w:ascii="Times New Roman" w:hAnsi="Times New Roman"/>
          <w:sz w:val="24"/>
          <w:szCs w:val="24"/>
        </w:rPr>
        <w:t>Noon – adjourn</w:t>
      </w:r>
    </w:p>
    <w:p w14:paraId="019F33D1" w14:textId="77777777" w:rsidR="002951D5" w:rsidRPr="00734DC1" w:rsidRDefault="00672F8E" w:rsidP="005F5773">
      <w:pPr>
        <w:jc w:val="both"/>
        <w:rPr>
          <w:rFonts w:ascii="Times New Roman" w:hAnsi="Times New Roman" w:cs="Times New Roman"/>
          <w:sz w:val="20"/>
          <w:szCs w:val="20"/>
        </w:rPr>
      </w:pPr>
      <w:r w:rsidRPr="00734DC1">
        <w:rPr>
          <w:rFonts w:ascii="Times New Roman" w:hAnsi="Times New Roman"/>
          <w:sz w:val="20"/>
          <w:szCs w:val="20"/>
        </w:rPr>
        <w:lastRenderedPageBreak/>
        <w:t xml:space="preserve">Note to members of the press:  The Commissioners will be together </w:t>
      </w:r>
      <w:r w:rsidR="00262781" w:rsidRPr="00734DC1">
        <w:rPr>
          <w:rFonts w:ascii="Times New Roman" w:hAnsi="Times New Roman"/>
          <w:sz w:val="20"/>
          <w:szCs w:val="20"/>
        </w:rPr>
        <w:t xml:space="preserve">on October 29, 2019, </w:t>
      </w:r>
      <w:r w:rsidRPr="00734DC1">
        <w:rPr>
          <w:rFonts w:ascii="Times New Roman" w:hAnsi="Times New Roman"/>
          <w:sz w:val="20"/>
          <w:szCs w:val="20"/>
        </w:rPr>
        <w:t>but not in session</w:t>
      </w:r>
      <w:r w:rsidR="00262781" w:rsidRPr="00734DC1">
        <w:rPr>
          <w:rFonts w:ascii="Times New Roman" w:hAnsi="Times New Roman"/>
          <w:sz w:val="20"/>
          <w:szCs w:val="20"/>
        </w:rPr>
        <w:t>,</w:t>
      </w:r>
      <w:r w:rsidRPr="00734DC1">
        <w:rPr>
          <w:rFonts w:ascii="Times New Roman" w:hAnsi="Times New Roman"/>
          <w:sz w:val="20"/>
          <w:szCs w:val="20"/>
        </w:rPr>
        <w:t xml:space="preserve"> at 8:30 am for breakfast at Hyatt in Columbia and at the Governor’s Press Conference and Reception at the Lace House in Columbia at 3:00 pm.</w:t>
      </w:r>
      <w:r w:rsidR="003E085B" w:rsidRPr="00734DC1">
        <w:rPr>
          <w:rFonts w:ascii="Times New Roman" w:hAnsi="Times New Roman"/>
          <w:sz w:val="20"/>
          <w:szCs w:val="20"/>
        </w:rPr>
        <w:t xml:space="preserve"> Should you desire to attend either event, please contact Doug </w:t>
      </w:r>
      <w:r w:rsidR="003E085B" w:rsidRPr="00734DC1">
        <w:rPr>
          <w:rFonts w:ascii="Times New Roman" w:hAnsi="Times New Roman" w:cs="Times New Roman"/>
          <w:sz w:val="20"/>
          <w:szCs w:val="20"/>
        </w:rPr>
        <w:t>Bostock at 843-743-8281 for a pass.</w:t>
      </w:r>
    </w:p>
    <w:p w14:paraId="5B03B2D5" w14:textId="77777777" w:rsidR="001B2B49" w:rsidRPr="001B2B49" w:rsidRDefault="001B2B49" w:rsidP="00FF6A69">
      <w:pPr>
        <w:pStyle w:val="NoSpacing"/>
        <w:jc w:val="center"/>
        <w:rPr>
          <w:rFonts w:ascii="Times New Roman" w:hAnsi="Times New Roman" w:cs="Times New Roman"/>
          <w:b/>
          <w:sz w:val="28"/>
          <w:szCs w:val="28"/>
          <w:lang w:val="en"/>
        </w:rPr>
      </w:pPr>
      <w:r w:rsidRPr="001B2B49">
        <w:rPr>
          <w:rFonts w:ascii="Times New Roman" w:hAnsi="Times New Roman" w:cs="Times New Roman"/>
          <w:b/>
          <w:sz w:val="28"/>
          <w:szCs w:val="28"/>
          <w:lang w:val="en"/>
        </w:rPr>
        <w:t>Nonprofit Sought to Coordinate U.S.A.’s 250</w:t>
      </w:r>
      <w:r w:rsidRPr="001B2B49">
        <w:rPr>
          <w:rFonts w:ascii="Times New Roman" w:hAnsi="Times New Roman" w:cs="Times New Roman"/>
          <w:b/>
          <w:sz w:val="28"/>
          <w:szCs w:val="28"/>
          <w:vertAlign w:val="superscript"/>
          <w:lang w:val="en"/>
        </w:rPr>
        <w:t>th</w:t>
      </w:r>
      <w:r>
        <w:rPr>
          <w:rFonts w:ascii="Times New Roman" w:hAnsi="Times New Roman" w:cs="Times New Roman"/>
          <w:b/>
          <w:sz w:val="28"/>
          <w:szCs w:val="28"/>
          <w:lang w:val="en"/>
        </w:rPr>
        <w:t xml:space="preserve"> </w:t>
      </w:r>
      <w:r w:rsidRPr="001B2B49">
        <w:rPr>
          <w:rFonts w:ascii="Times New Roman" w:hAnsi="Times New Roman" w:cs="Times New Roman"/>
          <w:b/>
          <w:sz w:val="28"/>
          <w:szCs w:val="28"/>
          <w:lang w:val="en"/>
        </w:rPr>
        <w:t>Anniversary Commemoration</w:t>
      </w:r>
    </w:p>
    <w:p w14:paraId="41C8F396" w14:textId="77777777" w:rsidR="001B2B49" w:rsidRPr="00C974A8" w:rsidRDefault="001B2B49" w:rsidP="001B2B49">
      <w:pPr>
        <w:pStyle w:val="NoSpacing"/>
        <w:jc w:val="right"/>
        <w:rPr>
          <w:rFonts w:ascii="Times New Roman" w:hAnsi="Times New Roman" w:cs="Times New Roman"/>
          <w:sz w:val="16"/>
          <w:szCs w:val="16"/>
          <w:lang w:val="en"/>
        </w:rPr>
      </w:pPr>
    </w:p>
    <w:p w14:paraId="4C91E0B4" w14:textId="77777777" w:rsidR="001B2B49" w:rsidRPr="001B2B49" w:rsidRDefault="001B2B49" w:rsidP="001B2B49">
      <w:pPr>
        <w:pStyle w:val="NoSpacing"/>
        <w:jc w:val="right"/>
        <w:rPr>
          <w:rFonts w:ascii="Times New Roman" w:hAnsi="Times New Roman" w:cs="Times New Roman"/>
          <w:sz w:val="24"/>
          <w:szCs w:val="24"/>
          <w:lang w:val="en"/>
        </w:rPr>
      </w:pPr>
      <w:r w:rsidRPr="001B2B49">
        <w:rPr>
          <w:rFonts w:ascii="Times New Roman" w:hAnsi="Times New Roman" w:cs="Times New Roman"/>
          <w:sz w:val="24"/>
          <w:szCs w:val="24"/>
          <w:lang w:val="en"/>
        </w:rPr>
        <w:t>November 15, 2017</w:t>
      </w:r>
    </w:p>
    <w:p w14:paraId="72A3D3EC" w14:textId="77777777" w:rsidR="001B2B49" w:rsidRPr="00C974A8" w:rsidRDefault="001B2B49" w:rsidP="001B2B49">
      <w:pPr>
        <w:pStyle w:val="NoSpacing"/>
        <w:rPr>
          <w:rStyle w:val="Strong"/>
          <w:rFonts w:ascii="Times New Roman" w:hAnsi="Times New Roman" w:cs="Times New Roman"/>
          <w:color w:val="333333"/>
          <w:sz w:val="16"/>
          <w:szCs w:val="16"/>
          <w:lang w:val="en"/>
        </w:rPr>
      </w:pPr>
    </w:p>
    <w:p w14:paraId="61551372" w14:textId="77777777" w:rsidR="001B2B49" w:rsidRDefault="001B2B49" w:rsidP="65A9626C">
      <w:pPr>
        <w:pStyle w:val="NoSpacing"/>
        <w:jc w:val="both"/>
        <w:rPr>
          <w:rFonts w:ascii="Times New Roman" w:hAnsi="Times New Roman" w:cs="Times New Roman"/>
          <w:sz w:val="24"/>
          <w:szCs w:val="24"/>
        </w:rPr>
      </w:pPr>
      <w:r w:rsidRPr="65A9626C">
        <w:rPr>
          <w:rStyle w:val="Strong"/>
          <w:rFonts w:ascii="Times New Roman" w:hAnsi="Times New Roman" w:cs="Times New Roman"/>
          <w:color w:val="333333"/>
          <w:sz w:val="24"/>
          <w:szCs w:val="24"/>
        </w:rPr>
        <w:t>WASHINGTON</w:t>
      </w:r>
      <w:r w:rsidRPr="65A9626C">
        <w:rPr>
          <w:rFonts w:ascii="Times New Roman" w:hAnsi="Times New Roman" w:cs="Times New Roman"/>
          <w:sz w:val="24"/>
          <w:szCs w:val="24"/>
        </w:rPr>
        <w:t xml:space="preserve"> – Today, the U.S. Department of the Interior issued a Request for Proposal seeking a nonprofit partner to serve as secretariat and administrator of the United States </w:t>
      </w:r>
      <w:proofErr w:type="spellStart"/>
      <w:r w:rsidRPr="65A9626C">
        <w:rPr>
          <w:rFonts w:ascii="Times New Roman" w:hAnsi="Times New Roman" w:cs="Times New Roman"/>
          <w:sz w:val="24"/>
          <w:szCs w:val="24"/>
        </w:rPr>
        <w:t>Semiquincentennial</w:t>
      </w:r>
      <w:proofErr w:type="spellEnd"/>
      <w:r w:rsidRPr="65A9626C">
        <w:rPr>
          <w:rFonts w:ascii="Times New Roman" w:hAnsi="Times New Roman" w:cs="Times New Roman"/>
          <w:sz w:val="24"/>
          <w:szCs w:val="24"/>
        </w:rPr>
        <w:t xml:space="preserve"> Commission. The commission was established by Congress last year to coordinate and facilitate activities in 2026 to commemorate the 250</w:t>
      </w:r>
      <w:r w:rsidRPr="65A9626C">
        <w:rPr>
          <w:rFonts w:ascii="Times New Roman" w:hAnsi="Times New Roman" w:cs="Times New Roman"/>
          <w:sz w:val="24"/>
          <w:szCs w:val="24"/>
          <w:vertAlign w:val="superscript"/>
        </w:rPr>
        <w:t>th</w:t>
      </w:r>
      <w:r w:rsidRPr="65A9626C">
        <w:rPr>
          <w:rFonts w:ascii="Times New Roman" w:hAnsi="Times New Roman" w:cs="Times New Roman"/>
          <w:sz w:val="24"/>
          <w:szCs w:val="24"/>
        </w:rPr>
        <w:t xml:space="preserve"> anniversary of the founding of the United States. The nonprofit will raise funds for the commission’s work, prepare reports required by Congress, and provide administrative and financial support to the commission.</w:t>
      </w:r>
    </w:p>
    <w:p w14:paraId="0D0B940D" w14:textId="77777777" w:rsidR="001B2B49" w:rsidRPr="001B2B49" w:rsidRDefault="001B2B49" w:rsidP="001B2B49">
      <w:pPr>
        <w:pStyle w:val="NoSpacing"/>
        <w:jc w:val="both"/>
        <w:rPr>
          <w:rFonts w:ascii="Times New Roman" w:hAnsi="Times New Roman" w:cs="Times New Roman"/>
          <w:sz w:val="24"/>
          <w:szCs w:val="24"/>
          <w:lang w:val="en"/>
        </w:rPr>
      </w:pPr>
    </w:p>
    <w:p w14:paraId="5C085D57" w14:textId="77777777" w:rsidR="001B2B49" w:rsidRDefault="001B2B49" w:rsidP="65A9626C">
      <w:pPr>
        <w:pStyle w:val="NoSpacing"/>
        <w:jc w:val="both"/>
        <w:rPr>
          <w:rFonts w:ascii="Times New Roman" w:hAnsi="Times New Roman" w:cs="Times New Roman"/>
          <w:sz w:val="24"/>
          <w:szCs w:val="24"/>
        </w:rPr>
      </w:pPr>
      <w:r w:rsidRPr="65A9626C">
        <w:rPr>
          <w:rFonts w:ascii="Times New Roman" w:hAnsi="Times New Roman" w:cs="Times New Roman"/>
          <w:sz w:val="24"/>
          <w:szCs w:val="24"/>
        </w:rPr>
        <w:t xml:space="preserve">The commission, acting through the secretariat, will coordinate observances and activities related to the </w:t>
      </w:r>
      <w:proofErr w:type="spellStart"/>
      <w:r w:rsidRPr="65A9626C">
        <w:rPr>
          <w:rFonts w:ascii="Times New Roman" w:hAnsi="Times New Roman" w:cs="Times New Roman"/>
          <w:sz w:val="24"/>
          <w:szCs w:val="24"/>
        </w:rPr>
        <w:t>semiquincentennial</w:t>
      </w:r>
      <w:proofErr w:type="spellEnd"/>
      <w:r w:rsidRPr="65A9626C">
        <w:rPr>
          <w:rFonts w:ascii="Times New Roman" w:hAnsi="Times New Roman" w:cs="Times New Roman"/>
          <w:sz w:val="24"/>
          <w:szCs w:val="24"/>
        </w:rPr>
        <w:t>, including special events, scholarly works, artistic displays, and historical exhibits. They will consult and cooperate with appropriate Federal agencies, State and local public bodies, learned societies, and historical, patriotic, philanthropic, civic, professional, and related organizations.</w:t>
      </w:r>
    </w:p>
    <w:p w14:paraId="0E27B00A" w14:textId="77777777" w:rsidR="001B2B49" w:rsidRPr="001B2B49" w:rsidRDefault="001B2B49" w:rsidP="001B2B49">
      <w:pPr>
        <w:pStyle w:val="NoSpacing"/>
        <w:jc w:val="both"/>
        <w:rPr>
          <w:rFonts w:ascii="Times New Roman" w:hAnsi="Times New Roman" w:cs="Times New Roman"/>
          <w:sz w:val="24"/>
          <w:szCs w:val="24"/>
          <w:lang w:val="en"/>
        </w:rPr>
      </w:pPr>
    </w:p>
    <w:p w14:paraId="7246067C" w14:textId="77777777" w:rsidR="001B2B49" w:rsidRDefault="001B2B49" w:rsidP="65A9626C">
      <w:pPr>
        <w:pStyle w:val="NoSpacing"/>
        <w:jc w:val="both"/>
        <w:rPr>
          <w:rFonts w:ascii="Times New Roman" w:hAnsi="Times New Roman" w:cs="Times New Roman"/>
          <w:sz w:val="24"/>
          <w:szCs w:val="24"/>
        </w:rPr>
      </w:pPr>
      <w:r w:rsidRPr="65A9626C">
        <w:rPr>
          <w:rFonts w:ascii="Times New Roman" w:hAnsi="Times New Roman" w:cs="Times New Roman"/>
          <w:sz w:val="24"/>
          <w:szCs w:val="24"/>
        </w:rPr>
        <w:t xml:space="preserve">The 33-member commission is comprised of eight members of Congress, 16 private citizens, and nine non-voting </w:t>
      </w:r>
      <w:r w:rsidRPr="65A9626C">
        <w:rPr>
          <w:rFonts w:ascii="Times New Roman" w:hAnsi="Times New Roman" w:cs="Times New Roman"/>
          <w:i/>
          <w:iCs/>
          <w:sz w:val="24"/>
          <w:szCs w:val="24"/>
        </w:rPr>
        <w:t>ex officio</w:t>
      </w:r>
      <w:r w:rsidRPr="65A9626C">
        <w:rPr>
          <w:rFonts w:ascii="Times New Roman" w:hAnsi="Times New Roman" w:cs="Times New Roman"/>
          <w:sz w:val="24"/>
          <w:szCs w:val="24"/>
        </w:rPr>
        <w:t xml:space="preserve"> federal officials. The commission is required by law to submit a comprehensive report to the president no later than July 22, 2018, that includes the specific recommendations for the commemoration of the 250</w:t>
      </w:r>
      <w:r w:rsidRPr="65A9626C">
        <w:rPr>
          <w:rFonts w:ascii="Times New Roman" w:hAnsi="Times New Roman" w:cs="Times New Roman"/>
          <w:sz w:val="24"/>
          <w:szCs w:val="24"/>
          <w:vertAlign w:val="superscript"/>
        </w:rPr>
        <w:t>th</w:t>
      </w:r>
      <w:r w:rsidR="00C974A8" w:rsidRPr="65A9626C">
        <w:rPr>
          <w:rFonts w:ascii="Times New Roman" w:hAnsi="Times New Roman" w:cs="Times New Roman"/>
          <w:sz w:val="24"/>
          <w:szCs w:val="24"/>
        </w:rPr>
        <w:t xml:space="preserve"> </w:t>
      </w:r>
      <w:r w:rsidRPr="65A9626C">
        <w:rPr>
          <w:rFonts w:ascii="Times New Roman" w:hAnsi="Times New Roman" w:cs="Times New Roman"/>
          <w:sz w:val="24"/>
          <w:szCs w:val="24"/>
        </w:rPr>
        <w:t>anniversary and related events.</w:t>
      </w:r>
    </w:p>
    <w:p w14:paraId="60061E4C" w14:textId="77777777" w:rsidR="001B2B49" w:rsidRPr="001B2B49" w:rsidRDefault="001B2B49" w:rsidP="001B2B49">
      <w:pPr>
        <w:pStyle w:val="NoSpacing"/>
        <w:jc w:val="both"/>
        <w:rPr>
          <w:rFonts w:ascii="Times New Roman" w:hAnsi="Times New Roman" w:cs="Times New Roman"/>
          <w:sz w:val="24"/>
          <w:szCs w:val="24"/>
          <w:lang w:val="en"/>
        </w:rPr>
      </w:pPr>
    </w:p>
    <w:p w14:paraId="79462EA3" w14:textId="77777777" w:rsidR="001B2B49" w:rsidRDefault="001B2B49" w:rsidP="001B2B49">
      <w:pPr>
        <w:pStyle w:val="NoSpacing"/>
        <w:jc w:val="both"/>
        <w:rPr>
          <w:rFonts w:ascii="Times New Roman" w:hAnsi="Times New Roman" w:cs="Times New Roman"/>
          <w:sz w:val="24"/>
          <w:szCs w:val="24"/>
          <w:lang w:val="en"/>
        </w:rPr>
      </w:pPr>
      <w:r w:rsidRPr="001B2B49">
        <w:rPr>
          <w:rFonts w:ascii="Times New Roman" w:hAnsi="Times New Roman" w:cs="Times New Roman"/>
          <w:sz w:val="24"/>
          <w:szCs w:val="24"/>
          <w:lang w:val="en"/>
        </w:rPr>
        <w:t>The selected nonprofit organization, acting as secretariat for the commission, will perform duties which include:</w:t>
      </w:r>
    </w:p>
    <w:p w14:paraId="44EAFD9C" w14:textId="77777777" w:rsidR="001B2B49" w:rsidRPr="001B2B49" w:rsidRDefault="001B2B49" w:rsidP="001B2B49">
      <w:pPr>
        <w:pStyle w:val="NoSpacing"/>
        <w:jc w:val="both"/>
        <w:rPr>
          <w:rFonts w:ascii="Times New Roman" w:hAnsi="Times New Roman" w:cs="Times New Roman"/>
          <w:sz w:val="24"/>
          <w:szCs w:val="24"/>
          <w:lang w:val="en"/>
        </w:rPr>
      </w:pPr>
    </w:p>
    <w:p w14:paraId="60E60C6C" w14:textId="77777777" w:rsidR="001B2B49" w:rsidRPr="001B2B49" w:rsidRDefault="001B2B49" w:rsidP="65A9626C">
      <w:pPr>
        <w:pStyle w:val="NoSpacing"/>
        <w:numPr>
          <w:ilvl w:val="0"/>
          <w:numId w:val="4"/>
        </w:numPr>
        <w:ind w:left="360" w:hanging="180"/>
        <w:jc w:val="both"/>
        <w:rPr>
          <w:rFonts w:ascii="Times New Roman" w:hAnsi="Times New Roman" w:cs="Times New Roman"/>
          <w:sz w:val="24"/>
          <w:szCs w:val="24"/>
        </w:rPr>
      </w:pPr>
      <w:r w:rsidRPr="65A9626C">
        <w:rPr>
          <w:rFonts w:ascii="Times New Roman" w:hAnsi="Times New Roman" w:cs="Times New Roman"/>
          <w:sz w:val="24"/>
          <w:szCs w:val="24"/>
        </w:rPr>
        <w:t xml:space="preserve">Serving as the commission’s point of contact for all State, local, international and private sector initiatives regarding the </w:t>
      </w:r>
      <w:proofErr w:type="spellStart"/>
      <w:r w:rsidRPr="65A9626C">
        <w:rPr>
          <w:rFonts w:ascii="Times New Roman" w:hAnsi="Times New Roman" w:cs="Times New Roman"/>
          <w:sz w:val="24"/>
          <w:szCs w:val="24"/>
        </w:rPr>
        <w:t>Semiquincentennial</w:t>
      </w:r>
      <w:proofErr w:type="spellEnd"/>
      <w:r w:rsidRPr="65A9626C">
        <w:rPr>
          <w:rFonts w:ascii="Times New Roman" w:hAnsi="Times New Roman" w:cs="Times New Roman"/>
          <w:sz w:val="24"/>
          <w:szCs w:val="24"/>
        </w:rPr>
        <w:t xml:space="preserve"> of the founding of the United States, with the purpose of coordinating and facilitating all fitting and proper activities honoring the 250th anniversary of the founding of the United States.</w:t>
      </w:r>
    </w:p>
    <w:p w14:paraId="167E14F5" w14:textId="77777777" w:rsidR="001B2B49" w:rsidRPr="001B2B49" w:rsidRDefault="001B2B49" w:rsidP="002E6EAB">
      <w:pPr>
        <w:pStyle w:val="NoSpacing"/>
        <w:numPr>
          <w:ilvl w:val="0"/>
          <w:numId w:val="4"/>
        </w:numPr>
        <w:ind w:left="360" w:hanging="180"/>
        <w:jc w:val="both"/>
        <w:rPr>
          <w:rFonts w:ascii="Times New Roman" w:hAnsi="Times New Roman" w:cs="Times New Roman"/>
          <w:sz w:val="24"/>
          <w:szCs w:val="24"/>
          <w:lang w:val="en"/>
        </w:rPr>
      </w:pPr>
      <w:r w:rsidRPr="001B2B49">
        <w:rPr>
          <w:rFonts w:ascii="Times New Roman" w:hAnsi="Times New Roman" w:cs="Times New Roman"/>
          <w:sz w:val="24"/>
          <w:szCs w:val="24"/>
          <w:lang w:val="en"/>
        </w:rPr>
        <w:t>Raising all funds required for the commission’s work. All expenditures of the commission shall be made solely from these donated funds.</w:t>
      </w:r>
    </w:p>
    <w:p w14:paraId="06BE41E7" w14:textId="77777777" w:rsidR="001B2B49" w:rsidRPr="001B2B49" w:rsidRDefault="001B2B49" w:rsidP="002E6EAB">
      <w:pPr>
        <w:pStyle w:val="NoSpacing"/>
        <w:numPr>
          <w:ilvl w:val="0"/>
          <w:numId w:val="4"/>
        </w:numPr>
        <w:ind w:left="360" w:hanging="180"/>
        <w:jc w:val="both"/>
        <w:rPr>
          <w:rFonts w:ascii="Times New Roman" w:hAnsi="Times New Roman" w:cs="Times New Roman"/>
          <w:sz w:val="24"/>
          <w:szCs w:val="24"/>
          <w:lang w:val="en"/>
        </w:rPr>
      </w:pPr>
      <w:r w:rsidRPr="001B2B49">
        <w:rPr>
          <w:rFonts w:ascii="Times New Roman" w:hAnsi="Times New Roman" w:cs="Times New Roman"/>
          <w:sz w:val="24"/>
          <w:szCs w:val="24"/>
          <w:lang w:val="en"/>
        </w:rPr>
        <w:t>Providing the commission financial and administrative services, including services related to budgeting, accounting and financial reporting, personnel, and procurement. Payments to provide these services shall be made in advance, or by reimbursement, from funds of the commission in such amounts as may be agreed on by the chairperson of the commission and the secretariat of the commission.</w:t>
      </w:r>
    </w:p>
    <w:p w14:paraId="2355629E" w14:textId="77777777" w:rsidR="001B2B49" w:rsidRPr="001B2B49" w:rsidRDefault="001B2B49" w:rsidP="65A9626C">
      <w:pPr>
        <w:pStyle w:val="NoSpacing"/>
        <w:numPr>
          <w:ilvl w:val="0"/>
          <w:numId w:val="4"/>
        </w:numPr>
        <w:ind w:left="360" w:hanging="180"/>
        <w:jc w:val="both"/>
        <w:rPr>
          <w:rFonts w:ascii="Times New Roman" w:hAnsi="Times New Roman" w:cs="Times New Roman"/>
          <w:sz w:val="24"/>
          <w:szCs w:val="24"/>
        </w:rPr>
      </w:pPr>
      <w:r w:rsidRPr="65A9626C">
        <w:rPr>
          <w:rFonts w:ascii="Times New Roman" w:hAnsi="Times New Roman" w:cs="Times New Roman"/>
          <w:sz w:val="24"/>
          <w:szCs w:val="24"/>
        </w:rPr>
        <w:t xml:space="preserve">Housing the administrative offices of the commission. The administrative offices must </w:t>
      </w:r>
      <w:proofErr w:type="gramStart"/>
      <w:r w:rsidRPr="65A9626C">
        <w:rPr>
          <w:rFonts w:ascii="Times New Roman" w:hAnsi="Times New Roman" w:cs="Times New Roman"/>
          <w:sz w:val="24"/>
          <w:szCs w:val="24"/>
        </w:rPr>
        <w:t>be located in</w:t>
      </w:r>
      <w:proofErr w:type="gramEnd"/>
      <w:r w:rsidRPr="65A9626C">
        <w:rPr>
          <w:rFonts w:ascii="Times New Roman" w:hAnsi="Times New Roman" w:cs="Times New Roman"/>
          <w:sz w:val="24"/>
          <w:szCs w:val="24"/>
        </w:rPr>
        <w:t xml:space="preserve"> Washington, DC.</w:t>
      </w:r>
    </w:p>
    <w:p w14:paraId="775EFD77" w14:textId="77777777" w:rsidR="001B2B49" w:rsidRPr="001B2B49" w:rsidRDefault="001B2B49" w:rsidP="65A9626C">
      <w:pPr>
        <w:pStyle w:val="NoSpacing"/>
        <w:numPr>
          <w:ilvl w:val="0"/>
          <w:numId w:val="4"/>
        </w:numPr>
        <w:ind w:left="360" w:hanging="180"/>
        <w:jc w:val="both"/>
        <w:rPr>
          <w:rFonts w:ascii="Times New Roman" w:hAnsi="Times New Roman" w:cs="Times New Roman"/>
          <w:sz w:val="24"/>
          <w:szCs w:val="24"/>
        </w:rPr>
      </w:pPr>
      <w:r w:rsidRPr="65A9626C">
        <w:rPr>
          <w:rFonts w:ascii="Times New Roman" w:hAnsi="Times New Roman" w:cs="Times New Roman"/>
          <w:sz w:val="24"/>
          <w:szCs w:val="24"/>
        </w:rPr>
        <w:t>Organizing meetings for the commission. The Act states that all meetings shall be convened at Independence Hall in Philadelphia, Pennsylvania.</w:t>
      </w:r>
    </w:p>
    <w:p w14:paraId="0C000E0A" w14:textId="77777777" w:rsidR="001B2B49" w:rsidRDefault="001B2B49" w:rsidP="65A9626C">
      <w:pPr>
        <w:pStyle w:val="NoSpacing"/>
        <w:numPr>
          <w:ilvl w:val="0"/>
          <w:numId w:val="4"/>
        </w:numPr>
        <w:ind w:left="360" w:hanging="180"/>
        <w:jc w:val="both"/>
        <w:rPr>
          <w:rFonts w:ascii="Times New Roman" w:hAnsi="Times New Roman" w:cs="Times New Roman"/>
          <w:sz w:val="24"/>
          <w:szCs w:val="24"/>
        </w:rPr>
      </w:pPr>
      <w:r w:rsidRPr="65A9626C">
        <w:rPr>
          <w:rFonts w:ascii="Times New Roman" w:hAnsi="Times New Roman" w:cs="Times New Roman"/>
          <w:sz w:val="24"/>
          <w:szCs w:val="24"/>
        </w:rPr>
        <w:t xml:space="preserve">Preparing an annual report detailing the commission’s activities, including an accounting of funds received and expended during the year covered by the report. The commission must submit this report once each year during the period beginning July 22, </w:t>
      </w:r>
      <w:proofErr w:type="gramStart"/>
      <w:r w:rsidRPr="65A9626C">
        <w:rPr>
          <w:rFonts w:ascii="Times New Roman" w:hAnsi="Times New Roman" w:cs="Times New Roman"/>
          <w:sz w:val="24"/>
          <w:szCs w:val="24"/>
        </w:rPr>
        <w:t>2016</w:t>
      </w:r>
      <w:proofErr w:type="gramEnd"/>
      <w:r w:rsidRPr="65A9626C">
        <w:rPr>
          <w:rFonts w:ascii="Times New Roman" w:hAnsi="Times New Roman" w:cs="Times New Roman"/>
          <w:sz w:val="24"/>
          <w:szCs w:val="24"/>
        </w:rPr>
        <w:t xml:space="preserve"> and ending on Dec</w:t>
      </w:r>
      <w:r w:rsidR="007B6491" w:rsidRPr="65A9626C">
        <w:rPr>
          <w:rFonts w:ascii="Times New Roman" w:hAnsi="Times New Roman" w:cs="Times New Roman"/>
          <w:sz w:val="24"/>
          <w:szCs w:val="24"/>
        </w:rPr>
        <w:t>.</w:t>
      </w:r>
      <w:r w:rsidRPr="65A9626C">
        <w:rPr>
          <w:rFonts w:ascii="Times New Roman" w:hAnsi="Times New Roman" w:cs="Times New Roman"/>
          <w:sz w:val="24"/>
          <w:szCs w:val="24"/>
        </w:rPr>
        <w:t xml:space="preserve"> 31, 2027.</w:t>
      </w:r>
    </w:p>
    <w:p w14:paraId="4B94D5A5" w14:textId="77777777" w:rsidR="001B2B49" w:rsidRPr="001B2B49" w:rsidRDefault="001B2B49" w:rsidP="001B2B49">
      <w:pPr>
        <w:pStyle w:val="NoSpacing"/>
        <w:jc w:val="both"/>
        <w:rPr>
          <w:rFonts w:ascii="Times New Roman" w:hAnsi="Times New Roman" w:cs="Times New Roman"/>
          <w:sz w:val="24"/>
          <w:szCs w:val="24"/>
          <w:lang w:val="en"/>
        </w:rPr>
      </w:pPr>
    </w:p>
    <w:p w14:paraId="37B1A0DD" w14:textId="77777777" w:rsidR="001B2B49" w:rsidRPr="00032269" w:rsidRDefault="00032269" w:rsidP="003F18EC">
      <w:pPr>
        <w:rPr>
          <w:rFonts w:ascii="Times New Roman" w:hAnsi="Times New Roman" w:cs="Times New Roman"/>
          <w:bCs/>
          <w:sz w:val="20"/>
          <w:szCs w:val="20"/>
        </w:rPr>
      </w:pPr>
      <w:r w:rsidRPr="00032269">
        <w:rPr>
          <w:rFonts w:ascii="Times New Roman" w:hAnsi="Times New Roman" w:cs="Times New Roman"/>
          <w:bCs/>
          <w:sz w:val="20"/>
          <w:szCs w:val="20"/>
        </w:rPr>
        <w:t>https://www.doi.gov/pressreleases/nonprofit-sought-coordinate-usas-250th-anniversary-commemoration</w:t>
      </w:r>
    </w:p>
    <w:p w14:paraId="3DEEC669" w14:textId="77777777" w:rsidR="00032269" w:rsidRDefault="00032269" w:rsidP="00032269">
      <w:pPr>
        <w:pStyle w:val="NoSpacing"/>
        <w:rPr>
          <w:lang w:val="en"/>
        </w:rPr>
      </w:pPr>
    </w:p>
    <w:p w14:paraId="018B6A88" w14:textId="77777777" w:rsidR="001B2B49" w:rsidRPr="002D5501" w:rsidRDefault="00032269" w:rsidP="00032269">
      <w:pPr>
        <w:jc w:val="both"/>
        <w:rPr>
          <w:rFonts w:ascii="Times New Roman" w:hAnsi="Times New Roman" w:cs="Times New Roman"/>
          <w:bCs/>
          <w:sz w:val="20"/>
          <w:szCs w:val="20"/>
        </w:rPr>
      </w:pPr>
      <w:r w:rsidRPr="00032269">
        <w:rPr>
          <w:rFonts w:ascii="Times New Roman" w:hAnsi="Times New Roman" w:cs="Times New Roman"/>
          <w:sz w:val="24"/>
          <w:szCs w:val="24"/>
          <w:lang w:val="en"/>
        </w:rPr>
        <w:t xml:space="preserve">In May 2018, the American Battlefield Trust was chosen by the Department of the Interior to serve as the official nonprofit partner, or administrative secretariat, of the U.S. </w:t>
      </w:r>
      <w:proofErr w:type="spellStart"/>
      <w:r w:rsidRPr="00032269">
        <w:rPr>
          <w:rFonts w:ascii="Times New Roman" w:hAnsi="Times New Roman" w:cs="Times New Roman"/>
          <w:sz w:val="24"/>
          <w:szCs w:val="24"/>
          <w:lang w:val="en"/>
        </w:rPr>
        <w:t>Semiquincentennial</w:t>
      </w:r>
      <w:proofErr w:type="spellEnd"/>
      <w:r w:rsidRPr="00032269">
        <w:rPr>
          <w:rFonts w:ascii="Times New Roman" w:hAnsi="Times New Roman" w:cs="Times New Roman"/>
          <w:sz w:val="24"/>
          <w:szCs w:val="24"/>
          <w:lang w:val="en"/>
        </w:rPr>
        <w:t xml:space="preserve"> Commission. The Trust and the Commission look forward to engaging the nation – and the world – in America’s </w:t>
      </w:r>
      <w:proofErr w:type="spellStart"/>
      <w:r w:rsidRPr="00032269">
        <w:rPr>
          <w:rFonts w:ascii="Times New Roman" w:hAnsi="Times New Roman" w:cs="Times New Roman"/>
          <w:sz w:val="24"/>
          <w:szCs w:val="24"/>
          <w:lang w:val="en"/>
        </w:rPr>
        <w:t>Semiquincentennial</w:t>
      </w:r>
      <w:proofErr w:type="spellEnd"/>
      <w:r w:rsidRPr="00032269">
        <w:rPr>
          <w:rFonts w:ascii="Times New Roman" w:hAnsi="Times New Roman" w:cs="Times New Roman"/>
          <w:sz w:val="24"/>
          <w:szCs w:val="24"/>
          <w:lang w:val="en"/>
        </w:rPr>
        <w:t xml:space="preserve"> and leaving </w:t>
      </w:r>
      <w:proofErr w:type="gramStart"/>
      <w:r w:rsidRPr="00032269">
        <w:rPr>
          <w:rFonts w:ascii="Times New Roman" w:hAnsi="Times New Roman" w:cs="Times New Roman"/>
          <w:sz w:val="24"/>
          <w:szCs w:val="24"/>
          <w:lang w:val="en"/>
        </w:rPr>
        <w:t>a lasting legacy</w:t>
      </w:r>
      <w:proofErr w:type="gramEnd"/>
      <w:r w:rsidRPr="00032269">
        <w:rPr>
          <w:rFonts w:ascii="Times New Roman" w:hAnsi="Times New Roman" w:cs="Times New Roman"/>
          <w:sz w:val="24"/>
          <w:szCs w:val="24"/>
          <w:lang w:val="en"/>
        </w:rPr>
        <w:t xml:space="preserve">. Join us on a journey 250 years in the </w:t>
      </w:r>
      <w:r w:rsidRPr="002D5501">
        <w:rPr>
          <w:rFonts w:ascii="Times New Roman" w:hAnsi="Times New Roman" w:cs="Times New Roman"/>
          <w:sz w:val="20"/>
          <w:szCs w:val="20"/>
          <w:lang w:val="en"/>
        </w:rPr>
        <w:t>making.</w:t>
      </w:r>
    </w:p>
    <w:p w14:paraId="7ED1530B" w14:textId="77777777" w:rsidR="001B2B49" w:rsidRPr="002D5501" w:rsidRDefault="002D5501" w:rsidP="003F18EC">
      <w:pPr>
        <w:rPr>
          <w:rFonts w:ascii="Times New Roman" w:hAnsi="Times New Roman" w:cs="Times New Roman"/>
          <w:bCs/>
          <w:sz w:val="20"/>
          <w:szCs w:val="20"/>
        </w:rPr>
      </w:pPr>
      <w:r w:rsidRPr="002D5501">
        <w:rPr>
          <w:rFonts w:ascii="Times New Roman" w:hAnsi="Times New Roman" w:cs="Times New Roman"/>
          <w:bCs/>
          <w:sz w:val="20"/>
          <w:szCs w:val="20"/>
        </w:rPr>
        <w:t>https://www.battlefields.org/america-250</w:t>
      </w:r>
    </w:p>
    <w:p w14:paraId="3656B9AB" w14:textId="77777777" w:rsidR="00AB0821" w:rsidRDefault="00AB0821" w:rsidP="00AB0821">
      <w:pPr>
        <w:pStyle w:val="NoSpacing"/>
      </w:pPr>
    </w:p>
    <w:p w14:paraId="5C4337DE" w14:textId="77777777" w:rsidR="003F18EC" w:rsidRPr="003F18EC" w:rsidRDefault="003F18EC" w:rsidP="003F18EC">
      <w:pPr>
        <w:rPr>
          <w:rFonts w:ascii="Times New Roman" w:hAnsi="Times New Roman" w:cs="Times New Roman"/>
          <w:b/>
          <w:bCs/>
          <w:sz w:val="24"/>
          <w:szCs w:val="24"/>
        </w:rPr>
      </w:pPr>
      <w:r w:rsidRPr="003F18EC">
        <w:rPr>
          <w:rFonts w:ascii="Times New Roman" w:hAnsi="Times New Roman" w:cs="Times New Roman"/>
          <w:b/>
          <w:bCs/>
          <w:sz w:val="24"/>
          <w:szCs w:val="24"/>
        </w:rPr>
        <w:t>On-line resources about the American Revolution in South Carolina</w:t>
      </w:r>
    </w:p>
    <w:p w14:paraId="2A1ECF95" w14:textId="77777777" w:rsidR="003F18EC" w:rsidRPr="003F18EC" w:rsidRDefault="003F18EC" w:rsidP="003F18EC">
      <w:pPr>
        <w:rPr>
          <w:rFonts w:ascii="Times New Roman" w:hAnsi="Times New Roman" w:cs="Times New Roman"/>
          <w:sz w:val="24"/>
          <w:szCs w:val="24"/>
        </w:rPr>
      </w:pPr>
      <w:r w:rsidRPr="003F18EC">
        <w:rPr>
          <w:rFonts w:ascii="Times New Roman" w:hAnsi="Times New Roman" w:cs="Times New Roman"/>
          <w:sz w:val="24"/>
          <w:szCs w:val="24"/>
        </w:rPr>
        <w:t xml:space="preserve">Daily maps of troop movements </w:t>
      </w:r>
      <w:r w:rsidRPr="00BA105A">
        <w:rPr>
          <w:rFonts w:ascii="Times New Roman" w:hAnsi="Times New Roman" w:cs="Times New Roman"/>
          <w:b/>
          <w:sz w:val="24"/>
          <w:szCs w:val="24"/>
        </w:rPr>
        <w:t>-</w:t>
      </w:r>
      <w:r w:rsidRPr="003F18EC">
        <w:rPr>
          <w:rFonts w:ascii="Times New Roman" w:hAnsi="Times New Roman" w:cs="Times New Roman"/>
          <w:sz w:val="24"/>
          <w:szCs w:val="24"/>
        </w:rPr>
        <w:t xml:space="preserve"> </w:t>
      </w:r>
      <w:hyperlink r:id="rId27" w:history="1">
        <w:r w:rsidRPr="003F18EC">
          <w:rPr>
            <w:rStyle w:val="Hyperlink"/>
            <w:rFonts w:ascii="Times New Roman" w:hAnsi="Times New Roman" w:cs="Times New Roman"/>
            <w:sz w:val="24"/>
            <w:szCs w:val="24"/>
          </w:rPr>
          <w:t>elehistory.com/</w:t>
        </w:r>
        <w:proofErr w:type="spellStart"/>
      </w:hyperlink>
      <w:hyperlink r:id="rId28" w:history="1">
        <w:r w:rsidRPr="003F18EC">
          <w:rPr>
            <w:rStyle w:val="Hyperlink"/>
            <w:rFonts w:ascii="Times New Roman" w:hAnsi="Times New Roman" w:cs="Times New Roman"/>
            <w:sz w:val="24"/>
            <w:szCs w:val="24"/>
          </w:rPr>
          <w:t>amrev</w:t>
        </w:r>
        <w:proofErr w:type="spellEnd"/>
      </w:hyperlink>
      <w:hyperlink r:id="rId29" w:history="1">
        <w:r w:rsidRPr="003F18EC">
          <w:rPr>
            <w:rStyle w:val="Hyperlink"/>
            <w:rFonts w:ascii="Times New Roman" w:hAnsi="Times New Roman" w:cs="Times New Roman"/>
            <w:sz w:val="24"/>
            <w:szCs w:val="24"/>
          </w:rPr>
          <w:t>/SitesEventsTroopMovements.htm</w:t>
        </w:r>
      </w:hyperlink>
    </w:p>
    <w:p w14:paraId="67FE5FD4" w14:textId="77777777" w:rsidR="003F18EC" w:rsidRPr="003F18EC" w:rsidRDefault="003F18EC" w:rsidP="003F18EC">
      <w:pPr>
        <w:rPr>
          <w:rFonts w:ascii="Times New Roman" w:hAnsi="Times New Roman" w:cs="Times New Roman"/>
          <w:sz w:val="24"/>
          <w:szCs w:val="24"/>
        </w:rPr>
      </w:pPr>
      <w:r w:rsidRPr="003F18EC">
        <w:rPr>
          <w:rFonts w:ascii="Times New Roman" w:hAnsi="Times New Roman" w:cs="Times New Roman"/>
          <w:sz w:val="24"/>
          <w:szCs w:val="24"/>
        </w:rPr>
        <w:t>Detailed information about each battle and ever evolving military and political organization</w:t>
      </w:r>
      <w:r w:rsidR="00F31480">
        <w:rPr>
          <w:rFonts w:ascii="Times New Roman" w:hAnsi="Times New Roman" w:cs="Times New Roman"/>
          <w:sz w:val="24"/>
          <w:szCs w:val="24"/>
        </w:rPr>
        <w:t>, and much more</w:t>
      </w:r>
      <w:r w:rsidRPr="003F18EC">
        <w:rPr>
          <w:rFonts w:ascii="Times New Roman" w:hAnsi="Times New Roman" w:cs="Times New Roman"/>
          <w:sz w:val="24"/>
          <w:szCs w:val="24"/>
        </w:rPr>
        <w:t xml:space="preserve"> </w:t>
      </w:r>
      <w:r w:rsidRPr="00BA105A">
        <w:rPr>
          <w:rFonts w:ascii="Times New Roman" w:hAnsi="Times New Roman" w:cs="Times New Roman"/>
          <w:b/>
          <w:sz w:val="24"/>
          <w:szCs w:val="24"/>
        </w:rPr>
        <w:t>-</w:t>
      </w:r>
      <w:r w:rsidRPr="003F18EC">
        <w:rPr>
          <w:rFonts w:ascii="Times New Roman" w:hAnsi="Times New Roman" w:cs="Times New Roman"/>
          <w:sz w:val="24"/>
          <w:szCs w:val="24"/>
        </w:rPr>
        <w:t xml:space="preserve"> </w:t>
      </w:r>
      <w:hyperlink r:id="rId30" w:history="1">
        <w:r w:rsidRPr="003F18EC">
          <w:rPr>
            <w:rStyle w:val="Hyperlink"/>
            <w:rFonts w:ascii="Times New Roman" w:hAnsi="Times New Roman" w:cs="Times New Roman"/>
            <w:sz w:val="24"/>
            <w:szCs w:val="24"/>
          </w:rPr>
          <w:t>carolana.com/SC/home.html</w:t>
        </w:r>
      </w:hyperlink>
    </w:p>
    <w:p w14:paraId="47D42C9F" w14:textId="77777777" w:rsidR="003F18EC" w:rsidRPr="003F18EC" w:rsidRDefault="003F18EC" w:rsidP="003F18EC">
      <w:pPr>
        <w:rPr>
          <w:rFonts w:ascii="Times New Roman" w:hAnsi="Times New Roman" w:cs="Times New Roman"/>
          <w:sz w:val="24"/>
          <w:szCs w:val="24"/>
        </w:rPr>
      </w:pPr>
      <w:r w:rsidRPr="003F18EC">
        <w:rPr>
          <w:rFonts w:ascii="Times New Roman" w:hAnsi="Times New Roman" w:cs="Times New Roman"/>
          <w:sz w:val="24"/>
          <w:szCs w:val="24"/>
        </w:rPr>
        <w:t xml:space="preserve">In the soldiers’ own words – pension affidavits detailing </w:t>
      </w:r>
      <w:r w:rsidR="00F31480">
        <w:rPr>
          <w:rFonts w:ascii="Times New Roman" w:hAnsi="Times New Roman" w:cs="Times New Roman"/>
          <w:sz w:val="24"/>
          <w:szCs w:val="24"/>
        </w:rPr>
        <w:t xml:space="preserve">the service of </w:t>
      </w:r>
      <w:r w:rsidRPr="003F18EC">
        <w:rPr>
          <w:rFonts w:ascii="Times New Roman" w:hAnsi="Times New Roman" w:cs="Times New Roman"/>
          <w:sz w:val="24"/>
          <w:szCs w:val="24"/>
        </w:rPr>
        <w:t xml:space="preserve">over 23,378 individuals who fought </w:t>
      </w:r>
      <w:r w:rsidR="00F31480">
        <w:rPr>
          <w:rFonts w:ascii="Times New Roman" w:hAnsi="Times New Roman" w:cs="Times New Roman"/>
          <w:sz w:val="24"/>
          <w:szCs w:val="24"/>
        </w:rPr>
        <w:t xml:space="preserve">for the Americans </w:t>
      </w:r>
      <w:r w:rsidRPr="003F18EC">
        <w:rPr>
          <w:rFonts w:ascii="Times New Roman" w:hAnsi="Times New Roman" w:cs="Times New Roman"/>
          <w:sz w:val="24"/>
          <w:szCs w:val="24"/>
        </w:rPr>
        <w:t xml:space="preserve">in the Southern Campaigns </w:t>
      </w:r>
      <w:r w:rsidR="00BA105A" w:rsidRPr="00BA105A">
        <w:rPr>
          <w:rFonts w:ascii="Times New Roman" w:hAnsi="Times New Roman" w:cs="Times New Roman"/>
          <w:b/>
          <w:sz w:val="24"/>
          <w:szCs w:val="24"/>
        </w:rPr>
        <w:t>-</w:t>
      </w:r>
      <w:r w:rsidRPr="003F18EC">
        <w:rPr>
          <w:rFonts w:ascii="Times New Roman" w:hAnsi="Times New Roman" w:cs="Times New Roman"/>
          <w:sz w:val="24"/>
          <w:szCs w:val="24"/>
        </w:rPr>
        <w:t xml:space="preserve"> </w:t>
      </w:r>
      <w:hyperlink r:id="rId31" w:history="1">
        <w:r w:rsidR="00B655B5" w:rsidRPr="0026541E">
          <w:rPr>
            <w:rStyle w:val="Hyperlink"/>
            <w:rFonts w:ascii="Times New Roman" w:hAnsi="Times New Roman" w:cs="Times New Roman"/>
            <w:sz w:val="24"/>
            <w:szCs w:val="24"/>
          </w:rPr>
          <w:t>www.revwarapps.org</w:t>
        </w:r>
      </w:hyperlink>
      <w:r w:rsidR="00B655B5">
        <w:rPr>
          <w:rFonts w:ascii="Times New Roman" w:hAnsi="Times New Roman" w:cs="Times New Roman"/>
          <w:sz w:val="24"/>
          <w:szCs w:val="24"/>
          <w:u w:val="single"/>
        </w:rPr>
        <w:t xml:space="preserve"> </w:t>
      </w:r>
    </w:p>
    <w:p w14:paraId="12AFE406" w14:textId="77777777" w:rsidR="003F18EC" w:rsidRPr="00A87067" w:rsidRDefault="003F18EC" w:rsidP="003F18EC">
      <w:pPr>
        <w:rPr>
          <w:rFonts w:ascii="Times New Roman" w:hAnsi="Times New Roman" w:cs="Times New Roman"/>
          <w:sz w:val="24"/>
          <w:szCs w:val="24"/>
        </w:rPr>
      </w:pPr>
      <w:r w:rsidRPr="00A87067">
        <w:rPr>
          <w:rFonts w:ascii="Times New Roman" w:hAnsi="Times New Roman" w:cs="Times New Roman"/>
          <w:sz w:val="24"/>
          <w:szCs w:val="24"/>
        </w:rPr>
        <w:t xml:space="preserve">Scholarly articles on the Southern Campaigns </w:t>
      </w:r>
      <w:r w:rsidR="00A87067" w:rsidRPr="00BA105A">
        <w:rPr>
          <w:rFonts w:ascii="Times New Roman" w:hAnsi="Times New Roman" w:cs="Times New Roman"/>
          <w:b/>
          <w:sz w:val="24"/>
          <w:szCs w:val="24"/>
        </w:rPr>
        <w:t>-</w:t>
      </w:r>
      <w:r w:rsidRPr="00A87067">
        <w:rPr>
          <w:rFonts w:ascii="Times New Roman" w:hAnsi="Times New Roman" w:cs="Times New Roman"/>
          <w:sz w:val="24"/>
          <w:szCs w:val="24"/>
        </w:rPr>
        <w:t xml:space="preserve"> </w:t>
      </w:r>
      <w:hyperlink r:id="rId32" w:history="1">
        <w:r w:rsidRPr="00A87067">
          <w:rPr>
            <w:rStyle w:val="Hyperlink"/>
            <w:rFonts w:ascii="Times New Roman" w:hAnsi="Times New Roman" w:cs="Times New Roman"/>
            <w:sz w:val="24"/>
            <w:szCs w:val="24"/>
          </w:rPr>
          <w:t>www.southerncampaigns.org</w:t>
        </w:r>
      </w:hyperlink>
      <w:r w:rsidRPr="00A87067">
        <w:rPr>
          <w:rFonts w:ascii="Times New Roman" w:hAnsi="Times New Roman" w:cs="Times New Roman"/>
          <w:sz w:val="24"/>
          <w:szCs w:val="24"/>
        </w:rPr>
        <w:t xml:space="preserve"> </w:t>
      </w:r>
    </w:p>
    <w:p w14:paraId="399FD866" w14:textId="77777777" w:rsidR="00A87067" w:rsidRPr="00F31480" w:rsidRDefault="00A87067" w:rsidP="00F31480">
      <w:pPr>
        <w:spacing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SC </w:t>
      </w:r>
      <w:r w:rsidR="00F31480">
        <w:rPr>
          <w:rFonts w:ascii="Times New Roman" w:hAnsi="Times New Roman" w:cs="Times New Roman"/>
          <w:color w:val="000000"/>
          <w:sz w:val="24"/>
          <w:szCs w:val="24"/>
        </w:rPr>
        <w:t xml:space="preserve">Dept. of </w:t>
      </w:r>
      <w:r>
        <w:rPr>
          <w:rFonts w:ascii="Times New Roman" w:hAnsi="Times New Roman" w:cs="Times New Roman"/>
          <w:color w:val="000000"/>
          <w:sz w:val="24"/>
          <w:szCs w:val="24"/>
        </w:rPr>
        <w:t>Archives</w:t>
      </w:r>
      <w:r w:rsidR="00F31480">
        <w:rPr>
          <w:rFonts w:ascii="Times New Roman" w:hAnsi="Times New Roman" w:cs="Times New Roman"/>
          <w:color w:val="000000"/>
          <w:sz w:val="24"/>
          <w:szCs w:val="24"/>
        </w:rPr>
        <w:t xml:space="preserve"> &amp; History</w:t>
      </w:r>
      <w:r>
        <w:rPr>
          <w:rFonts w:ascii="Times New Roman" w:hAnsi="Times New Roman" w:cs="Times New Roman"/>
          <w:color w:val="000000"/>
          <w:sz w:val="24"/>
          <w:szCs w:val="24"/>
        </w:rPr>
        <w:t xml:space="preserve"> Resources </w:t>
      </w:r>
      <w:r w:rsidRPr="00BA105A">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hyperlink r:id="rId33" w:history="1">
        <w:r w:rsidRPr="00A87067">
          <w:rPr>
            <w:rStyle w:val="Hyperlink"/>
            <w:rFonts w:ascii="Times New Roman" w:hAnsi="Times New Roman" w:cs="Times New Roman"/>
            <w:sz w:val="24"/>
            <w:szCs w:val="24"/>
          </w:rPr>
          <w:t>https://scdah.sc.gov/news/2019-08/sources-researching-american-revolution-south-carolina</w:t>
        </w:r>
      </w:hyperlink>
    </w:p>
    <w:p w14:paraId="552B1551" w14:textId="77777777" w:rsidR="003F18EC" w:rsidRPr="003F18EC" w:rsidRDefault="003F18EC" w:rsidP="003F18EC">
      <w:pPr>
        <w:rPr>
          <w:rFonts w:ascii="Times New Roman" w:hAnsi="Times New Roman" w:cs="Times New Roman"/>
          <w:sz w:val="24"/>
          <w:szCs w:val="24"/>
        </w:rPr>
      </w:pPr>
      <w:r w:rsidRPr="003F18EC">
        <w:rPr>
          <w:rFonts w:ascii="Times New Roman" w:hAnsi="Times New Roman" w:cs="Times New Roman"/>
          <w:b/>
          <w:bCs/>
          <w:sz w:val="24"/>
          <w:szCs w:val="24"/>
        </w:rPr>
        <w:t>Battleground Preservation Organizations</w:t>
      </w:r>
    </w:p>
    <w:p w14:paraId="486F6D5B" w14:textId="77777777" w:rsidR="003F18EC" w:rsidRPr="003F18EC" w:rsidRDefault="003F18EC" w:rsidP="003F18EC">
      <w:pPr>
        <w:rPr>
          <w:rFonts w:ascii="Times New Roman" w:hAnsi="Times New Roman" w:cs="Times New Roman"/>
          <w:sz w:val="24"/>
          <w:szCs w:val="24"/>
        </w:rPr>
      </w:pPr>
      <w:r w:rsidRPr="003F18EC">
        <w:rPr>
          <w:rFonts w:ascii="Times New Roman" w:hAnsi="Times New Roman" w:cs="Times New Roman"/>
          <w:sz w:val="24"/>
          <w:szCs w:val="24"/>
        </w:rPr>
        <w:t xml:space="preserve">The American Battlefield Trust - </w:t>
      </w:r>
      <w:hyperlink r:id="rId34" w:history="1">
        <w:r w:rsidRPr="003F18EC">
          <w:rPr>
            <w:rStyle w:val="Hyperlink"/>
            <w:rFonts w:ascii="Times New Roman" w:hAnsi="Times New Roman" w:cs="Times New Roman"/>
            <w:sz w:val="24"/>
            <w:szCs w:val="24"/>
          </w:rPr>
          <w:t>battlefields.org/about/revolutionary-war-trust</w:t>
        </w:r>
      </w:hyperlink>
    </w:p>
    <w:p w14:paraId="2DB7D6CF" w14:textId="77777777" w:rsidR="003F18EC" w:rsidRPr="003F18EC" w:rsidRDefault="003F18EC" w:rsidP="003F18EC">
      <w:pPr>
        <w:rPr>
          <w:rFonts w:ascii="Times New Roman" w:hAnsi="Times New Roman" w:cs="Times New Roman"/>
          <w:sz w:val="24"/>
          <w:szCs w:val="24"/>
        </w:rPr>
      </w:pPr>
      <w:r w:rsidRPr="003F18EC">
        <w:rPr>
          <w:rFonts w:ascii="Times New Roman" w:hAnsi="Times New Roman" w:cs="Times New Roman"/>
          <w:sz w:val="24"/>
          <w:szCs w:val="24"/>
        </w:rPr>
        <w:t xml:space="preserve">South Carolina Battleground Preservation Trust - </w:t>
      </w:r>
      <w:hyperlink r:id="rId35" w:history="1">
        <w:r w:rsidRPr="003F18EC">
          <w:rPr>
            <w:rStyle w:val="Hyperlink"/>
            <w:rFonts w:ascii="Times New Roman" w:hAnsi="Times New Roman" w:cs="Times New Roman"/>
            <w:sz w:val="24"/>
            <w:szCs w:val="24"/>
          </w:rPr>
          <w:t>scbattlegroundtrust.org</w:t>
        </w:r>
      </w:hyperlink>
      <w:r w:rsidRPr="003F18EC">
        <w:rPr>
          <w:rFonts w:ascii="Times New Roman" w:hAnsi="Times New Roman" w:cs="Times New Roman"/>
          <w:sz w:val="24"/>
          <w:szCs w:val="24"/>
        </w:rPr>
        <w:t xml:space="preserve"> </w:t>
      </w:r>
    </w:p>
    <w:p w14:paraId="45FB0818" w14:textId="77777777" w:rsidR="00FB1017" w:rsidRDefault="00FB1017" w:rsidP="005F5773">
      <w:pPr>
        <w:jc w:val="both"/>
        <w:rPr>
          <w:rFonts w:ascii="Times New Roman" w:hAnsi="Times New Roman" w:cs="Times New Roman"/>
          <w:sz w:val="18"/>
          <w:szCs w:val="18"/>
        </w:rPr>
      </w:pPr>
    </w:p>
    <w:p w14:paraId="504C01EB" w14:textId="77777777" w:rsidR="00FB1017" w:rsidRDefault="00A01B62" w:rsidP="005F5773">
      <w:pPr>
        <w:jc w:val="both"/>
        <w:rPr>
          <w:rFonts w:ascii="Times New Roman" w:hAnsi="Times New Roman" w:cs="Times New Roman"/>
          <w:sz w:val="24"/>
          <w:szCs w:val="24"/>
        </w:rPr>
      </w:pPr>
      <w:r>
        <w:rPr>
          <w:rFonts w:ascii="Times New Roman" w:hAnsi="Times New Roman" w:cs="Times New Roman"/>
          <w:sz w:val="24"/>
          <w:szCs w:val="24"/>
        </w:rPr>
        <w:t>“</w:t>
      </w:r>
      <w:r w:rsidR="00FB1017" w:rsidRPr="00FB1017">
        <w:rPr>
          <w:rFonts w:ascii="Times New Roman" w:hAnsi="Times New Roman" w:cs="Times New Roman"/>
          <w:sz w:val="24"/>
          <w:szCs w:val="24"/>
        </w:rPr>
        <w:t>We then marched on and joined General Williamson</w:t>
      </w:r>
      <w:r w:rsidR="00F31480">
        <w:rPr>
          <w:rFonts w:ascii="Times New Roman" w:hAnsi="Times New Roman" w:cs="Times New Roman"/>
          <w:sz w:val="24"/>
          <w:szCs w:val="24"/>
        </w:rPr>
        <w:t>’</w:t>
      </w:r>
      <w:r w:rsidR="00FB1017" w:rsidRPr="00FB1017">
        <w:rPr>
          <w:rFonts w:ascii="Times New Roman" w:hAnsi="Times New Roman" w:cs="Times New Roman"/>
          <w:sz w:val="24"/>
          <w:szCs w:val="24"/>
        </w:rPr>
        <w:t xml:space="preserve">s command at the Piney Woods House, now in Edgefield District.  We Joined General Twiggs at or near Ebenezer in </w:t>
      </w:r>
      <w:proofErr w:type="gramStart"/>
      <w:r w:rsidR="00FB1017" w:rsidRPr="00FB1017">
        <w:rPr>
          <w:rFonts w:ascii="Times New Roman" w:hAnsi="Times New Roman" w:cs="Times New Roman"/>
          <w:sz w:val="24"/>
          <w:szCs w:val="24"/>
        </w:rPr>
        <w:t>Georgia, and</w:t>
      </w:r>
      <w:proofErr w:type="gramEnd"/>
      <w:r w:rsidR="00FB1017" w:rsidRPr="00FB1017">
        <w:rPr>
          <w:rFonts w:ascii="Times New Roman" w:hAnsi="Times New Roman" w:cs="Times New Roman"/>
          <w:sz w:val="24"/>
          <w:szCs w:val="24"/>
        </w:rPr>
        <w:t xml:space="preserve"> then proceeded to Florida. We passed the Altamaha [River] about the last of July 1776.  I distinctly recollect that on reaching the far Bank of that River, a horseman made his appearance on the bank and manifested a wish to reach us, supposing him to be an express he was sent for and on reaching the Army he delivered to General Williamson dispatches containing the Declaration of Independence. General Williamson called upon Captain Lacey to open the dispatches, who done so and on discovering the contents Captain Lacey raised up both hands and exclaimed THANK GOD for this.  He then read the Declaration to the officers who were about him.  General Williamson wished it read to the Army to </w:t>
      </w:r>
      <w:proofErr w:type="gramStart"/>
      <w:r w:rsidR="00FB1017" w:rsidRPr="00FB1017">
        <w:rPr>
          <w:rFonts w:ascii="Times New Roman" w:hAnsi="Times New Roman" w:cs="Times New Roman"/>
          <w:sz w:val="24"/>
          <w:szCs w:val="24"/>
        </w:rPr>
        <w:t>effect</w:t>
      </w:r>
      <w:proofErr w:type="gramEnd"/>
      <w:r w:rsidR="00FB1017" w:rsidRPr="00FB1017">
        <w:rPr>
          <w:rFonts w:ascii="Times New Roman" w:hAnsi="Times New Roman" w:cs="Times New Roman"/>
          <w:sz w:val="24"/>
          <w:szCs w:val="24"/>
        </w:rPr>
        <w:t xml:space="preserve"> which the Army was formed in a Hollow Square, and to give Captain Lacey a better chance to be heard by the whole Army.  General Twiggs brought up a gentle horse and held the same while Captain Lacey stood up on the saddle and read the Declaration of Independence to the whole Army at the conclusion of which there was much firing of arms and rejoicing.</w:t>
      </w:r>
      <w:r>
        <w:rPr>
          <w:rFonts w:ascii="Times New Roman" w:hAnsi="Times New Roman" w:cs="Times New Roman"/>
          <w:sz w:val="24"/>
          <w:szCs w:val="24"/>
        </w:rPr>
        <w:t>”</w:t>
      </w:r>
    </w:p>
    <w:p w14:paraId="64246CE8" w14:textId="77777777" w:rsidR="00FB1017" w:rsidRPr="00F31480" w:rsidRDefault="00FB1017" w:rsidP="00F31480">
      <w:pPr>
        <w:pStyle w:val="NoSpacing"/>
        <w:rPr>
          <w:rFonts w:ascii="Times New Roman" w:hAnsi="Times New Roman" w:cs="Times New Roman"/>
          <w:sz w:val="24"/>
          <w:szCs w:val="24"/>
        </w:rPr>
      </w:pPr>
      <w:r w:rsidRPr="00F31480">
        <w:rPr>
          <w:rFonts w:ascii="Times New Roman" w:hAnsi="Times New Roman" w:cs="Times New Roman"/>
          <w:sz w:val="24"/>
          <w:szCs w:val="24"/>
        </w:rPr>
        <w:t>Capt. Robert Wilson, York District, SC</w:t>
      </w:r>
    </w:p>
    <w:p w14:paraId="24B27537" w14:textId="77777777" w:rsidR="003F18EC" w:rsidRPr="00F31480" w:rsidRDefault="00FB1017" w:rsidP="00F31480">
      <w:pPr>
        <w:pStyle w:val="NoSpacing"/>
        <w:rPr>
          <w:rFonts w:ascii="Times New Roman" w:hAnsi="Times New Roman" w:cs="Times New Roman"/>
          <w:sz w:val="24"/>
          <w:szCs w:val="24"/>
        </w:rPr>
      </w:pPr>
      <w:hyperlink r:id="rId36" w:history="1">
        <w:r w:rsidRPr="00F31480">
          <w:rPr>
            <w:rStyle w:val="Hyperlink"/>
            <w:rFonts w:ascii="Times New Roman" w:hAnsi="Times New Roman" w:cs="Times New Roman"/>
            <w:sz w:val="24"/>
            <w:szCs w:val="24"/>
          </w:rPr>
          <w:t>http://revwarapps.org/w2302.pdf</w:t>
        </w:r>
      </w:hyperlink>
    </w:p>
    <w:sectPr w:rsidR="003F18EC" w:rsidRPr="00F31480" w:rsidSect="00C84E7A">
      <w:footerReference w:type="default" r:id="rId37"/>
      <w:pgSz w:w="12240" w:h="15840"/>
      <w:pgMar w:top="1080" w:right="117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E9B4" w14:textId="77777777" w:rsidR="00B36D76" w:rsidRDefault="00B36D76" w:rsidP="006E4BC6">
      <w:pPr>
        <w:spacing w:after="0" w:line="240" w:lineRule="auto"/>
      </w:pPr>
      <w:r>
        <w:separator/>
      </w:r>
    </w:p>
  </w:endnote>
  <w:endnote w:type="continuationSeparator" w:id="0">
    <w:p w14:paraId="07662933" w14:textId="77777777" w:rsidR="00B36D76" w:rsidRDefault="00B36D76" w:rsidP="006E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338166"/>
      <w:docPartObj>
        <w:docPartGallery w:val="Page Numbers (Bottom of Page)"/>
        <w:docPartUnique/>
      </w:docPartObj>
    </w:sdtPr>
    <w:sdtEndPr>
      <w:rPr>
        <w:noProof/>
      </w:rPr>
    </w:sdtEndPr>
    <w:sdtContent>
      <w:p w14:paraId="2903CBC8" w14:textId="578E120F" w:rsidR="0008227C" w:rsidRPr="009732A2" w:rsidRDefault="009732A2" w:rsidP="009732A2">
        <w:r>
          <w:t xml:space="preserve">Approved October 29, </w:t>
        </w:r>
        <w:proofErr w:type="gramStart"/>
        <w:r>
          <w:t>2019</w:t>
        </w:r>
        <w:proofErr w:type="gramEnd"/>
        <w:r>
          <w:t xml:space="preserve"> </w:t>
        </w:r>
        <w:r>
          <w:tab/>
        </w:r>
        <w:r>
          <w:tab/>
        </w:r>
        <w:r>
          <w:tab/>
        </w:r>
        <w:r w:rsidR="006E4BC6">
          <w:fldChar w:fldCharType="begin"/>
        </w:r>
        <w:r w:rsidR="006E4BC6">
          <w:instrText xml:space="preserve"> PAGE   \* MERGEFORMAT </w:instrText>
        </w:r>
        <w:r w:rsidR="006E4BC6">
          <w:fldChar w:fldCharType="separate"/>
        </w:r>
        <w:r w:rsidR="007B6491">
          <w:rPr>
            <w:noProof/>
          </w:rPr>
          <w:t>2</w:t>
        </w:r>
        <w:r w:rsidR="006E4BC6">
          <w:rPr>
            <w:noProof/>
          </w:rPr>
          <w:fldChar w:fldCharType="end"/>
        </w:r>
      </w:p>
      <w:p w14:paraId="049F31CB" w14:textId="77777777" w:rsidR="006E4BC6" w:rsidRDefault="00000000" w:rsidP="0008227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ACDF" w14:textId="77777777" w:rsidR="00B36D76" w:rsidRDefault="00B36D76" w:rsidP="006E4BC6">
      <w:pPr>
        <w:spacing w:after="0" w:line="240" w:lineRule="auto"/>
      </w:pPr>
      <w:r>
        <w:separator/>
      </w:r>
    </w:p>
  </w:footnote>
  <w:footnote w:type="continuationSeparator" w:id="0">
    <w:p w14:paraId="1232A99E" w14:textId="77777777" w:rsidR="00B36D76" w:rsidRDefault="00B36D76" w:rsidP="006E4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825"/>
    <w:multiLevelType w:val="hybridMultilevel"/>
    <w:tmpl w:val="BAC6C5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43623"/>
    <w:multiLevelType w:val="multilevel"/>
    <w:tmpl w:val="22A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317C3"/>
    <w:multiLevelType w:val="hybridMultilevel"/>
    <w:tmpl w:val="6E4A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35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857266">
    <w:abstractNumId w:val="1"/>
  </w:num>
  <w:num w:numId="3" w16cid:durableId="841815109">
    <w:abstractNumId w:val="0"/>
  </w:num>
  <w:num w:numId="4" w16cid:durableId="1996378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73"/>
    <w:rsid w:val="00021081"/>
    <w:rsid w:val="00022264"/>
    <w:rsid w:val="00032269"/>
    <w:rsid w:val="000538D3"/>
    <w:rsid w:val="000703D6"/>
    <w:rsid w:val="0008227C"/>
    <w:rsid w:val="00095013"/>
    <w:rsid w:val="000A498A"/>
    <w:rsid w:val="000C1155"/>
    <w:rsid w:val="000C46BF"/>
    <w:rsid w:val="000D1E4B"/>
    <w:rsid w:val="001019B8"/>
    <w:rsid w:val="0010250A"/>
    <w:rsid w:val="001372DB"/>
    <w:rsid w:val="00157549"/>
    <w:rsid w:val="00160AA1"/>
    <w:rsid w:val="001A6113"/>
    <w:rsid w:val="001B2B49"/>
    <w:rsid w:val="001F7658"/>
    <w:rsid w:val="002073BD"/>
    <w:rsid w:val="00237E9F"/>
    <w:rsid w:val="00245136"/>
    <w:rsid w:val="00262781"/>
    <w:rsid w:val="00262EF6"/>
    <w:rsid w:val="002662D2"/>
    <w:rsid w:val="00272428"/>
    <w:rsid w:val="002951D5"/>
    <w:rsid w:val="002A5E2D"/>
    <w:rsid w:val="002D5501"/>
    <w:rsid w:val="002E153F"/>
    <w:rsid w:val="002E5452"/>
    <w:rsid w:val="002E6B30"/>
    <w:rsid w:val="002E6EAB"/>
    <w:rsid w:val="002F4952"/>
    <w:rsid w:val="00306436"/>
    <w:rsid w:val="00310769"/>
    <w:rsid w:val="00315028"/>
    <w:rsid w:val="00325A37"/>
    <w:rsid w:val="00330D7E"/>
    <w:rsid w:val="00335E09"/>
    <w:rsid w:val="003445B7"/>
    <w:rsid w:val="00347024"/>
    <w:rsid w:val="00351163"/>
    <w:rsid w:val="00390F86"/>
    <w:rsid w:val="003E085B"/>
    <w:rsid w:val="003F04E2"/>
    <w:rsid w:val="003F18EC"/>
    <w:rsid w:val="0048289F"/>
    <w:rsid w:val="004A2508"/>
    <w:rsid w:val="004B534A"/>
    <w:rsid w:val="004D2561"/>
    <w:rsid w:val="0055115B"/>
    <w:rsid w:val="00573FDE"/>
    <w:rsid w:val="0059059F"/>
    <w:rsid w:val="0059365C"/>
    <w:rsid w:val="005C1691"/>
    <w:rsid w:val="005F5773"/>
    <w:rsid w:val="00625D5D"/>
    <w:rsid w:val="00651C58"/>
    <w:rsid w:val="00672F8E"/>
    <w:rsid w:val="00694DEA"/>
    <w:rsid w:val="006A584F"/>
    <w:rsid w:val="006D63E0"/>
    <w:rsid w:val="006E4BC6"/>
    <w:rsid w:val="0070373B"/>
    <w:rsid w:val="00704054"/>
    <w:rsid w:val="007206D0"/>
    <w:rsid w:val="00734DC1"/>
    <w:rsid w:val="00742CF5"/>
    <w:rsid w:val="00743E56"/>
    <w:rsid w:val="00774D73"/>
    <w:rsid w:val="007A6228"/>
    <w:rsid w:val="007B32CB"/>
    <w:rsid w:val="007B6491"/>
    <w:rsid w:val="007D5796"/>
    <w:rsid w:val="00815CAA"/>
    <w:rsid w:val="00847BFF"/>
    <w:rsid w:val="0087238C"/>
    <w:rsid w:val="00883909"/>
    <w:rsid w:val="00883F07"/>
    <w:rsid w:val="00895250"/>
    <w:rsid w:val="008C1719"/>
    <w:rsid w:val="008F772D"/>
    <w:rsid w:val="00901DB9"/>
    <w:rsid w:val="00960021"/>
    <w:rsid w:val="00972F08"/>
    <w:rsid w:val="009732A2"/>
    <w:rsid w:val="009A2EB3"/>
    <w:rsid w:val="009C464D"/>
    <w:rsid w:val="009E5745"/>
    <w:rsid w:val="00A01B62"/>
    <w:rsid w:val="00A769D0"/>
    <w:rsid w:val="00A87067"/>
    <w:rsid w:val="00A93D7D"/>
    <w:rsid w:val="00AA1393"/>
    <w:rsid w:val="00AB0821"/>
    <w:rsid w:val="00AE0C50"/>
    <w:rsid w:val="00AF0D91"/>
    <w:rsid w:val="00AF1368"/>
    <w:rsid w:val="00B318AD"/>
    <w:rsid w:val="00B36D76"/>
    <w:rsid w:val="00B4497C"/>
    <w:rsid w:val="00B655B5"/>
    <w:rsid w:val="00B6620F"/>
    <w:rsid w:val="00B97307"/>
    <w:rsid w:val="00BA0B05"/>
    <w:rsid w:val="00BA105A"/>
    <w:rsid w:val="00BD570D"/>
    <w:rsid w:val="00BF3A63"/>
    <w:rsid w:val="00BF6B92"/>
    <w:rsid w:val="00C04683"/>
    <w:rsid w:val="00C0521B"/>
    <w:rsid w:val="00C431AD"/>
    <w:rsid w:val="00C84E7A"/>
    <w:rsid w:val="00C974A8"/>
    <w:rsid w:val="00CC399F"/>
    <w:rsid w:val="00CE1D1E"/>
    <w:rsid w:val="00CF55FD"/>
    <w:rsid w:val="00D1701E"/>
    <w:rsid w:val="00D22017"/>
    <w:rsid w:val="00D37770"/>
    <w:rsid w:val="00D75C22"/>
    <w:rsid w:val="00D906C3"/>
    <w:rsid w:val="00D908A0"/>
    <w:rsid w:val="00DD685C"/>
    <w:rsid w:val="00DE3EC9"/>
    <w:rsid w:val="00E11105"/>
    <w:rsid w:val="00E2700C"/>
    <w:rsid w:val="00E4197B"/>
    <w:rsid w:val="00E45587"/>
    <w:rsid w:val="00E63C0A"/>
    <w:rsid w:val="00E94330"/>
    <w:rsid w:val="00E94DCA"/>
    <w:rsid w:val="00EA2AE5"/>
    <w:rsid w:val="00EA5E93"/>
    <w:rsid w:val="00EE31FD"/>
    <w:rsid w:val="00EE6E9B"/>
    <w:rsid w:val="00F22992"/>
    <w:rsid w:val="00F22D34"/>
    <w:rsid w:val="00F31480"/>
    <w:rsid w:val="00F43C8C"/>
    <w:rsid w:val="00F472C2"/>
    <w:rsid w:val="00F51BBB"/>
    <w:rsid w:val="00F90EAC"/>
    <w:rsid w:val="00FB1017"/>
    <w:rsid w:val="00FF6A69"/>
    <w:rsid w:val="65A9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1830"/>
  <w15:chartTrackingRefBased/>
  <w15:docId w15:val="{125A446E-E31A-4506-8299-50BEA0BB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773"/>
    <w:rPr>
      <w:color w:val="0000FF"/>
      <w:u w:val="single"/>
    </w:rPr>
  </w:style>
  <w:style w:type="paragraph" w:styleId="NoSpacing">
    <w:name w:val="No Spacing"/>
    <w:uiPriority w:val="1"/>
    <w:qFormat/>
    <w:rsid w:val="005F5773"/>
    <w:pPr>
      <w:spacing w:after="0" w:line="240" w:lineRule="auto"/>
    </w:pPr>
  </w:style>
  <w:style w:type="paragraph" w:styleId="ListParagraph">
    <w:name w:val="List Paragraph"/>
    <w:basedOn w:val="Normal"/>
    <w:uiPriority w:val="34"/>
    <w:qFormat/>
    <w:rsid w:val="005F5773"/>
    <w:pPr>
      <w:ind w:left="720"/>
      <w:contextualSpacing/>
    </w:pPr>
  </w:style>
  <w:style w:type="character" w:customStyle="1" w:styleId="cfh2de1">
    <w:name w:val="cfh2de1"/>
    <w:basedOn w:val="DefaultParagraphFont"/>
    <w:rsid w:val="005F5773"/>
    <w:rPr>
      <w:b w:val="0"/>
      <w:bCs w:val="0"/>
      <w:color w:val="616161"/>
      <w:spacing w:val="3"/>
    </w:rPr>
  </w:style>
  <w:style w:type="paragraph" w:styleId="Header">
    <w:name w:val="header"/>
    <w:basedOn w:val="Normal"/>
    <w:link w:val="HeaderChar"/>
    <w:uiPriority w:val="99"/>
    <w:unhideWhenUsed/>
    <w:rsid w:val="006E4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BC6"/>
  </w:style>
  <w:style w:type="paragraph" w:styleId="Footer">
    <w:name w:val="footer"/>
    <w:basedOn w:val="Normal"/>
    <w:link w:val="FooterChar"/>
    <w:uiPriority w:val="99"/>
    <w:unhideWhenUsed/>
    <w:rsid w:val="006E4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BC6"/>
  </w:style>
  <w:style w:type="character" w:styleId="Strong">
    <w:name w:val="Strong"/>
    <w:basedOn w:val="DefaultParagraphFont"/>
    <w:uiPriority w:val="22"/>
    <w:qFormat/>
    <w:rsid w:val="001B2B49"/>
    <w:rPr>
      <w:b/>
      <w:bCs/>
    </w:rPr>
  </w:style>
  <w:style w:type="paragraph" w:styleId="NormalWeb">
    <w:name w:val="Normal (Web)"/>
    <w:basedOn w:val="Normal"/>
    <w:uiPriority w:val="99"/>
    <w:semiHidden/>
    <w:unhideWhenUsed/>
    <w:rsid w:val="001B2B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19594">
      <w:bodyDiv w:val="1"/>
      <w:marLeft w:val="0"/>
      <w:marRight w:val="0"/>
      <w:marTop w:val="0"/>
      <w:marBottom w:val="0"/>
      <w:divBdr>
        <w:top w:val="none" w:sz="0" w:space="0" w:color="auto"/>
        <w:left w:val="none" w:sz="0" w:space="0" w:color="auto"/>
        <w:bottom w:val="none" w:sz="0" w:space="0" w:color="auto"/>
        <w:right w:val="none" w:sz="0" w:space="0" w:color="auto"/>
      </w:divBdr>
    </w:div>
    <w:div w:id="1106803422">
      <w:bodyDiv w:val="1"/>
      <w:marLeft w:val="0"/>
      <w:marRight w:val="0"/>
      <w:marTop w:val="0"/>
      <w:marBottom w:val="0"/>
      <w:divBdr>
        <w:top w:val="none" w:sz="0" w:space="0" w:color="auto"/>
        <w:left w:val="none" w:sz="0" w:space="0" w:color="auto"/>
        <w:bottom w:val="none" w:sz="0" w:space="0" w:color="auto"/>
        <w:right w:val="none" w:sz="0" w:space="0" w:color="auto"/>
      </w:divBdr>
      <w:divsChild>
        <w:div w:id="1135561748">
          <w:marLeft w:val="0"/>
          <w:marRight w:val="0"/>
          <w:marTop w:val="0"/>
          <w:marBottom w:val="0"/>
          <w:divBdr>
            <w:top w:val="none" w:sz="0" w:space="0" w:color="auto"/>
            <w:left w:val="none" w:sz="0" w:space="0" w:color="auto"/>
            <w:bottom w:val="none" w:sz="0" w:space="0" w:color="auto"/>
            <w:right w:val="none" w:sz="0" w:space="0" w:color="auto"/>
          </w:divBdr>
          <w:divsChild>
            <w:div w:id="2033870316">
              <w:marLeft w:val="0"/>
              <w:marRight w:val="0"/>
              <w:marTop w:val="0"/>
              <w:marBottom w:val="0"/>
              <w:divBdr>
                <w:top w:val="none" w:sz="0" w:space="0" w:color="auto"/>
                <w:left w:val="none" w:sz="0" w:space="0" w:color="auto"/>
                <w:bottom w:val="none" w:sz="0" w:space="0" w:color="auto"/>
                <w:right w:val="none" w:sz="0" w:space="0" w:color="auto"/>
              </w:divBdr>
              <w:divsChild>
                <w:div w:id="1256597546">
                  <w:marLeft w:val="0"/>
                  <w:marRight w:val="0"/>
                  <w:marTop w:val="0"/>
                  <w:marBottom w:val="0"/>
                  <w:divBdr>
                    <w:top w:val="none" w:sz="0" w:space="0" w:color="auto"/>
                    <w:left w:val="none" w:sz="0" w:space="0" w:color="auto"/>
                    <w:bottom w:val="none" w:sz="0" w:space="0" w:color="auto"/>
                    <w:right w:val="none" w:sz="0" w:space="0" w:color="auto"/>
                  </w:divBdr>
                  <w:divsChild>
                    <w:div w:id="1237935797">
                      <w:marLeft w:val="0"/>
                      <w:marRight w:val="0"/>
                      <w:marTop w:val="0"/>
                      <w:marBottom w:val="0"/>
                      <w:divBdr>
                        <w:top w:val="none" w:sz="0" w:space="0" w:color="auto"/>
                        <w:left w:val="none" w:sz="0" w:space="0" w:color="auto"/>
                        <w:bottom w:val="none" w:sz="0" w:space="0" w:color="auto"/>
                        <w:right w:val="none" w:sz="0" w:space="0" w:color="auto"/>
                      </w:divBdr>
                      <w:divsChild>
                        <w:div w:id="1488744775">
                          <w:marLeft w:val="0"/>
                          <w:marRight w:val="0"/>
                          <w:marTop w:val="0"/>
                          <w:marBottom w:val="0"/>
                          <w:divBdr>
                            <w:top w:val="none" w:sz="0" w:space="0" w:color="auto"/>
                            <w:left w:val="none" w:sz="0" w:space="0" w:color="auto"/>
                            <w:bottom w:val="none" w:sz="0" w:space="0" w:color="auto"/>
                            <w:right w:val="none" w:sz="0" w:space="0" w:color="auto"/>
                          </w:divBdr>
                          <w:divsChild>
                            <w:div w:id="274602805">
                              <w:marLeft w:val="0"/>
                              <w:marRight w:val="0"/>
                              <w:marTop w:val="0"/>
                              <w:marBottom w:val="0"/>
                              <w:divBdr>
                                <w:top w:val="none" w:sz="0" w:space="0" w:color="auto"/>
                                <w:left w:val="none" w:sz="0" w:space="0" w:color="auto"/>
                                <w:bottom w:val="none" w:sz="0" w:space="0" w:color="auto"/>
                                <w:right w:val="none" w:sz="0" w:space="0" w:color="auto"/>
                              </w:divBdr>
                              <w:divsChild>
                                <w:div w:id="1718969162">
                                  <w:marLeft w:val="0"/>
                                  <w:marRight w:val="0"/>
                                  <w:marTop w:val="0"/>
                                  <w:marBottom w:val="0"/>
                                  <w:divBdr>
                                    <w:top w:val="none" w:sz="0" w:space="0" w:color="auto"/>
                                    <w:left w:val="none" w:sz="0" w:space="0" w:color="auto"/>
                                    <w:bottom w:val="none" w:sz="0" w:space="0" w:color="auto"/>
                                    <w:right w:val="none" w:sz="0" w:space="0" w:color="auto"/>
                                  </w:divBdr>
                                </w:div>
                                <w:div w:id="1301770300">
                                  <w:marLeft w:val="0"/>
                                  <w:marRight w:val="0"/>
                                  <w:marTop w:val="0"/>
                                  <w:marBottom w:val="0"/>
                                  <w:divBdr>
                                    <w:top w:val="none" w:sz="0" w:space="0" w:color="auto"/>
                                    <w:left w:val="none" w:sz="0" w:space="0" w:color="auto"/>
                                    <w:bottom w:val="none" w:sz="0" w:space="0" w:color="auto"/>
                                    <w:right w:val="none" w:sz="0" w:space="0" w:color="auto"/>
                                  </w:divBdr>
                                  <w:divsChild>
                                    <w:div w:id="416709422">
                                      <w:marLeft w:val="0"/>
                                      <w:marRight w:val="0"/>
                                      <w:marTop w:val="0"/>
                                      <w:marBottom w:val="0"/>
                                      <w:divBdr>
                                        <w:top w:val="none" w:sz="0" w:space="0" w:color="auto"/>
                                        <w:left w:val="none" w:sz="0" w:space="0" w:color="auto"/>
                                        <w:bottom w:val="none" w:sz="0" w:space="0" w:color="auto"/>
                                        <w:right w:val="none" w:sz="0" w:space="0" w:color="auto"/>
                                      </w:divBdr>
                                      <w:divsChild>
                                        <w:div w:id="591164665">
                                          <w:marLeft w:val="0"/>
                                          <w:marRight w:val="0"/>
                                          <w:marTop w:val="0"/>
                                          <w:marBottom w:val="0"/>
                                          <w:divBdr>
                                            <w:top w:val="none" w:sz="0" w:space="0" w:color="auto"/>
                                            <w:left w:val="none" w:sz="0" w:space="0" w:color="auto"/>
                                            <w:bottom w:val="none" w:sz="0" w:space="0" w:color="auto"/>
                                            <w:right w:val="none" w:sz="0" w:space="0" w:color="auto"/>
                                          </w:divBdr>
                                          <w:divsChild>
                                            <w:div w:id="350765462">
                                              <w:marLeft w:val="0"/>
                                              <w:marRight w:val="0"/>
                                              <w:marTop w:val="0"/>
                                              <w:marBottom w:val="0"/>
                                              <w:divBdr>
                                                <w:top w:val="none" w:sz="0" w:space="0" w:color="auto"/>
                                                <w:left w:val="none" w:sz="0" w:space="0" w:color="auto"/>
                                                <w:bottom w:val="none" w:sz="0" w:space="0" w:color="auto"/>
                                                <w:right w:val="none" w:sz="0" w:space="0" w:color="auto"/>
                                              </w:divBdr>
                                              <w:divsChild>
                                                <w:div w:id="914584124">
                                                  <w:marLeft w:val="0"/>
                                                  <w:marRight w:val="0"/>
                                                  <w:marTop w:val="0"/>
                                                  <w:marBottom w:val="0"/>
                                                  <w:divBdr>
                                                    <w:top w:val="none" w:sz="0" w:space="0" w:color="auto"/>
                                                    <w:left w:val="none" w:sz="0" w:space="0" w:color="auto"/>
                                                    <w:bottom w:val="none" w:sz="0" w:space="0" w:color="auto"/>
                                                    <w:right w:val="none" w:sz="0" w:space="0" w:color="auto"/>
                                                  </w:divBdr>
                                                  <w:divsChild>
                                                    <w:div w:id="5516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39953">
                                  <w:marLeft w:val="0"/>
                                  <w:marRight w:val="0"/>
                                  <w:marTop w:val="0"/>
                                  <w:marBottom w:val="0"/>
                                  <w:divBdr>
                                    <w:top w:val="none" w:sz="0" w:space="0" w:color="auto"/>
                                    <w:left w:val="none" w:sz="0" w:space="0" w:color="auto"/>
                                    <w:bottom w:val="none" w:sz="0" w:space="0" w:color="auto"/>
                                    <w:right w:val="none" w:sz="0" w:space="0" w:color="auto"/>
                                  </w:divBdr>
                                  <w:divsChild>
                                    <w:div w:id="265423916">
                                      <w:marLeft w:val="0"/>
                                      <w:marRight w:val="0"/>
                                      <w:marTop w:val="0"/>
                                      <w:marBottom w:val="0"/>
                                      <w:divBdr>
                                        <w:top w:val="none" w:sz="0" w:space="0" w:color="auto"/>
                                        <w:left w:val="none" w:sz="0" w:space="0" w:color="auto"/>
                                        <w:bottom w:val="none" w:sz="0" w:space="0" w:color="auto"/>
                                        <w:right w:val="none" w:sz="0" w:space="0" w:color="auto"/>
                                      </w:divBdr>
                                      <w:divsChild>
                                        <w:div w:id="39139325">
                                          <w:marLeft w:val="0"/>
                                          <w:marRight w:val="0"/>
                                          <w:marTop w:val="0"/>
                                          <w:marBottom w:val="0"/>
                                          <w:divBdr>
                                            <w:top w:val="none" w:sz="0" w:space="0" w:color="auto"/>
                                            <w:left w:val="none" w:sz="0" w:space="0" w:color="auto"/>
                                            <w:bottom w:val="none" w:sz="0" w:space="0" w:color="auto"/>
                                            <w:right w:val="none" w:sz="0" w:space="0" w:color="auto"/>
                                          </w:divBdr>
                                          <w:divsChild>
                                            <w:div w:id="19334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35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usa250.org/" TargetMode="External"/><Relationship Id="rId26" Type="http://schemas.openxmlformats.org/officeDocument/2006/relationships/image" Target="cid:0a286861-f292-453c-a855-dfb480c71b9f"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hyperlink" Target="http://www.battlefields.org/about/revolutionary-war-trust" TargetMode="External"/><Relationship Id="rId7" Type="http://schemas.openxmlformats.org/officeDocument/2006/relationships/webSettings" Target="webSettings.xml"/><Relationship Id="rId12" Type="http://schemas.openxmlformats.org/officeDocument/2006/relationships/hyperlink" Target="https://www.google.com/url?sa=i&amp;rct=j&amp;q=&amp;esrc=s&amp;source=images&amp;cd=&amp;ved=2ahUKEwj766fetK7kAhXhct8KHU6CDh4QjRx6BAgBEAQ&amp;url=https://www.islandpacket.com/opinion/opn-columns-blogs/david-lauderdale/article33634698.html&amp;psig=AOvVaw2cwn8v8Ejjd_oa5ehlu77_&amp;ust=1567385192053707" TargetMode="Externa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hyperlink" Target="https://scdah.sc.gov/news/2019-08/sources-researching-american-revolution-south-carolin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igital.scetv.org/teachingAmerhistory/index.html" TargetMode="External"/><Relationship Id="rId29" Type="http://schemas.openxmlformats.org/officeDocument/2006/relationships/hyperlink" Target="http://elehistory.com/amrev/SitesEventsTroopMovements.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cid:8a5e0c1e-31f6-4670-a9e4-e1a40a96cea1" TargetMode="External"/><Relationship Id="rId32" Type="http://schemas.openxmlformats.org/officeDocument/2006/relationships/hyperlink" Target="http://www.southerncampaigns.org/"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usa250.org/" TargetMode="External"/><Relationship Id="rId23" Type="http://schemas.openxmlformats.org/officeDocument/2006/relationships/image" Target="media/image7.png"/><Relationship Id="rId28" Type="http://schemas.openxmlformats.org/officeDocument/2006/relationships/hyperlink" Target="http://elehistory.com/amrev/SitesEventsTroopMovements.htm" TargetMode="External"/><Relationship Id="rId36" Type="http://schemas.openxmlformats.org/officeDocument/2006/relationships/hyperlink" Target="http://revwarapps.org/w2302.pdf" TargetMode="External"/><Relationship Id="rId10" Type="http://schemas.openxmlformats.org/officeDocument/2006/relationships/hyperlink" Target="https://www.google.com/url?sa=i&amp;rct=j&amp;q=&amp;esrc=s&amp;source=images&amp;cd=&amp;ved=2ahUKEwje0vC2s67kAhWKneAKHcQWDksQjRx6BAgBEAQ&amp;url=https://www.ebay.com/itm/3x5-Fort-Moultrie-Liberty-Flag-Colonial-American-South-Carolina-Revolution-3X5-/390173154813&amp;psig=AOvVaw2cwn8v8Ejjd_oa5ehlu77_&amp;ust=1567385192053707" TargetMode="External"/><Relationship Id="rId19" Type="http://schemas.openxmlformats.org/officeDocument/2006/relationships/hyperlink" Target="https://www.knowitall.org" TargetMode="External"/><Relationship Id="rId31" Type="http://schemas.openxmlformats.org/officeDocument/2006/relationships/hyperlink" Target="http://www.revwarapp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image" Target="cid:5b26966f-f1d2-43c1-a92f-7bc9c880efee" TargetMode="External"/><Relationship Id="rId27" Type="http://schemas.openxmlformats.org/officeDocument/2006/relationships/hyperlink" Target="http://elehistory.com/amrev/SitesEventsTroopMovements.htm" TargetMode="External"/><Relationship Id="rId30" Type="http://schemas.openxmlformats.org/officeDocument/2006/relationships/hyperlink" Target="http://www.carolana.com/SC/home.html" TargetMode="External"/><Relationship Id="rId35" Type="http://schemas.openxmlformats.org/officeDocument/2006/relationships/hyperlink" Target="http://scbattlegroundtrust.org/"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Props1.xml><?xml version="1.0" encoding="utf-8"?>
<ds:datastoreItem xmlns:ds="http://schemas.openxmlformats.org/officeDocument/2006/customXml" ds:itemID="{994CEF66-3E2D-4B02-82F0-75246AD12375}">
  <ds:schemaRefs>
    <ds:schemaRef ds:uri="http://schemas.microsoft.com/sharepoint/v3/contenttype/forms"/>
  </ds:schemaRefs>
</ds:datastoreItem>
</file>

<file path=customXml/itemProps2.xml><?xml version="1.0" encoding="utf-8"?>
<ds:datastoreItem xmlns:ds="http://schemas.openxmlformats.org/officeDocument/2006/customXml" ds:itemID="{2C5EB9AD-36EB-4020-8AAE-C87B8C5CA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3B3A8-3061-42CC-A7ED-897398ED4FD3}">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1519</Words>
  <Characters>8661</Characters>
  <Application>Microsoft Office Word</Application>
  <DocSecurity>0</DocSecurity>
  <Lines>72</Lines>
  <Paragraphs>20</Paragraphs>
  <ScaleCrop>false</ScaleCrop>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Baxley</dc:creator>
  <cp:keywords/>
  <dc:description/>
  <cp:lastModifiedBy>Parina P Patel</cp:lastModifiedBy>
  <cp:revision>2</cp:revision>
  <dcterms:created xsi:type="dcterms:W3CDTF">2025-06-23T12:55:00Z</dcterms:created>
  <dcterms:modified xsi:type="dcterms:W3CDTF">2025-06-23T12:55:00Z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y fmtid="{D5CDD505-2E9C-101B-9397-08002B2CF9AE}" pid="3" name="MediaServiceImageTags">
    <vt:lpwstr/>
  </property>
</Properties>
</file>