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DEB77" w14:textId="77777777" w:rsidR="000A4305" w:rsidRPr="00DB64A9" w:rsidRDefault="00BA668A" w:rsidP="004F0CC1">
      <w:pPr>
        <w:spacing w:after="0"/>
        <w:jc w:val="center"/>
        <w:rPr>
          <w:rFonts w:ascii="Times New Roman" w:hAnsi="Times New Roman" w:cs="Times New Roman"/>
          <w:sz w:val="24"/>
          <w:szCs w:val="24"/>
        </w:rPr>
      </w:pPr>
      <w:r w:rsidRPr="00DB64A9">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54B1C80F" wp14:editId="4354CB07">
                <wp:simplePos x="0" y="0"/>
                <wp:positionH relativeFrom="margin">
                  <wp:align>left</wp:align>
                </wp:positionH>
                <wp:positionV relativeFrom="paragraph">
                  <wp:posOffset>15240</wp:posOffset>
                </wp:positionV>
                <wp:extent cx="1562100" cy="14706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70660"/>
                        </a:xfrm>
                        <a:prstGeom prst="rect">
                          <a:avLst/>
                        </a:prstGeom>
                        <a:solidFill>
                          <a:srgbClr val="FFFFFF"/>
                        </a:solidFill>
                        <a:ln w="9525">
                          <a:solidFill>
                            <a:srgbClr val="000000"/>
                          </a:solidFill>
                          <a:miter lim="800000"/>
                          <a:headEnd/>
                          <a:tailEnd/>
                        </a:ln>
                      </wps:spPr>
                      <wps:txbx>
                        <w:txbxContent>
                          <w:p w14:paraId="4B9C9173" w14:textId="77777777" w:rsidR="007E25A0" w:rsidRDefault="007E25A0">
                            <w:r>
                              <w:rPr>
                                <w:noProof/>
                              </w:rPr>
                              <w:drawing>
                                <wp:inline distT="0" distB="0" distL="0" distR="0" wp14:anchorId="71487C45" wp14:editId="04D459E8">
                                  <wp:extent cx="1348740" cy="1348740"/>
                                  <wp:effectExtent l="0" t="0" r="3810" b="381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1C80F" id="_x0000_t202" coordsize="21600,21600" o:spt="202" path="m,l,21600r21600,l21600,xe">
                <v:stroke joinstyle="miter"/>
                <v:path gradientshapeok="t" o:connecttype="rect"/>
              </v:shapetype>
              <v:shape id="Text Box 2" o:spid="_x0000_s1026" type="#_x0000_t202" style="position:absolute;left:0;text-align:left;margin-left:0;margin-top:1.2pt;width:123pt;height:115.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">
                <v:textbox>
                  <w:txbxContent>
                    <w:p w14:paraId="4B9C9173" w14:textId="77777777" w:rsidR="007E25A0" w:rsidRDefault="007E25A0">
                      <w:r>
                        <w:rPr>
                          <w:noProof/>
                        </w:rPr>
                        <w:drawing>
                          <wp:inline distT="0" distB="0" distL="0" distR="0" wp14:anchorId="71487C45" wp14:editId="04D459E8">
                            <wp:extent cx="1348740" cy="1348740"/>
                            <wp:effectExtent l="0" t="0" r="3810" b="381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p>
                  </w:txbxContent>
                </v:textbox>
                <w10:wrap type="square" anchorx="margin"/>
              </v:shape>
            </w:pict>
          </mc:Fallback>
        </mc:AlternateContent>
      </w:r>
      <w:r w:rsidR="007A2149" w:rsidRPr="00DB64A9">
        <w:rPr>
          <w:rFonts w:ascii="Times New Roman" w:hAnsi="Times New Roman" w:cs="Times New Roman"/>
          <w:sz w:val="24"/>
          <w:szCs w:val="24"/>
        </w:rPr>
        <w:t>South Carolina American Revolution</w:t>
      </w:r>
    </w:p>
    <w:p w14:paraId="104F1245" w14:textId="77777777" w:rsidR="007A2149" w:rsidRPr="00DB64A9" w:rsidRDefault="007A2149" w:rsidP="004F0CC1">
      <w:pPr>
        <w:spacing w:after="0"/>
        <w:jc w:val="center"/>
        <w:rPr>
          <w:rFonts w:ascii="Times New Roman" w:hAnsi="Times New Roman" w:cs="Times New Roman"/>
          <w:sz w:val="24"/>
          <w:szCs w:val="24"/>
        </w:rPr>
      </w:pPr>
      <w:r w:rsidRPr="00DB64A9">
        <w:rPr>
          <w:rFonts w:ascii="Times New Roman" w:hAnsi="Times New Roman" w:cs="Times New Roman"/>
          <w:sz w:val="24"/>
          <w:szCs w:val="24"/>
        </w:rPr>
        <w:t>Sestercentennial Commission</w:t>
      </w:r>
      <w:r w:rsidR="004F0CC1" w:rsidRPr="00DB64A9">
        <w:rPr>
          <w:rFonts w:ascii="Times New Roman" w:hAnsi="Times New Roman" w:cs="Times New Roman"/>
          <w:sz w:val="24"/>
          <w:szCs w:val="24"/>
        </w:rPr>
        <w:t xml:space="preserve"> </w:t>
      </w:r>
    </w:p>
    <w:p w14:paraId="447C92F8" w14:textId="77777777" w:rsidR="00605C41" w:rsidRPr="00DB64A9" w:rsidRDefault="007A2149" w:rsidP="004F0CC1">
      <w:pPr>
        <w:spacing w:after="0"/>
        <w:jc w:val="center"/>
        <w:rPr>
          <w:rFonts w:ascii="Times New Roman" w:hAnsi="Times New Roman" w:cs="Times New Roman"/>
          <w:sz w:val="24"/>
          <w:szCs w:val="24"/>
        </w:rPr>
      </w:pPr>
      <w:r w:rsidRPr="00DB64A9">
        <w:rPr>
          <w:rFonts w:ascii="Times New Roman" w:hAnsi="Times New Roman" w:cs="Times New Roman"/>
          <w:sz w:val="24"/>
          <w:szCs w:val="24"/>
        </w:rPr>
        <w:t>Ju</w:t>
      </w:r>
      <w:r w:rsidR="003714D2" w:rsidRPr="00DB64A9">
        <w:rPr>
          <w:rFonts w:ascii="Times New Roman" w:hAnsi="Times New Roman" w:cs="Times New Roman"/>
          <w:sz w:val="24"/>
          <w:szCs w:val="24"/>
        </w:rPr>
        <w:t>ly</w:t>
      </w:r>
      <w:r w:rsidRPr="00DB64A9">
        <w:rPr>
          <w:rFonts w:ascii="Times New Roman" w:hAnsi="Times New Roman" w:cs="Times New Roman"/>
          <w:sz w:val="24"/>
          <w:szCs w:val="24"/>
        </w:rPr>
        <w:t xml:space="preserve"> </w:t>
      </w:r>
      <w:r w:rsidR="00A3182D" w:rsidRPr="00DB64A9">
        <w:rPr>
          <w:rFonts w:ascii="Times New Roman" w:hAnsi="Times New Roman" w:cs="Times New Roman"/>
          <w:sz w:val="24"/>
          <w:szCs w:val="24"/>
        </w:rPr>
        <w:t>2</w:t>
      </w:r>
      <w:r w:rsidR="003714D2" w:rsidRPr="00DB64A9">
        <w:rPr>
          <w:rFonts w:ascii="Times New Roman" w:hAnsi="Times New Roman" w:cs="Times New Roman"/>
          <w:sz w:val="24"/>
          <w:szCs w:val="24"/>
        </w:rPr>
        <w:t>1</w:t>
      </w:r>
      <w:r w:rsidRPr="00DB64A9">
        <w:rPr>
          <w:rFonts w:ascii="Times New Roman" w:hAnsi="Times New Roman" w:cs="Times New Roman"/>
          <w:sz w:val="24"/>
          <w:szCs w:val="24"/>
        </w:rPr>
        <w:t>, 2021</w:t>
      </w:r>
      <w:r w:rsidR="00DB64A9" w:rsidRPr="00DB64A9">
        <w:rPr>
          <w:rFonts w:ascii="Times New Roman" w:hAnsi="Times New Roman" w:cs="Times New Roman"/>
          <w:sz w:val="24"/>
          <w:szCs w:val="24"/>
        </w:rPr>
        <w:t xml:space="preserve">   </w:t>
      </w:r>
      <w:r w:rsidR="004F0CC1" w:rsidRPr="00DB64A9">
        <w:rPr>
          <w:rFonts w:ascii="Times New Roman" w:hAnsi="Times New Roman" w:cs="Times New Roman"/>
          <w:sz w:val="24"/>
          <w:szCs w:val="24"/>
        </w:rPr>
        <w:t xml:space="preserve">  10:00 AM</w:t>
      </w:r>
    </w:p>
    <w:p w14:paraId="7A1F0CE1" w14:textId="77777777" w:rsidR="00942F77" w:rsidRPr="00DB64A9" w:rsidRDefault="007A2149" w:rsidP="004F0CC1">
      <w:pPr>
        <w:spacing w:after="0"/>
        <w:jc w:val="center"/>
        <w:rPr>
          <w:rFonts w:ascii="Times New Roman" w:hAnsi="Times New Roman" w:cs="Times New Roman"/>
          <w:sz w:val="24"/>
          <w:szCs w:val="24"/>
        </w:rPr>
      </w:pPr>
      <w:r w:rsidRPr="00DB64A9">
        <w:rPr>
          <w:rFonts w:ascii="Times New Roman" w:hAnsi="Times New Roman" w:cs="Times New Roman"/>
          <w:sz w:val="24"/>
          <w:szCs w:val="24"/>
        </w:rPr>
        <w:t>Offices of South Carolina Parks, Recreation &amp; Tourism</w:t>
      </w:r>
    </w:p>
    <w:p w14:paraId="143E1D4F" w14:textId="77777777" w:rsidR="007A2149" w:rsidRPr="00DB64A9" w:rsidRDefault="00F44020" w:rsidP="004F0CC1">
      <w:pPr>
        <w:spacing w:after="0"/>
        <w:jc w:val="center"/>
        <w:rPr>
          <w:rFonts w:ascii="Times New Roman" w:hAnsi="Times New Roman" w:cs="Times New Roman"/>
          <w:sz w:val="24"/>
          <w:szCs w:val="24"/>
        </w:rPr>
      </w:pPr>
      <w:r w:rsidRPr="00DB64A9">
        <w:rPr>
          <w:rFonts w:ascii="Times New Roman" w:hAnsi="Times New Roman" w:cs="Times New Roman"/>
          <w:sz w:val="24"/>
          <w:szCs w:val="24"/>
        </w:rPr>
        <w:t xml:space="preserve">Room </w:t>
      </w:r>
      <w:r w:rsidR="007D0A9E" w:rsidRPr="00DB64A9">
        <w:rPr>
          <w:rFonts w:ascii="Times New Roman" w:hAnsi="Times New Roman" w:cs="Times New Roman"/>
          <w:sz w:val="24"/>
          <w:szCs w:val="24"/>
        </w:rPr>
        <w:t>252</w:t>
      </w:r>
      <w:r w:rsidR="007A2149" w:rsidRPr="00DB64A9">
        <w:rPr>
          <w:rFonts w:ascii="Times New Roman" w:hAnsi="Times New Roman" w:cs="Times New Roman"/>
          <w:sz w:val="24"/>
          <w:szCs w:val="24"/>
        </w:rPr>
        <w:t xml:space="preserve">, </w:t>
      </w:r>
      <w:r w:rsidR="00942F77" w:rsidRPr="00DB64A9">
        <w:rPr>
          <w:rFonts w:ascii="Times New Roman" w:hAnsi="Times New Roman" w:cs="Times New Roman"/>
          <w:sz w:val="24"/>
          <w:szCs w:val="24"/>
        </w:rPr>
        <w:t xml:space="preserve">Edgar Brown Building, </w:t>
      </w:r>
      <w:r w:rsidR="004105B0" w:rsidRPr="00DB64A9">
        <w:rPr>
          <w:rFonts w:ascii="Times New Roman" w:hAnsi="Times New Roman" w:cs="Times New Roman"/>
          <w:sz w:val="24"/>
          <w:szCs w:val="24"/>
        </w:rPr>
        <w:t>1</w:t>
      </w:r>
      <w:r w:rsidR="00942F77" w:rsidRPr="00DB64A9">
        <w:rPr>
          <w:rFonts w:ascii="Times New Roman" w:hAnsi="Times New Roman" w:cs="Times New Roman"/>
          <w:sz w:val="24"/>
          <w:szCs w:val="24"/>
        </w:rPr>
        <w:t xml:space="preserve">205 Pendleton Street, </w:t>
      </w:r>
      <w:r w:rsidR="007A2149" w:rsidRPr="00DB64A9">
        <w:rPr>
          <w:rFonts w:ascii="Times New Roman" w:hAnsi="Times New Roman" w:cs="Times New Roman"/>
          <w:sz w:val="24"/>
          <w:szCs w:val="24"/>
        </w:rPr>
        <w:t>Columbia, SC</w:t>
      </w:r>
    </w:p>
    <w:p w14:paraId="2DF7260F" w14:textId="77777777" w:rsidR="00F3444A" w:rsidRPr="00F23FF5" w:rsidRDefault="00F3444A" w:rsidP="00A853C2">
      <w:pPr>
        <w:rPr>
          <w:rFonts w:ascii="Times New Roman" w:hAnsi="Times New Roman" w:cs="Times New Roman"/>
          <w:sz w:val="16"/>
          <w:szCs w:val="16"/>
        </w:rPr>
      </w:pPr>
    </w:p>
    <w:p w14:paraId="7D7BD66D" w14:textId="77777777" w:rsidR="004F0CC1" w:rsidRPr="003D75D6" w:rsidRDefault="00385CD9" w:rsidP="00AA58D8">
      <w:pPr>
        <w:rPr>
          <w:rFonts w:ascii="Times New Roman" w:hAnsi="Times New Roman" w:cs="Times New Roman"/>
          <w:b/>
          <w:sz w:val="24"/>
          <w:szCs w:val="24"/>
        </w:rPr>
      </w:pPr>
      <w:r>
        <w:rPr>
          <w:rFonts w:ascii="Times New Roman" w:hAnsi="Times New Roman" w:cs="Times New Roman"/>
          <w:b/>
          <w:sz w:val="24"/>
          <w:szCs w:val="24"/>
        </w:rPr>
        <w:t xml:space="preserve">           </w:t>
      </w:r>
      <w:r w:rsidR="003D75D6">
        <w:rPr>
          <w:rFonts w:ascii="Times New Roman" w:hAnsi="Times New Roman" w:cs="Times New Roman"/>
          <w:b/>
          <w:sz w:val="24"/>
          <w:szCs w:val="24"/>
        </w:rPr>
        <w:tab/>
      </w:r>
      <w:r w:rsidR="003D75D6">
        <w:rPr>
          <w:rFonts w:ascii="Times New Roman" w:hAnsi="Times New Roman" w:cs="Times New Roman"/>
          <w:b/>
          <w:sz w:val="24"/>
          <w:szCs w:val="24"/>
        </w:rPr>
        <w:tab/>
      </w:r>
      <w:r w:rsidR="003D75D6">
        <w:rPr>
          <w:rFonts w:ascii="Times New Roman" w:hAnsi="Times New Roman" w:cs="Times New Roman"/>
          <w:b/>
          <w:sz w:val="24"/>
          <w:szCs w:val="24"/>
        </w:rPr>
        <w:tab/>
        <w:t xml:space="preserve">      </w:t>
      </w:r>
      <w:r w:rsidR="003D75D6" w:rsidRPr="003D75D6">
        <w:rPr>
          <w:rFonts w:ascii="Times New Roman" w:hAnsi="Times New Roman" w:cs="Times New Roman"/>
          <w:b/>
          <w:sz w:val="24"/>
          <w:szCs w:val="24"/>
        </w:rPr>
        <w:t>Meeting Minutes</w:t>
      </w:r>
      <w:r w:rsidRPr="003D75D6">
        <w:rPr>
          <w:rFonts w:ascii="Times New Roman" w:hAnsi="Times New Roman" w:cs="Times New Roman"/>
          <w:b/>
          <w:sz w:val="24"/>
          <w:szCs w:val="24"/>
        </w:rPr>
        <w:t xml:space="preserve">                                     </w:t>
      </w:r>
    </w:p>
    <w:p w14:paraId="12DE10A8" w14:textId="77777777" w:rsidR="003D75D6" w:rsidRDefault="003D75D6" w:rsidP="00265764">
      <w:pPr>
        <w:jc w:val="both"/>
        <w:rPr>
          <w:rFonts w:ascii="Times New Roman" w:hAnsi="Times New Roman" w:cs="Times New Roman"/>
          <w:b/>
          <w:sz w:val="24"/>
          <w:szCs w:val="24"/>
        </w:rPr>
      </w:pPr>
    </w:p>
    <w:p w14:paraId="6C31B6A6" w14:textId="77777777" w:rsidR="00DB64A9" w:rsidRDefault="00DB64A9" w:rsidP="00265764">
      <w:pPr>
        <w:spacing w:after="0"/>
        <w:jc w:val="both"/>
        <w:rPr>
          <w:rFonts w:ascii="Times New Roman" w:hAnsi="Times New Roman" w:cs="Times New Roman"/>
          <w:sz w:val="24"/>
          <w:szCs w:val="24"/>
        </w:rPr>
      </w:pPr>
      <w:r w:rsidRPr="00DB64A9">
        <w:rPr>
          <w:rFonts w:ascii="Times New Roman" w:hAnsi="Times New Roman" w:cs="Times New Roman"/>
          <w:sz w:val="24"/>
          <w:szCs w:val="24"/>
        </w:rPr>
        <w:t>Present:</w:t>
      </w:r>
      <w:r>
        <w:rPr>
          <w:rFonts w:ascii="Times New Roman" w:hAnsi="Times New Roman" w:cs="Times New Roman"/>
          <w:sz w:val="24"/>
          <w:szCs w:val="24"/>
        </w:rPr>
        <w:t xml:space="preserve"> Mr. Charles Baxley, Mr. Brett Bennett, Mr. Doug Bostic (by phone), Mr. Neal Collins, Mrs. Dianne Culbertson, Mrs. Pam Cazel, Mr. Vic Carpenter, Mr. Bill Davies, Mrs. Laurie Slade Funderburk,</w:t>
      </w:r>
      <w:r w:rsidR="00265764">
        <w:rPr>
          <w:rFonts w:ascii="Times New Roman" w:hAnsi="Times New Roman" w:cs="Times New Roman"/>
          <w:sz w:val="24"/>
          <w:szCs w:val="24"/>
        </w:rPr>
        <w:t xml:space="preserve"> and</w:t>
      </w:r>
      <w:r>
        <w:rPr>
          <w:rFonts w:ascii="Times New Roman" w:hAnsi="Times New Roman" w:cs="Times New Roman"/>
          <w:sz w:val="24"/>
          <w:szCs w:val="24"/>
        </w:rPr>
        <w:t xml:space="preserve"> Ms. Jannie Harriot.</w:t>
      </w:r>
    </w:p>
    <w:p w14:paraId="4A38F24B" w14:textId="77777777" w:rsidR="00A03258" w:rsidRDefault="00A03258" w:rsidP="00265764">
      <w:pPr>
        <w:spacing w:after="0"/>
        <w:jc w:val="both"/>
        <w:rPr>
          <w:rFonts w:ascii="Times New Roman" w:hAnsi="Times New Roman" w:cs="Times New Roman"/>
          <w:sz w:val="24"/>
          <w:szCs w:val="24"/>
        </w:rPr>
      </w:pPr>
    </w:p>
    <w:p w14:paraId="05B407FB" w14:textId="77777777" w:rsidR="00DB64A9" w:rsidRDefault="00DB64A9" w:rsidP="00265764">
      <w:pPr>
        <w:spacing w:after="0"/>
        <w:jc w:val="both"/>
        <w:rPr>
          <w:rFonts w:ascii="Times New Roman" w:hAnsi="Times New Roman" w:cs="Times New Roman"/>
          <w:sz w:val="24"/>
          <w:szCs w:val="24"/>
        </w:rPr>
      </w:pPr>
      <w:r>
        <w:rPr>
          <w:rFonts w:ascii="Times New Roman" w:hAnsi="Times New Roman" w:cs="Times New Roman"/>
          <w:sz w:val="24"/>
          <w:szCs w:val="24"/>
        </w:rPr>
        <w:t xml:space="preserve">Also Present: Mr. Bill Marshall, Dr. Eric Emerson, Ms. Diane Bramble, Mrs. Dolly Chewning (by phone), Dr. Tray Dunaway, Mrs. Donna Foster, Mr. Zach Lemhouse, Mr. David Reuwer, Mr. Guy Wallace, </w:t>
      </w:r>
      <w:r w:rsidR="00265764">
        <w:rPr>
          <w:rFonts w:ascii="Times New Roman" w:hAnsi="Times New Roman" w:cs="Times New Roman"/>
          <w:sz w:val="24"/>
          <w:szCs w:val="24"/>
        </w:rPr>
        <w:t xml:space="preserve">and </w:t>
      </w:r>
      <w:r>
        <w:rPr>
          <w:rFonts w:ascii="Times New Roman" w:hAnsi="Times New Roman" w:cs="Times New Roman"/>
          <w:sz w:val="24"/>
          <w:szCs w:val="24"/>
        </w:rPr>
        <w:t>Mr. Tanner Wise.</w:t>
      </w:r>
    </w:p>
    <w:p w14:paraId="66A2EEC4" w14:textId="77777777" w:rsidR="00DB64A9" w:rsidRPr="00DB64A9" w:rsidRDefault="00DB64A9" w:rsidP="00265764">
      <w:pPr>
        <w:spacing w:after="0"/>
        <w:jc w:val="both"/>
        <w:rPr>
          <w:rFonts w:ascii="Times New Roman" w:hAnsi="Times New Roman" w:cs="Times New Roman"/>
          <w:sz w:val="24"/>
          <w:szCs w:val="24"/>
        </w:rPr>
      </w:pPr>
    </w:p>
    <w:p w14:paraId="13AEB317" w14:textId="77777777" w:rsidR="00AA58D8" w:rsidRDefault="0072200A" w:rsidP="00265764">
      <w:pPr>
        <w:spacing w:after="0"/>
        <w:jc w:val="both"/>
        <w:rPr>
          <w:rFonts w:ascii="Times New Roman" w:hAnsi="Times New Roman" w:cs="Times New Roman"/>
          <w:sz w:val="24"/>
          <w:szCs w:val="24"/>
        </w:rPr>
      </w:pPr>
      <w:r>
        <w:rPr>
          <w:rFonts w:ascii="Times New Roman" w:hAnsi="Times New Roman" w:cs="Times New Roman"/>
          <w:sz w:val="24"/>
          <w:szCs w:val="24"/>
        </w:rPr>
        <w:t>Chapl</w:t>
      </w:r>
      <w:r w:rsidR="0043621F">
        <w:rPr>
          <w:rFonts w:ascii="Times New Roman" w:hAnsi="Times New Roman" w:cs="Times New Roman"/>
          <w:sz w:val="24"/>
          <w:szCs w:val="24"/>
        </w:rPr>
        <w:t>a</w:t>
      </w:r>
      <w:r>
        <w:rPr>
          <w:rFonts w:ascii="Times New Roman" w:hAnsi="Times New Roman" w:cs="Times New Roman"/>
          <w:sz w:val="24"/>
          <w:szCs w:val="24"/>
        </w:rPr>
        <w:t xml:space="preserve">in </w:t>
      </w:r>
      <w:r w:rsidR="00AA58D8">
        <w:rPr>
          <w:rFonts w:ascii="Times New Roman" w:hAnsi="Times New Roman" w:cs="Times New Roman"/>
          <w:sz w:val="24"/>
          <w:szCs w:val="24"/>
        </w:rPr>
        <w:t>Dianne Culbertson</w:t>
      </w:r>
      <w:r w:rsidR="00096414">
        <w:rPr>
          <w:rFonts w:ascii="Times New Roman" w:hAnsi="Times New Roman" w:cs="Times New Roman"/>
          <w:sz w:val="24"/>
          <w:szCs w:val="24"/>
        </w:rPr>
        <w:t xml:space="preserve"> opened with words of reflection and a prayer.</w:t>
      </w:r>
    </w:p>
    <w:p w14:paraId="301943B0" w14:textId="77777777" w:rsidR="00A03258" w:rsidRDefault="00A03258" w:rsidP="00265764">
      <w:pPr>
        <w:spacing w:after="0"/>
        <w:jc w:val="both"/>
        <w:rPr>
          <w:rFonts w:ascii="Times New Roman" w:hAnsi="Times New Roman" w:cs="Times New Roman"/>
          <w:sz w:val="24"/>
          <w:szCs w:val="24"/>
        </w:rPr>
      </w:pPr>
    </w:p>
    <w:p w14:paraId="5446719B" w14:textId="77777777" w:rsidR="00AA58D8" w:rsidRDefault="00096414" w:rsidP="00265764">
      <w:pPr>
        <w:spacing w:after="0"/>
        <w:jc w:val="both"/>
        <w:rPr>
          <w:rFonts w:ascii="Times New Roman" w:hAnsi="Times New Roman" w:cs="Times New Roman"/>
          <w:sz w:val="24"/>
          <w:szCs w:val="24"/>
        </w:rPr>
      </w:pPr>
      <w:r>
        <w:rPr>
          <w:rFonts w:ascii="Times New Roman" w:hAnsi="Times New Roman" w:cs="Times New Roman"/>
          <w:sz w:val="24"/>
          <w:szCs w:val="24"/>
        </w:rPr>
        <w:t xml:space="preserve">Chairman </w:t>
      </w:r>
      <w:r w:rsidR="00A03258">
        <w:rPr>
          <w:rFonts w:ascii="Times New Roman" w:hAnsi="Times New Roman" w:cs="Times New Roman"/>
          <w:sz w:val="24"/>
          <w:szCs w:val="24"/>
        </w:rPr>
        <w:t>Baxley called the meeting to order and introduced the commissioners and guests.</w:t>
      </w:r>
    </w:p>
    <w:p w14:paraId="2D8129C4" w14:textId="77777777" w:rsidR="00A03258" w:rsidRDefault="00A03258" w:rsidP="00265764">
      <w:pPr>
        <w:spacing w:after="0"/>
        <w:jc w:val="both"/>
        <w:rPr>
          <w:rFonts w:ascii="Times New Roman" w:hAnsi="Times New Roman" w:cs="Times New Roman"/>
          <w:sz w:val="24"/>
          <w:szCs w:val="24"/>
        </w:rPr>
      </w:pPr>
    </w:p>
    <w:p w14:paraId="4F2C119A" w14:textId="77777777" w:rsidR="00A21F8F" w:rsidRDefault="00A03258" w:rsidP="00265764">
      <w:pPr>
        <w:spacing w:after="0"/>
        <w:jc w:val="both"/>
        <w:rPr>
          <w:rFonts w:ascii="Times New Roman" w:hAnsi="Times New Roman" w:cs="Times New Roman"/>
          <w:sz w:val="24"/>
          <w:szCs w:val="24"/>
        </w:rPr>
      </w:pPr>
      <w:r>
        <w:rPr>
          <w:rFonts w:ascii="Times New Roman" w:hAnsi="Times New Roman" w:cs="Times New Roman"/>
          <w:sz w:val="24"/>
          <w:szCs w:val="24"/>
        </w:rPr>
        <w:t xml:space="preserve">Mr. </w:t>
      </w:r>
      <w:r w:rsidR="00AA58D8">
        <w:rPr>
          <w:rFonts w:ascii="Times New Roman" w:hAnsi="Times New Roman" w:cs="Times New Roman"/>
          <w:sz w:val="24"/>
          <w:szCs w:val="24"/>
        </w:rPr>
        <w:t xml:space="preserve">Davies </w:t>
      </w:r>
      <w:r w:rsidR="00A21F8F">
        <w:rPr>
          <w:rFonts w:ascii="Times New Roman" w:hAnsi="Times New Roman" w:cs="Times New Roman"/>
          <w:sz w:val="24"/>
          <w:szCs w:val="24"/>
        </w:rPr>
        <w:t>–</w:t>
      </w:r>
      <w:r w:rsidR="00AA58D8">
        <w:rPr>
          <w:rFonts w:ascii="Times New Roman" w:hAnsi="Times New Roman" w:cs="Times New Roman"/>
          <w:sz w:val="24"/>
          <w:szCs w:val="24"/>
        </w:rPr>
        <w:t xml:space="preserve"> </w:t>
      </w:r>
      <w:r w:rsidR="00A21F8F">
        <w:rPr>
          <w:rFonts w:ascii="Times New Roman" w:hAnsi="Times New Roman" w:cs="Times New Roman"/>
          <w:sz w:val="24"/>
          <w:szCs w:val="24"/>
        </w:rPr>
        <w:t xml:space="preserve">Made the </w:t>
      </w:r>
      <w:r w:rsidR="00AA58D8">
        <w:rPr>
          <w:rFonts w:ascii="Times New Roman" w:hAnsi="Times New Roman" w:cs="Times New Roman"/>
          <w:sz w:val="24"/>
          <w:szCs w:val="24"/>
        </w:rPr>
        <w:t>declaration of quorum</w:t>
      </w:r>
    </w:p>
    <w:p w14:paraId="68AC3322" w14:textId="77777777" w:rsidR="00AA58D8" w:rsidRDefault="00A21F8F" w:rsidP="00265764">
      <w:pPr>
        <w:spacing w:after="0"/>
        <w:jc w:val="both"/>
        <w:rPr>
          <w:rFonts w:ascii="Times New Roman" w:hAnsi="Times New Roman" w:cs="Times New Roman"/>
          <w:sz w:val="24"/>
          <w:szCs w:val="24"/>
        </w:rPr>
      </w:pPr>
      <w:r>
        <w:rPr>
          <w:rFonts w:ascii="Times New Roman" w:hAnsi="Times New Roman" w:cs="Times New Roman"/>
          <w:sz w:val="24"/>
          <w:szCs w:val="24"/>
        </w:rPr>
        <w:t>Mrs.</w:t>
      </w:r>
      <w:r w:rsidR="00BD3DE6">
        <w:rPr>
          <w:rFonts w:ascii="Times New Roman" w:hAnsi="Times New Roman" w:cs="Times New Roman"/>
          <w:sz w:val="24"/>
          <w:szCs w:val="24"/>
        </w:rPr>
        <w:t xml:space="preserve"> Foster </w:t>
      </w:r>
      <w:r>
        <w:rPr>
          <w:rFonts w:ascii="Times New Roman" w:hAnsi="Times New Roman" w:cs="Times New Roman"/>
          <w:sz w:val="24"/>
          <w:szCs w:val="24"/>
        </w:rPr>
        <w:t>–</w:t>
      </w:r>
      <w:r w:rsidR="00BD3DE6">
        <w:rPr>
          <w:rFonts w:ascii="Times New Roman" w:hAnsi="Times New Roman" w:cs="Times New Roman"/>
          <w:sz w:val="24"/>
          <w:szCs w:val="24"/>
        </w:rPr>
        <w:t xml:space="preserve"> </w:t>
      </w:r>
      <w:r>
        <w:rPr>
          <w:rFonts w:ascii="Times New Roman" w:hAnsi="Times New Roman" w:cs="Times New Roman"/>
          <w:sz w:val="24"/>
          <w:szCs w:val="24"/>
        </w:rPr>
        <w:t xml:space="preserve">Confirmed we are in </w:t>
      </w:r>
      <w:r w:rsidR="00BD3DE6">
        <w:rPr>
          <w:rFonts w:ascii="Times New Roman" w:hAnsi="Times New Roman" w:cs="Times New Roman"/>
          <w:sz w:val="24"/>
          <w:szCs w:val="24"/>
        </w:rPr>
        <w:t>compliance with FOIA</w:t>
      </w:r>
      <w:r w:rsidR="006D69E5">
        <w:rPr>
          <w:rFonts w:ascii="Times New Roman" w:hAnsi="Times New Roman" w:cs="Times New Roman"/>
          <w:sz w:val="24"/>
          <w:szCs w:val="24"/>
        </w:rPr>
        <w:t xml:space="preserve"> requirements</w:t>
      </w:r>
    </w:p>
    <w:p w14:paraId="313298A9" w14:textId="77777777" w:rsidR="00A21F8F" w:rsidRDefault="00A21F8F" w:rsidP="00265764">
      <w:pPr>
        <w:spacing w:after="0"/>
        <w:jc w:val="both"/>
        <w:rPr>
          <w:rFonts w:ascii="Times New Roman" w:hAnsi="Times New Roman" w:cs="Times New Roman"/>
          <w:sz w:val="24"/>
          <w:szCs w:val="24"/>
        </w:rPr>
      </w:pPr>
    </w:p>
    <w:p w14:paraId="7D176827" w14:textId="77777777" w:rsidR="00AA58D8" w:rsidRDefault="00AA58D8" w:rsidP="00265764">
      <w:pPr>
        <w:spacing w:after="0"/>
        <w:jc w:val="both"/>
        <w:rPr>
          <w:rFonts w:ascii="Times New Roman" w:hAnsi="Times New Roman" w:cs="Times New Roman"/>
          <w:sz w:val="24"/>
          <w:szCs w:val="24"/>
        </w:rPr>
      </w:pPr>
      <w:r>
        <w:rPr>
          <w:rFonts w:ascii="Times New Roman" w:hAnsi="Times New Roman" w:cs="Times New Roman"/>
          <w:sz w:val="24"/>
          <w:szCs w:val="24"/>
        </w:rPr>
        <w:t>Adoption of Proposed Agenda</w:t>
      </w:r>
      <w:r w:rsidR="005545FC">
        <w:rPr>
          <w:rFonts w:ascii="Times New Roman" w:hAnsi="Times New Roman" w:cs="Times New Roman"/>
          <w:sz w:val="24"/>
          <w:szCs w:val="24"/>
        </w:rPr>
        <w:t xml:space="preserve"> – Mr. Davies made a motion to accept the agenda as presented.  Mrs. Culbertson sec</w:t>
      </w:r>
      <w:r w:rsidR="003B70BC">
        <w:rPr>
          <w:rFonts w:ascii="Times New Roman" w:hAnsi="Times New Roman" w:cs="Times New Roman"/>
          <w:sz w:val="24"/>
          <w:szCs w:val="24"/>
        </w:rPr>
        <w:t xml:space="preserve">onded the motion. There was no </w:t>
      </w:r>
      <w:r w:rsidR="005545FC">
        <w:rPr>
          <w:rFonts w:ascii="Times New Roman" w:hAnsi="Times New Roman" w:cs="Times New Roman"/>
          <w:sz w:val="24"/>
          <w:szCs w:val="24"/>
        </w:rPr>
        <w:t>discussion.  All approved.</w:t>
      </w:r>
    </w:p>
    <w:p w14:paraId="06039B6E" w14:textId="77777777" w:rsidR="005545FC" w:rsidRDefault="005545FC" w:rsidP="00265764">
      <w:pPr>
        <w:spacing w:after="0"/>
        <w:jc w:val="both"/>
        <w:rPr>
          <w:rFonts w:ascii="Times New Roman" w:hAnsi="Times New Roman" w:cs="Times New Roman"/>
          <w:sz w:val="24"/>
          <w:szCs w:val="24"/>
        </w:rPr>
      </w:pPr>
    </w:p>
    <w:p w14:paraId="536E76CB" w14:textId="77777777" w:rsidR="005545FC" w:rsidRDefault="00AA58D8" w:rsidP="00265764">
      <w:pPr>
        <w:spacing w:after="0"/>
        <w:jc w:val="both"/>
        <w:rPr>
          <w:rFonts w:ascii="Times New Roman" w:hAnsi="Times New Roman" w:cs="Times New Roman"/>
          <w:sz w:val="24"/>
          <w:szCs w:val="24"/>
        </w:rPr>
      </w:pPr>
      <w:r>
        <w:rPr>
          <w:rFonts w:ascii="Times New Roman" w:hAnsi="Times New Roman" w:cs="Times New Roman"/>
          <w:sz w:val="24"/>
          <w:szCs w:val="24"/>
        </w:rPr>
        <w:t xml:space="preserve">Approval of </w:t>
      </w:r>
      <w:r w:rsidR="00FA471E">
        <w:rPr>
          <w:rFonts w:ascii="Times New Roman" w:hAnsi="Times New Roman" w:cs="Times New Roman"/>
          <w:sz w:val="24"/>
          <w:szCs w:val="24"/>
        </w:rPr>
        <w:t xml:space="preserve">the </w:t>
      </w:r>
      <w:r>
        <w:rPr>
          <w:rFonts w:ascii="Times New Roman" w:hAnsi="Times New Roman" w:cs="Times New Roman"/>
          <w:sz w:val="24"/>
          <w:szCs w:val="24"/>
        </w:rPr>
        <w:t xml:space="preserve">Minutes of </w:t>
      </w:r>
      <w:r w:rsidR="003B70BC">
        <w:rPr>
          <w:rFonts w:ascii="Times New Roman" w:hAnsi="Times New Roman" w:cs="Times New Roman"/>
          <w:sz w:val="24"/>
          <w:szCs w:val="24"/>
        </w:rPr>
        <w:t xml:space="preserve">the </w:t>
      </w:r>
      <w:r>
        <w:rPr>
          <w:rFonts w:ascii="Times New Roman" w:hAnsi="Times New Roman" w:cs="Times New Roman"/>
          <w:sz w:val="24"/>
          <w:szCs w:val="24"/>
        </w:rPr>
        <w:t xml:space="preserve">April </w:t>
      </w:r>
      <w:r w:rsidR="00BD6016">
        <w:rPr>
          <w:rFonts w:ascii="Times New Roman" w:hAnsi="Times New Roman" w:cs="Times New Roman"/>
          <w:sz w:val="24"/>
          <w:szCs w:val="24"/>
        </w:rPr>
        <w:t>23</w:t>
      </w:r>
      <w:r>
        <w:rPr>
          <w:rFonts w:ascii="Times New Roman" w:hAnsi="Times New Roman" w:cs="Times New Roman"/>
          <w:sz w:val="24"/>
          <w:szCs w:val="24"/>
        </w:rPr>
        <w:t>, 2021 meeting</w:t>
      </w:r>
      <w:r w:rsidR="005545FC">
        <w:rPr>
          <w:rFonts w:ascii="Times New Roman" w:hAnsi="Times New Roman" w:cs="Times New Roman"/>
          <w:sz w:val="24"/>
          <w:szCs w:val="24"/>
        </w:rPr>
        <w:t xml:space="preserve"> – Mr. Davies made a motion to approve the minutes of the April 23, 2021 meeting as presented. Mrs. Culbertson seconded the motion.  There was no discussion. All approved.</w:t>
      </w:r>
    </w:p>
    <w:p w14:paraId="4FD02D8D" w14:textId="77777777" w:rsidR="005545FC" w:rsidRDefault="005545FC" w:rsidP="00265764">
      <w:pPr>
        <w:spacing w:after="0"/>
        <w:jc w:val="both"/>
        <w:rPr>
          <w:rFonts w:ascii="Times New Roman" w:hAnsi="Times New Roman" w:cs="Times New Roman"/>
          <w:sz w:val="24"/>
          <w:szCs w:val="24"/>
        </w:rPr>
      </w:pPr>
    </w:p>
    <w:p w14:paraId="007051F8" w14:textId="77777777" w:rsidR="00747830" w:rsidRPr="00747830" w:rsidRDefault="00747830" w:rsidP="00265764">
      <w:pPr>
        <w:spacing w:after="0" w:line="256" w:lineRule="auto"/>
        <w:jc w:val="both"/>
      </w:pPr>
      <w:r w:rsidRPr="007111A3">
        <w:rPr>
          <w:rFonts w:ascii="Times New Roman" w:hAnsi="Times New Roman"/>
          <w:b/>
          <w:sz w:val="24"/>
          <w:szCs w:val="24"/>
        </w:rPr>
        <w:t>New N</w:t>
      </w:r>
      <w:r w:rsidR="005545FC" w:rsidRPr="007111A3">
        <w:rPr>
          <w:rFonts w:ascii="Times New Roman" w:hAnsi="Times New Roman"/>
          <w:b/>
          <w:sz w:val="24"/>
          <w:szCs w:val="24"/>
        </w:rPr>
        <w:t xml:space="preserve">ational </w:t>
      </w:r>
      <w:r w:rsidRPr="007111A3">
        <w:rPr>
          <w:rFonts w:ascii="Times New Roman" w:hAnsi="Times New Roman"/>
          <w:b/>
          <w:sz w:val="24"/>
          <w:szCs w:val="24"/>
        </w:rPr>
        <w:t>P</w:t>
      </w:r>
      <w:r w:rsidR="005545FC" w:rsidRPr="007111A3">
        <w:rPr>
          <w:rFonts w:ascii="Times New Roman" w:hAnsi="Times New Roman"/>
          <w:b/>
          <w:sz w:val="24"/>
          <w:szCs w:val="24"/>
        </w:rPr>
        <w:t xml:space="preserve">ark </w:t>
      </w:r>
      <w:r w:rsidRPr="007111A3">
        <w:rPr>
          <w:rFonts w:ascii="Times New Roman" w:hAnsi="Times New Roman"/>
          <w:b/>
          <w:sz w:val="24"/>
          <w:szCs w:val="24"/>
        </w:rPr>
        <w:t>S</w:t>
      </w:r>
      <w:r w:rsidR="005545FC" w:rsidRPr="007111A3">
        <w:rPr>
          <w:rFonts w:ascii="Times New Roman" w:hAnsi="Times New Roman"/>
          <w:b/>
          <w:sz w:val="24"/>
          <w:szCs w:val="24"/>
        </w:rPr>
        <w:t>ervice</w:t>
      </w:r>
      <w:r w:rsidR="003B6460" w:rsidRPr="007111A3">
        <w:rPr>
          <w:rFonts w:ascii="Times New Roman" w:hAnsi="Times New Roman"/>
          <w:b/>
          <w:sz w:val="24"/>
          <w:szCs w:val="24"/>
        </w:rPr>
        <w:t xml:space="preserve"> R</w:t>
      </w:r>
      <w:r w:rsidRPr="007111A3">
        <w:rPr>
          <w:rFonts w:ascii="Times New Roman" w:hAnsi="Times New Roman"/>
          <w:b/>
          <w:sz w:val="24"/>
          <w:szCs w:val="24"/>
        </w:rPr>
        <w:t>epresentative</w:t>
      </w:r>
      <w:r w:rsidRPr="005545FC">
        <w:rPr>
          <w:rFonts w:ascii="Times New Roman" w:hAnsi="Times New Roman" w:cs="Times New Roman"/>
          <w:sz w:val="24"/>
          <w:szCs w:val="24"/>
        </w:rPr>
        <w:t xml:space="preserve"> – </w:t>
      </w:r>
      <w:r w:rsidR="005545FC">
        <w:rPr>
          <w:rFonts w:ascii="Times New Roman" w:hAnsi="Times New Roman" w:cs="Times New Roman"/>
          <w:sz w:val="24"/>
          <w:szCs w:val="24"/>
        </w:rPr>
        <w:t>Mr. Baxley introduced</w:t>
      </w:r>
      <w:r w:rsidRPr="005545FC">
        <w:rPr>
          <w:rFonts w:ascii="Times New Roman" w:hAnsi="Times New Roman" w:cs="Times New Roman"/>
          <w:sz w:val="24"/>
          <w:szCs w:val="24"/>
        </w:rPr>
        <w:t xml:space="preserve"> Diane Bramble, Southern Campaign of the American Revolution Parks Group Superintendent.</w:t>
      </w:r>
      <w:r w:rsidR="005C705E" w:rsidRPr="005545FC">
        <w:rPr>
          <w:rFonts w:ascii="Times New Roman" w:hAnsi="Times New Roman" w:cs="Times New Roman"/>
          <w:sz w:val="24"/>
          <w:szCs w:val="24"/>
        </w:rPr>
        <w:t xml:space="preserve"> </w:t>
      </w:r>
      <w:r w:rsidR="003B6460">
        <w:rPr>
          <w:rFonts w:ascii="Times New Roman" w:hAnsi="Times New Roman" w:cs="Times New Roman"/>
          <w:sz w:val="24"/>
          <w:szCs w:val="24"/>
        </w:rPr>
        <w:t xml:space="preserve">Ms. Bramble spoke about National Park Service </w:t>
      </w:r>
      <w:r w:rsidR="007E25A0">
        <w:rPr>
          <w:rFonts w:ascii="Times New Roman" w:hAnsi="Times New Roman" w:cs="Times New Roman"/>
          <w:sz w:val="24"/>
          <w:szCs w:val="24"/>
        </w:rPr>
        <w:t xml:space="preserve">(NPS) </w:t>
      </w:r>
      <w:r w:rsidR="003B6460">
        <w:rPr>
          <w:rFonts w:ascii="Times New Roman" w:hAnsi="Times New Roman" w:cs="Times New Roman"/>
          <w:sz w:val="24"/>
          <w:szCs w:val="24"/>
        </w:rPr>
        <w:t>programs and activities. Mr. Baxley said the SC 250</w:t>
      </w:r>
      <w:r w:rsidR="003B6460" w:rsidRPr="003B6460">
        <w:rPr>
          <w:rFonts w:ascii="Times New Roman" w:hAnsi="Times New Roman" w:cs="Times New Roman"/>
          <w:sz w:val="24"/>
          <w:szCs w:val="24"/>
          <w:vertAlign w:val="superscript"/>
        </w:rPr>
        <w:t>th</w:t>
      </w:r>
      <w:r w:rsidR="003B6460">
        <w:rPr>
          <w:rFonts w:ascii="Times New Roman" w:hAnsi="Times New Roman" w:cs="Times New Roman"/>
          <w:sz w:val="24"/>
          <w:szCs w:val="24"/>
        </w:rPr>
        <w:t xml:space="preserve"> </w:t>
      </w:r>
      <w:r w:rsidR="00FA471E">
        <w:rPr>
          <w:rFonts w:ascii="Times New Roman" w:hAnsi="Times New Roman" w:cs="Times New Roman"/>
          <w:sz w:val="24"/>
          <w:szCs w:val="24"/>
        </w:rPr>
        <w:t>should work closely with the NPS</w:t>
      </w:r>
      <w:r w:rsidR="003B6460">
        <w:rPr>
          <w:rFonts w:ascii="Times New Roman" w:hAnsi="Times New Roman" w:cs="Times New Roman"/>
          <w:sz w:val="24"/>
          <w:szCs w:val="24"/>
        </w:rPr>
        <w:t xml:space="preserve"> and their American Revolution parks located in South Carolina. </w:t>
      </w:r>
      <w:r w:rsidR="005545FC" w:rsidRPr="005545FC">
        <w:rPr>
          <w:rFonts w:ascii="Times New Roman" w:hAnsi="Times New Roman" w:cs="Times New Roman"/>
          <w:sz w:val="24"/>
          <w:szCs w:val="24"/>
        </w:rPr>
        <w:t>See Attachment 1 for additional information.</w:t>
      </w:r>
    </w:p>
    <w:p w14:paraId="70053F1A" w14:textId="77777777" w:rsidR="00747830" w:rsidRPr="00747830" w:rsidRDefault="00747830" w:rsidP="00265764">
      <w:pPr>
        <w:pStyle w:val="ListParagraph"/>
        <w:spacing w:after="0" w:line="256" w:lineRule="auto"/>
        <w:ind w:left="360"/>
        <w:jc w:val="both"/>
      </w:pPr>
    </w:p>
    <w:p w14:paraId="1452C880" w14:textId="77777777" w:rsidR="00B8782D" w:rsidRPr="00EF0F38" w:rsidRDefault="00B8782D" w:rsidP="00265764">
      <w:pPr>
        <w:spacing w:after="0" w:line="256" w:lineRule="auto"/>
        <w:jc w:val="both"/>
        <w:rPr>
          <w:rStyle w:val="Hyperlink"/>
          <w:color w:val="auto"/>
          <w:u w:val="none"/>
        </w:rPr>
      </w:pPr>
      <w:r w:rsidRPr="007111A3">
        <w:rPr>
          <w:rFonts w:ascii="Times New Roman" w:hAnsi="Times New Roman"/>
          <w:b/>
          <w:sz w:val="24"/>
          <w:szCs w:val="24"/>
        </w:rPr>
        <w:t>Publications Committee</w:t>
      </w:r>
      <w:r w:rsidRPr="003B6460">
        <w:rPr>
          <w:rFonts w:ascii="Times New Roman" w:hAnsi="Times New Roman"/>
          <w:b/>
          <w:sz w:val="24"/>
          <w:szCs w:val="24"/>
        </w:rPr>
        <w:t xml:space="preserve"> </w:t>
      </w:r>
      <w:r w:rsidRPr="003B6460">
        <w:rPr>
          <w:rFonts w:ascii="Times New Roman" w:hAnsi="Times New Roman" w:cs="Times New Roman"/>
          <w:b/>
          <w:sz w:val="24"/>
          <w:szCs w:val="24"/>
        </w:rPr>
        <w:t xml:space="preserve">- </w:t>
      </w:r>
      <w:r w:rsidR="003B6460">
        <w:rPr>
          <w:rFonts w:ascii="Times New Roman" w:hAnsi="Times New Roman" w:cs="Times New Roman"/>
          <w:sz w:val="24"/>
          <w:szCs w:val="24"/>
        </w:rPr>
        <w:t xml:space="preserve">Mr. Baxley reported that the </w:t>
      </w:r>
      <w:r w:rsidR="00F0005F" w:rsidRPr="003B6460">
        <w:rPr>
          <w:rFonts w:ascii="Times New Roman" w:hAnsi="Times New Roman"/>
          <w:sz w:val="24"/>
          <w:szCs w:val="24"/>
        </w:rPr>
        <w:t>n</w:t>
      </w:r>
      <w:r w:rsidR="006D69E5">
        <w:rPr>
          <w:rFonts w:ascii="Times New Roman" w:hAnsi="Times New Roman"/>
          <w:sz w:val="24"/>
          <w:szCs w:val="24"/>
        </w:rPr>
        <w:t>ew Commission administrative w</w:t>
      </w:r>
      <w:r w:rsidRPr="003B6460">
        <w:rPr>
          <w:rFonts w:ascii="Times New Roman" w:hAnsi="Times New Roman"/>
          <w:sz w:val="24"/>
          <w:szCs w:val="24"/>
        </w:rPr>
        <w:t>ebsite</w:t>
      </w:r>
      <w:r w:rsidRPr="0036028C">
        <w:rPr>
          <w:rFonts w:ascii="Times New Roman" w:hAnsi="Times New Roman"/>
          <w:b/>
          <w:sz w:val="24"/>
          <w:szCs w:val="24"/>
        </w:rPr>
        <w:t xml:space="preserve"> </w:t>
      </w:r>
      <w:r w:rsidR="003B6460">
        <w:rPr>
          <w:rFonts w:ascii="Times New Roman" w:hAnsi="Times New Roman"/>
          <w:sz w:val="24"/>
          <w:szCs w:val="24"/>
        </w:rPr>
        <w:t>is evolving as we c</w:t>
      </w:r>
      <w:r w:rsidR="0089769C">
        <w:rPr>
          <w:rFonts w:ascii="Times New Roman" w:hAnsi="Times New Roman"/>
          <w:sz w:val="24"/>
          <w:szCs w:val="24"/>
        </w:rPr>
        <w:t xml:space="preserve">ollect more information. </w:t>
      </w:r>
      <w:r w:rsidR="00EF0F38">
        <w:rPr>
          <w:rFonts w:ascii="Times New Roman" w:hAnsi="Times New Roman"/>
          <w:sz w:val="24"/>
          <w:szCs w:val="24"/>
        </w:rPr>
        <w:t xml:space="preserve">The timeline that Mr. </w:t>
      </w:r>
      <w:r w:rsidR="007E25A0">
        <w:rPr>
          <w:rFonts w:ascii="Times New Roman" w:hAnsi="Times New Roman"/>
          <w:sz w:val="24"/>
          <w:szCs w:val="24"/>
        </w:rPr>
        <w:t>Guy Wallace</w:t>
      </w:r>
      <w:r w:rsidR="00EF0F38">
        <w:rPr>
          <w:rFonts w:ascii="Times New Roman" w:hAnsi="Times New Roman"/>
          <w:sz w:val="24"/>
          <w:szCs w:val="24"/>
        </w:rPr>
        <w:t xml:space="preserve"> and others </w:t>
      </w:r>
      <w:r w:rsidR="007E25A0">
        <w:rPr>
          <w:rFonts w:ascii="Times New Roman" w:hAnsi="Times New Roman"/>
          <w:sz w:val="24"/>
          <w:szCs w:val="24"/>
        </w:rPr>
        <w:t xml:space="preserve">are </w:t>
      </w:r>
      <w:r w:rsidR="00EF0F38">
        <w:rPr>
          <w:rFonts w:ascii="Times New Roman" w:hAnsi="Times New Roman"/>
          <w:sz w:val="24"/>
          <w:szCs w:val="24"/>
        </w:rPr>
        <w:t>develop</w:t>
      </w:r>
      <w:r w:rsidR="007E25A0">
        <w:rPr>
          <w:rFonts w:ascii="Times New Roman" w:hAnsi="Times New Roman"/>
          <w:sz w:val="24"/>
          <w:szCs w:val="24"/>
        </w:rPr>
        <w:t>ing, a sample Bibliography that Mr. Brett Bennett and others are developing</w:t>
      </w:r>
      <w:r w:rsidR="00EF0F38">
        <w:rPr>
          <w:rFonts w:ascii="Times New Roman" w:hAnsi="Times New Roman"/>
          <w:sz w:val="24"/>
          <w:szCs w:val="24"/>
        </w:rPr>
        <w:t xml:space="preserve"> </w:t>
      </w:r>
      <w:r w:rsidR="007E25A0">
        <w:rPr>
          <w:rFonts w:ascii="Times New Roman" w:hAnsi="Times New Roman"/>
          <w:sz w:val="24"/>
          <w:szCs w:val="24"/>
        </w:rPr>
        <w:t>are</w:t>
      </w:r>
      <w:r w:rsidR="00EB5A90">
        <w:rPr>
          <w:rFonts w:ascii="Times New Roman" w:hAnsi="Times New Roman"/>
          <w:sz w:val="24"/>
          <w:szCs w:val="24"/>
        </w:rPr>
        <w:t xml:space="preserve"> now</w:t>
      </w:r>
      <w:r w:rsidR="00EF0F38">
        <w:rPr>
          <w:rFonts w:ascii="Times New Roman" w:hAnsi="Times New Roman"/>
          <w:sz w:val="24"/>
          <w:szCs w:val="24"/>
        </w:rPr>
        <w:t xml:space="preserve"> </w:t>
      </w:r>
      <w:r w:rsidR="00EB5A90">
        <w:rPr>
          <w:rFonts w:ascii="Times New Roman" w:hAnsi="Times New Roman"/>
          <w:sz w:val="24"/>
          <w:szCs w:val="24"/>
        </w:rPr>
        <w:t>on</w:t>
      </w:r>
      <w:r w:rsidR="00EF0F38">
        <w:rPr>
          <w:rFonts w:ascii="Times New Roman" w:hAnsi="Times New Roman"/>
          <w:sz w:val="24"/>
          <w:szCs w:val="24"/>
        </w:rPr>
        <w:t xml:space="preserve"> the website. </w:t>
      </w:r>
      <w:r w:rsidR="007E25A0">
        <w:rPr>
          <w:rFonts w:ascii="Times New Roman" w:hAnsi="Times New Roman"/>
          <w:sz w:val="24"/>
          <w:szCs w:val="24"/>
        </w:rPr>
        <w:t>A map of the</w:t>
      </w:r>
      <w:r w:rsidR="00EF0F38">
        <w:rPr>
          <w:rFonts w:ascii="Times New Roman" w:hAnsi="Times New Roman"/>
          <w:sz w:val="24"/>
          <w:szCs w:val="24"/>
        </w:rPr>
        <w:t xml:space="preserve"> </w:t>
      </w:r>
      <w:r w:rsidR="007E25A0">
        <w:rPr>
          <w:rFonts w:ascii="Times New Roman" w:hAnsi="Times New Roman"/>
          <w:sz w:val="24"/>
          <w:szCs w:val="24"/>
        </w:rPr>
        <w:t xml:space="preserve">South Carolina Revolutionary Era roadside </w:t>
      </w:r>
      <w:r w:rsidR="00EF0F38">
        <w:rPr>
          <w:rFonts w:ascii="Times New Roman" w:hAnsi="Times New Roman"/>
          <w:sz w:val="24"/>
          <w:szCs w:val="24"/>
        </w:rPr>
        <w:t>historical marker</w:t>
      </w:r>
      <w:r w:rsidR="007E25A0">
        <w:rPr>
          <w:rFonts w:ascii="Times New Roman" w:hAnsi="Times New Roman"/>
          <w:sz w:val="24"/>
          <w:szCs w:val="24"/>
        </w:rPr>
        <w:t>s</w:t>
      </w:r>
      <w:r w:rsidR="00D344BD">
        <w:rPr>
          <w:rFonts w:ascii="Times New Roman" w:hAnsi="Times New Roman"/>
          <w:sz w:val="24"/>
          <w:szCs w:val="24"/>
        </w:rPr>
        <w:t xml:space="preserve"> with a location and explanation of the persons, places, and events commemorated and other Revolutionary Era markers</w:t>
      </w:r>
      <w:r w:rsidR="00E569BB">
        <w:rPr>
          <w:rFonts w:ascii="Times New Roman" w:hAnsi="Times New Roman"/>
          <w:sz w:val="24"/>
          <w:szCs w:val="24"/>
        </w:rPr>
        <w:t xml:space="preserve"> </w:t>
      </w:r>
      <w:r w:rsidR="00EB5A90">
        <w:rPr>
          <w:rFonts w:ascii="Times New Roman" w:hAnsi="Times New Roman"/>
          <w:sz w:val="24"/>
          <w:szCs w:val="24"/>
        </w:rPr>
        <w:t>is also available</w:t>
      </w:r>
      <w:r w:rsidR="00EF0F38">
        <w:rPr>
          <w:rFonts w:ascii="Times New Roman" w:hAnsi="Times New Roman"/>
          <w:sz w:val="24"/>
          <w:szCs w:val="24"/>
        </w:rPr>
        <w:t xml:space="preserve">.  </w:t>
      </w:r>
      <w:r w:rsidR="00D344BD">
        <w:rPr>
          <w:rFonts w:ascii="Times New Roman" w:hAnsi="Times New Roman"/>
          <w:sz w:val="24"/>
          <w:szCs w:val="24"/>
        </w:rPr>
        <w:t>These m</w:t>
      </w:r>
      <w:r w:rsidR="00DC42C5">
        <w:rPr>
          <w:rFonts w:ascii="Times New Roman" w:hAnsi="Times New Roman"/>
          <w:sz w:val="24"/>
          <w:szCs w:val="24"/>
        </w:rPr>
        <w:t xml:space="preserve">arkers </w:t>
      </w:r>
      <w:r w:rsidR="000774DE">
        <w:rPr>
          <w:rFonts w:ascii="Times New Roman" w:hAnsi="Times New Roman"/>
          <w:sz w:val="24"/>
          <w:szCs w:val="24"/>
        </w:rPr>
        <w:t>are</w:t>
      </w:r>
      <w:r w:rsidR="00DC42C5">
        <w:rPr>
          <w:rFonts w:ascii="Times New Roman" w:hAnsi="Times New Roman"/>
          <w:sz w:val="24"/>
          <w:szCs w:val="24"/>
        </w:rPr>
        <w:t xml:space="preserve"> from a variety of sources including </w:t>
      </w:r>
      <w:r w:rsidR="00D344BD">
        <w:rPr>
          <w:rFonts w:ascii="Times New Roman" w:hAnsi="Times New Roman"/>
          <w:sz w:val="24"/>
          <w:szCs w:val="24"/>
        </w:rPr>
        <w:t xml:space="preserve">those approved by </w:t>
      </w:r>
      <w:r w:rsidR="00DC42C5">
        <w:rPr>
          <w:rFonts w:ascii="Times New Roman" w:hAnsi="Times New Roman"/>
          <w:sz w:val="24"/>
          <w:szCs w:val="24"/>
        </w:rPr>
        <w:t xml:space="preserve">the SC Department of Archives and History, </w:t>
      </w:r>
      <w:r w:rsidR="00D344BD">
        <w:rPr>
          <w:rFonts w:ascii="Times New Roman" w:hAnsi="Times New Roman"/>
          <w:sz w:val="24"/>
          <w:szCs w:val="24"/>
        </w:rPr>
        <w:t xml:space="preserve">and others placed by </w:t>
      </w:r>
      <w:r w:rsidR="00DC42C5">
        <w:rPr>
          <w:rFonts w:ascii="Times New Roman" w:hAnsi="Times New Roman"/>
          <w:sz w:val="24"/>
          <w:szCs w:val="24"/>
        </w:rPr>
        <w:t xml:space="preserve">the DAR, local governments, </w:t>
      </w:r>
      <w:r w:rsidR="00D344BD">
        <w:rPr>
          <w:rFonts w:ascii="Times New Roman" w:hAnsi="Times New Roman"/>
          <w:sz w:val="24"/>
          <w:szCs w:val="24"/>
        </w:rPr>
        <w:t xml:space="preserve">private individuals, </w:t>
      </w:r>
      <w:r w:rsidR="000774DE">
        <w:rPr>
          <w:rFonts w:ascii="Times New Roman" w:hAnsi="Times New Roman"/>
          <w:sz w:val="24"/>
          <w:szCs w:val="24"/>
        </w:rPr>
        <w:t xml:space="preserve">etc. </w:t>
      </w:r>
      <w:r w:rsidR="003C743C">
        <w:rPr>
          <w:rFonts w:ascii="Times New Roman" w:hAnsi="Times New Roman"/>
          <w:sz w:val="24"/>
          <w:szCs w:val="24"/>
        </w:rPr>
        <w:t>P</w:t>
      </w:r>
      <w:r w:rsidR="000774DE">
        <w:rPr>
          <w:rFonts w:ascii="Times New Roman" w:hAnsi="Times New Roman"/>
          <w:sz w:val="24"/>
          <w:szCs w:val="24"/>
        </w:rPr>
        <w:t>hotos of the markers</w:t>
      </w:r>
      <w:r w:rsidR="00E06C12">
        <w:rPr>
          <w:rFonts w:ascii="Times New Roman" w:hAnsi="Times New Roman"/>
          <w:sz w:val="24"/>
          <w:szCs w:val="24"/>
        </w:rPr>
        <w:t xml:space="preserve"> </w:t>
      </w:r>
      <w:r w:rsidR="003C743C">
        <w:rPr>
          <w:rFonts w:ascii="Times New Roman" w:hAnsi="Times New Roman"/>
          <w:sz w:val="24"/>
          <w:szCs w:val="24"/>
        </w:rPr>
        <w:t>are available</w:t>
      </w:r>
      <w:r w:rsidR="00D344BD">
        <w:rPr>
          <w:rFonts w:ascii="Times New Roman" w:hAnsi="Times New Roman"/>
          <w:sz w:val="24"/>
          <w:szCs w:val="24"/>
        </w:rPr>
        <w:t xml:space="preserve"> and will be linked</w:t>
      </w:r>
      <w:r w:rsidR="00DC42C5">
        <w:rPr>
          <w:rFonts w:ascii="Times New Roman" w:hAnsi="Times New Roman"/>
          <w:sz w:val="24"/>
          <w:szCs w:val="24"/>
        </w:rPr>
        <w:t xml:space="preserve">. </w:t>
      </w:r>
      <w:r w:rsidR="0089769C">
        <w:rPr>
          <w:rFonts w:ascii="Times New Roman" w:hAnsi="Times New Roman"/>
          <w:sz w:val="24"/>
          <w:szCs w:val="24"/>
        </w:rPr>
        <w:t>He encouraged everyone to</w:t>
      </w:r>
      <w:r w:rsidRPr="0036028C">
        <w:rPr>
          <w:rFonts w:ascii="Times New Roman" w:hAnsi="Times New Roman"/>
          <w:b/>
          <w:sz w:val="24"/>
          <w:szCs w:val="24"/>
        </w:rPr>
        <w:t xml:space="preserve"> </w:t>
      </w:r>
      <w:r w:rsidR="0089769C">
        <w:rPr>
          <w:rFonts w:ascii="Times New Roman" w:hAnsi="Times New Roman" w:cs="Times New Roman"/>
          <w:sz w:val="24"/>
          <w:szCs w:val="24"/>
        </w:rPr>
        <w:t>t</w:t>
      </w:r>
      <w:r w:rsidRPr="0036028C">
        <w:rPr>
          <w:rFonts w:ascii="Times New Roman" w:hAnsi="Times New Roman" w:cs="Times New Roman"/>
          <w:sz w:val="24"/>
          <w:szCs w:val="24"/>
        </w:rPr>
        <w:t xml:space="preserve">our </w:t>
      </w:r>
      <w:r w:rsidR="0089769C">
        <w:rPr>
          <w:rFonts w:ascii="Times New Roman" w:hAnsi="Times New Roman" w:cs="Times New Roman"/>
          <w:sz w:val="24"/>
          <w:szCs w:val="24"/>
        </w:rPr>
        <w:t>the a</w:t>
      </w:r>
      <w:r w:rsidRPr="0036028C">
        <w:rPr>
          <w:rFonts w:ascii="Times New Roman" w:hAnsi="Times New Roman" w:cs="Times New Roman"/>
          <w:sz w:val="24"/>
          <w:szCs w:val="24"/>
        </w:rPr>
        <w:t xml:space="preserve">lpha version of </w:t>
      </w:r>
      <w:r w:rsidR="0089769C">
        <w:rPr>
          <w:rFonts w:ascii="Times New Roman" w:hAnsi="Times New Roman" w:cs="Times New Roman"/>
          <w:sz w:val="24"/>
          <w:szCs w:val="24"/>
        </w:rPr>
        <w:t>the</w:t>
      </w:r>
      <w:r w:rsidRPr="0036028C">
        <w:rPr>
          <w:rFonts w:ascii="Times New Roman" w:hAnsi="Times New Roman" w:cs="Times New Roman"/>
          <w:sz w:val="24"/>
          <w:szCs w:val="24"/>
        </w:rPr>
        <w:t xml:space="preserve"> website at </w:t>
      </w:r>
      <w:hyperlink r:id="rId12" w:history="1">
        <w:r w:rsidRPr="0036028C">
          <w:rPr>
            <w:rStyle w:val="Hyperlink"/>
            <w:rFonts w:ascii="Times New Roman" w:hAnsi="Times New Roman" w:cs="Times New Roman"/>
            <w:sz w:val="24"/>
            <w:szCs w:val="24"/>
          </w:rPr>
          <w:t>www.southcarolina250.com</w:t>
        </w:r>
      </w:hyperlink>
      <w:r w:rsidR="0089769C" w:rsidRPr="00EF0F38">
        <w:rPr>
          <w:rStyle w:val="Hyperlink"/>
          <w:rFonts w:ascii="Times New Roman" w:hAnsi="Times New Roman" w:cs="Times New Roman"/>
          <w:color w:val="auto"/>
          <w:sz w:val="24"/>
          <w:szCs w:val="24"/>
          <w:u w:val="none"/>
        </w:rPr>
        <w:t>.</w:t>
      </w:r>
      <w:r w:rsidR="00EF0F38" w:rsidRPr="00EF0F38">
        <w:rPr>
          <w:rStyle w:val="Hyperlink"/>
          <w:rFonts w:ascii="Times New Roman" w:hAnsi="Times New Roman" w:cs="Times New Roman"/>
          <w:color w:val="auto"/>
          <w:sz w:val="24"/>
          <w:szCs w:val="24"/>
          <w:u w:val="none"/>
        </w:rPr>
        <w:t xml:space="preserve">  There will be</w:t>
      </w:r>
      <w:r w:rsidR="00EF0F38">
        <w:rPr>
          <w:rStyle w:val="Hyperlink"/>
          <w:rFonts w:ascii="Times New Roman" w:hAnsi="Times New Roman" w:cs="Times New Roman"/>
          <w:color w:val="auto"/>
          <w:sz w:val="24"/>
          <w:szCs w:val="24"/>
          <w:u w:val="none"/>
        </w:rPr>
        <w:t xml:space="preserve"> a separate public website developed </w:t>
      </w:r>
      <w:r w:rsidR="00D344BD">
        <w:rPr>
          <w:rStyle w:val="Hyperlink"/>
          <w:rFonts w:ascii="Times New Roman" w:hAnsi="Times New Roman" w:cs="Times New Roman"/>
          <w:color w:val="auto"/>
          <w:sz w:val="24"/>
          <w:szCs w:val="24"/>
          <w:u w:val="none"/>
        </w:rPr>
        <w:t xml:space="preserve">in cooperation with SC </w:t>
      </w:r>
      <w:r w:rsidR="00D344BD">
        <w:rPr>
          <w:rStyle w:val="Hyperlink"/>
          <w:rFonts w:ascii="Times New Roman" w:hAnsi="Times New Roman" w:cs="Times New Roman"/>
          <w:color w:val="auto"/>
          <w:sz w:val="24"/>
          <w:szCs w:val="24"/>
          <w:u w:val="none"/>
        </w:rPr>
        <w:lastRenderedPageBreak/>
        <w:t xml:space="preserve">PRT </w:t>
      </w:r>
      <w:r w:rsidR="00EF0F38">
        <w:rPr>
          <w:rStyle w:val="Hyperlink"/>
          <w:rFonts w:ascii="Times New Roman" w:hAnsi="Times New Roman" w:cs="Times New Roman"/>
          <w:color w:val="auto"/>
          <w:sz w:val="24"/>
          <w:szCs w:val="24"/>
          <w:u w:val="none"/>
        </w:rPr>
        <w:t xml:space="preserve">for marketing purposes. </w:t>
      </w:r>
      <w:r w:rsidR="00DC42C5">
        <w:rPr>
          <w:rStyle w:val="Hyperlink"/>
          <w:rFonts w:ascii="Times New Roman" w:hAnsi="Times New Roman" w:cs="Times New Roman"/>
          <w:color w:val="auto"/>
          <w:sz w:val="24"/>
          <w:szCs w:val="24"/>
          <w:u w:val="none"/>
        </w:rPr>
        <w:t xml:space="preserve"> Caroline Chambers discussed with social media options for the SCARSC with SCPRT brand manger Devin Whitmire and both agreed there is not enough activity to </w:t>
      </w:r>
      <w:r w:rsidR="00D344BD">
        <w:rPr>
          <w:rStyle w:val="Hyperlink"/>
          <w:rFonts w:ascii="Times New Roman" w:hAnsi="Times New Roman" w:cs="Times New Roman"/>
          <w:color w:val="auto"/>
          <w:sz w:val="24"/>
          <w:szCs w:val="24"/>
          <w:u w:val="none"/>
        </w:rPr>
        <w:t xml:space="preserve">efficiently </w:t>
      </w:r>
      <w:r w:rsidR="000774DE">
        <w:rPr>
          <w:rStyle w:val="Hyperlink"/>
          <w:rFonts w:ascii="Times New Roman" w:hAnsi="Times New Roman" w:cs="Times New Roman"/>
          <w:color w:val="auto"/>
          <w:sz w:val="24"/>
          <w:szCs w:val="24"/>
          <w:u w:val="none"/>
        </w:rPr>
        <w:t>use</w:t>
      </w:r>
      <w:r w:rsidR="00DC42C5">
        <w:rPr>
          <w:rStyle w:val="Hyperlink"/>
          <w:rFonts w:ascii="Times New Roman" w:hAnsi="Times New Roman" w:cs="Times New Roman"/>
          <w:color w:val="auto"/>
          <w:sz w:val="24"/>
          <w:szCs w:val="24"/>
          <w:u w:val="none"/>
        </w:rPr>
        <w:t xml:space="preserve"> social media </w:t>
      </w:r>
      <w:r w:rsidR="000774DE">
        <w:rPr>
          <w:rStyle w:val="Hyperlink"/>
          <w:rFonts w:ascii="Times New Roman" w:hAnsi="Times New Roman" w:cs="Times New Roman"/>
          <w:color w:val="auto"/>
          <w:sz w:val="24"/>
          <w:szCs w:val="24"/>
          <w:u w:val="none"/>
        </w:rPr>
        <w:t xml:space="preserve">successfully </w:t>
      </w:r>
      <w:r w:rsidR="00DC42C5">
        <w:rPr>
          <w:rStyle w:val="Hyperlink"/>
          <w:rFonts w:ascii="Times New Roman" w:hAnsi="Times New Roman" w:cs="Times New Roman"/>
          <w:color w:val="auto"/>
          <w:sz w:val="24"/>
          <w:szCs w:val="24"/>
          <w:u w:val="none"/>
        </w:rPr>
        <w:t xml:space="preserve">at this time.    </w:t>
      </w:r>
    </w:p>
    <w:p w14:paraId="46E2A5B3" w14:textId="77777777" w:rsidR="0089769C" w:rsidRPr="0036028C" w:rsidRDefault="0089769C" w:rsidP="00265764">
      <w:pPr>
        <w:spacing w:after="0"/>
        <w:jc w:val="both"/>
        <w:rPr>
          <w:rFonts w:ascii="Times New Roman" w:hAnsi="Times New Roman" w:cs="Times New Roman"/>
          <w:sz w:val="24"/>
          <w:szCs w:val="24"/>
        </w:rPr>
      </w:pPr>
    </w:p>
    <w:p w14:paraId="7FFB9DA3" w14:textId="77777777" w:rsidR="00B8782D" w:rsidRPr="00EF0F38" w:rsidRDefault="00B8782D" w:rsidP="00265764">
      <w:pPr>
        <w:tabs>
          <w:tab w:val="left" w:pos="1170"/>
        </w:tabs>
        <w:spacing w:after="0"/>
        <w:jc w:val="both"/>
        <w:rPr>
          <w:rFonts w:ascii="Times New Roman" w:hAnsi="Times New Roman" w:cs="Times New Roman"/>
          <w:sz w:val="24"/>
          <w:szCs w:val="24"/>
        </w:rPr>
      </w:pPr>
      <w:r w:rsidRPr="00EF0F38">
        <w:rPr>
          <w:rFonts w:ascii="Times New Roman" w:hAnsi="Times New Roman" w:cs="Times New Roman"/>
          <w:sz w:val="24"/>
          <w:szCs w:val="24"/>
        </w:rPr>
        <w:t>Research Papers underway</w:t>
      </w:r>
      <w:r w:rsidR="00EF0F38">
        <w:rPr>
          <w:rFonts w:ascii="Times New Roman" w:hAnsi="Times New Roman" w:cs="Times New Roman"/>
          <w:sz w:val="24"/>
          <w:szCs w:val="24"/>
        </w:rPr>
        <w:t>:</w:t>
      </w:r>
    </w:p>
    <w:p w14:paraId="72DB7FB5" w14:textId="77777777" w:rsidR="00B8782D" w:rsidRPr="004758F4" w:rsidRDefault="00B8782D" w:rsidP="00265764">
      <w:pPr>
        <w:jc w:val="both"/>
        <w:rPr>
          <w:rFonts w:ascii="Times New Roman" w:hAnsi="Times New Roman" w:cs="Times New Roman"/>
          <w:sz w:val="24"/>
          <w:szCs w:val="24"/>
        </w:rPr>
      </w:pPr>
      <w:r w:rsidRPr="004758F4">
        <w:rPr>
          <w:rFonts w:ascii="Times New Roman" w:hAnsi="Times New Roman" w:cs="Times New Roman"/>
          <w:sz w:val="24"/>
          <w:szCs w:val="24"/>
        </w:rPr>
        <w:t>SC African-American Men and Women of Note in the Revolution Project –</w:t>
      </w:r>
      <w:r w:rsidR="004C7B1D" w:rsidRPr="004758F4">
        <w:rPr>
          <w:rFonts w:ascii="Times New Roman" w:hAnsi="Times New Roman" w:cs="Times New Roman"/>
          <w:sz w:val="24"/>
          <w:szCs w:val="24"/>
        </w:rPr>
        <w:t xml:space="preserve"> </w:t>
      </w:r>
      <w:r w:rsidR="004758F4" w:rsidRPr="004758F4">
        <w:rPr>
          <w:rFonts w:ascii="Times New Roman" w:hAnsi="Times New Roman" w:cs="Times New Roman"/>
          <w:sz w:val="24"/>
          <w:szCs w:val="24"/>
        </w:rPr>
        <w:t xml:space="preserve">submission by Dr. Patricia </w:t>
      </w:r>
      <w:r w:rsidRPr="004758F4">
        <w:rPr>
          <w:rFonts w:ascii="Times New Roman" w:hAnsi="Times New Roman" w:cs="Times New Roman"/>
          <w:sz w:val="24"/>
          <w:szCs w:val="24"/>
        </w:rPr>
        <w:t>M. Hinton and John L. Marker, Jr., “South Carolina Free Men of Color in the American Revolution”</w:t>
      </w:r>
      <w:r w:rsidR="004C7B1D" w:rsidRPr="004758F4">
        <w:rPr>
          <w:rFonts w:ascii="Times New Roman" w:hAnsi="Times New Roman" w:cs="Times New Roman"/>
          <w:sz w:val="24"/>
          <w:szCs w:val="24"/>
        </w:rPr>
        <w:t xml:space="preserve"> peer reviewed, recommended for publication, and approved by the Commission for publication</w:t>
      </w:r>
      <w:r w:rsidRPr="004758F4">
        <w:rPr>
          <w:rFonts w:ascii="Times New Roman" w:hAnsi="Times New Roman" w:cs="Times New Roman"/>
          <w:sz w:val="24"/>
          <w:szCs w:val="24"/>
        </w:rPr>
        <w:t>.</w:t>
      </w:r>
    </w:p>
    <w:p w14:paraId="69BF2894" w14:textId="77777777" w:rsidR="00C73550" w:rsidRPr="004758F4" w:rsidRDefault="00B8782D" w:rsidP="00265764">
      <w:pPr>
        <w:jc w:val="both"/>
        <w:rPr>
          <w:rFonts w:ascii="Times New Roman" w:hAnsi="Times New Roman" w:cs="Times New Roman"/>
          <w:sz w:val="24"/>
          <w:szCs w:val="24"/>
        </w:rPr>
      </w:pPr>
      <w:r w:rsidRPr="004758F4">
        <w:rPr>
          <w:rFonts w:ascii="Times New Roman" w:hAnsi="Times New Roman" w:cs="Times New Roman"/>
          <w:sz w:val="24"/>
          <w:szCs w:val="24"/>
        </w:rPr>
        <w:t>Prototype research paper on legendary Revolutionary Era Women in South Carolina – Rev. Dr. Paul Wood, Jr. has completed his paper on Revolutionary War heroine</w:t>
      </w:r>
      <w:r w:rsidR="004C4BD8" w:rsidRPr="004758F4">
        <w:rPr>
          <w:rFonts w:ascii="Times New Roman" w:hAnsi="Times New Roman" w:cs="Times New Roman"/>
          <w:sz w:val="24"/>
          <w:szCs w:val="24"/>
        </w:rPr>
        <w:t xml:space="preserve"> </w:t>
      </w:r>
      <w:r w:rsidRPr="004758F4">
        <w:rPr>
          <w:rFonts w:ascii="Times New Roman" w:hAnsi="Times New Roman" w:cs="Times New Roman"/>
          <w:sz w:val="24"/>
          <w:szCs w:val="24"/>
        </w:rPr>
        <w:t xml:space="preserve">“Dicey” Langston. </w:t>
      </w:r>
      <w:r w:rsidR="004C7B1D" w:rsidRPr="004758F4">
        <w:rPr>
          <w:rFonts w:ascii="Times New Roman" w:hAnsi="Times New Roman" w:cs="Times New Roman"/>
          <w:sz w:val="24"/>
          <w:szCs w:val="24"/>
        </w:rPr>
        <w:t xml:space="preserve">It has been peer reviewed and recommended for </w:t>
      </w:r>
      <w:proofErr w:type="gramStart"/>
      <w:r w:rsidR="004C7B1D" w:rsidRPr="004758F4">
        <w:rPr>
          <w:rFonts w:ascii="Times New Roman" w:hAnsi="Times New Roman" w:cs="Times New Roman"/>
          <w:sz w:val="24"/>
          <w:szCs w:val="24"/>
        </w:rPr>
        <w:t>publication.</w:t>
      </w:r>
      <w:r w:rsidR="00E76E1D">
        <w:rPr>
          <w:rFonts w:ascii="Times New Roman" w:hAnsi="Times New Roman" w:cs="Times New Roman"/>
          <w:sz w:val="24"/>
          <w:szCs w:val="24"/>
        </w:rPr>
        <w:t>.</w:t>
      </w:r>
      <w:proofErr w:type="gramEnd"/>
    </w:p>
    <w:p w14:paraId="6584B045" w14:textId="77777777" w:rsidR="00C73550" w:rsidRPr="004758F4" w:rsidRDefault="00D17267" w:rsidP="00265764">
      <w:pPr>
        <w:jc w:val="both"/>
        <w:rPr>
          <w:rFonts w:ascii="Times New Roman" w:hAnsi="Times New Roman" w:cs="Times New Roman"/>
          <w:sz w:val="24"/>
          <w:szCs w:val="24"/>
        </w:rPr>
      </w:pPr>
      <w:r>
        <w:rPr>
          <w:rFonts w:ascii="Times New Roman" w:hAnsi="Times New Roman" w:cs="Times New Roman"/>
          <w:sz w:val="24"/>
          <w:szCs w:val="24"/>
        </w:rPr>
        <w:t>A</w:t>
      </w:r>
      <w:r w:rsidR="00C73550" w:rsidRPr="004758F4">
        <w:rPr>
          <w:rFonts w:ascii="Times New Roman" w:hAnsi="Times New Roman" w:cs="Times New Roman"/>
          <w:sz w:val="24"/>
          <w:szCs w:val="24"/>
        </w:rPr>
        <w:t xml:space="preserve"> graphic design</w:t>
      </w:r>
      <w:r w:rsidR="00452C3F" w:rsidRPr="004758F4">
        <w:rPr>
          <w:rFonts w:ascii="Times New Roman" w:hAnsi="Times New Roman" w:cs="Times New Roman"/>
          <w:sz w:val="24"/>
          <w:szCs w:val="24"/>
        </w:rPr>
        <w:t xml:space="preserve">er </w:t>
      </w:r>
      <w:r>
        <w:rPr>
          <w:rFonts w:ascii="Times New Roman" w:hAnsi="Times New Roman" w:cs="Times New Roman"/>
          <w:sz w:val="24"/>
          <w:szCs w:val="24"/>
        </w:rPr>
        <w:t>will prepare these documents for layout and add</w:t>
      </w:r>
      <w:r w:rsidR="00452C3F" w:rsidRPr="004758F4">
        <w:rPr>
          <w:rFonts w:ascii="Times New Roman" w:hAnsi="Times New Roman" w:cs="Times New Roman"/>
          <w:sz w:val="24"/>
          <w:szCs w:val="24"/>
        </w:rPr>
        <w:t xml:space="preserve"> graphics</w:t>
      </w:r>
      <w:r w:rsidR="004758F4">
        <w:rPr>
          <w:rFonts w:ascii="Times New Roman" w:hAnsi="Times New Roman" w:cs="Times New Roman"/>
          <w:sz w:val="24"/>
          <w:szCs w:val="24"/>
        </w:rPr>
        <w:t>. Once completed,</w:t>
      </w:r>
      <w:r w:rsidR="00452C3F" w:rsidRPr="004758F4">
        <w:rPr>
          <w:rFonts w:ascii="Times New Roman" w:hAnsi="Times New Roman" w:cs="Times New Roman"/>
          <w:sz w:val="24"/>
          <w:szCs w:val="24"/>
        </w:rPr>
        <w:t xml:space="preserve"> </w:t>
      </w:r>
      <w:r w:rsidR="004758F4">
        <w:rPr>
          <w:rFonts w:ascii="Times New Roman" w:hAnsi="Times New Roman" w:cs="Times New Roman"/>
          <w:sz w:val="24"/>
          <w:szCs w:val="24"/>
        </w:rPr>
        <w:t xml:space="preserve">they will </w:t>
      </w:r>
      <w:r w:rsidR="00C73550" w:rsidRPr="004758F4">
        <w:rPr>
          <w:rFonts w:ascii="Times New Roman" w:hAnsi="Times New Roman" w:cs="Times New Roman"/>
          <w:sz w:val="24"/>
          <w:szCs w:val="24"/>
        </w:rPr>
        <w:t>posted on the website.</w:t>
      </w:r>
      <w:r w:rsidR="004758F4">
        <w:rPr>
          <w:rFonts w:ascii="Times New Roman" w:hAnsi="Times New Roman" w:cs="Times New Roman"/>
          <w:sz w:val="24"/>
          <w:szCs w:val="24"/>
        </w:rPr>
        <w:t xml:space="preserve">  </w:t>
      </w:r>
    </w:p>
    <w:p w14:paraId="2E6B4699" w14:textId="77777777" w:rsidR="00B8782D" w:rsidRDefault="00C73550" w:rsidP="00265764">
      <w:pPr>
        <w:jc w:val="both"/>
        <w:rPr>
          <w:rFonts w:ascii="Times New Roman" w:hAnsi="Times New Roman" w:cs="Times New Roman"/>
          <w:sz w:val="24"/>
          <w:szCs w:val="24"/>
        </w:rPr>
      </w:pPr>
      <w:r w:rsidRPr="004758F4">
        <w:rPr>
          <w:rFonts w:ascii="Times New Roman" w:hAnsi="Times New Roman" w:cs="Times New Roman"/>
          <w:sz w:val="24"/>
          <w:szCs w:val="24"/>
        </w:rPr>
        <w:t>There are an additional six papers currently in development.</w:t>
      </w:r>
      <w:r w:rsidR="007111A3">
        <w:rPr>
          <w:rFonts w:ascii="Times New Roman" w:hAnsi="Times New Roman" w:cs="Times New Roman"/>
          <w:sz w:val="24"/>
          <w:szCs w:val="24"/>
        </w:rPr>
        <w:t xml:space="preserve">      </w:t>
      </w:r>
    </w:p>
    <w:p w14:paraId="648014E6" w14:textId="77777777" w:rsidR="004C4BD8" w:rsidRPr="007111A3" w:rsidRDefault="00B8782D" w:rsidP="00265764">
      <w:pPr>
        <w:tabs>
          <w:tab w:val="left" w:pos="360"/>
        </w:tabs>
        <w:spacing w:after="0" w:line="252" w:lineRule="auto"/>
        <w:ind w:left="360" w:hanging="360"/>
        <w:jc w:val="both"/>
        <w:rPr>
          <w:rFonts w:ascii="Times New Roman" w:hAnsi="Times New Roman" w:cs="Times New Roman"/>
          <w:b/>
          <w:sz w:val="24"/>
          <w:szCs w:val="24"/>
        </w:rPr>
      </w:pPr>
      <w:r w:rsidRPr="007111A3">
        <w:rPr>
          <w:rFonts w:ascii="Times New Roman" w:hAnsi="Times New Roman"/>
          <w:b/>
          <w:sz w:val="24"/>
          <w:szCs w:val="24"/>
        </w:rPr>
        <w:t>Marketing, Branding, and Public Relations Committee –</w:t>
      </w:r>
    </w:p>
    <w:p w14:paraId="20AEBA09" w14:textId="77777777" w:rsidR="004C4BD8" w:rsidRPr="004758F4" w:rsidRDefault="00B8782D" w:rsidP="00265764">
      <w:pPr>
        <w:jc w:val="both"/>
        <w:rPr>
          <w:rFonts w:ascii="Times New Roman" w:hAnsi="Times New Roman" w:cs="Times New Roman"/>
          <w:sz w:val="24"/>
          <w:szCs w:val="24"/>
        </w:rPr>
      </w:pPr>
      <w:r w:rsidRPr="004758F4">
        <w:rPr>
          <w:rFonts w:ascii="Times New Roman" w:hAnsi="Times New Roman" w:cs="Times New Roman"/>
          <w:sz w:val="24"/>
          <w:szCs w:val="24"/>
        </w:rPr>
        <w:t>Convention Booth Display</w:t>
      </w:r>
      <w:r w:rsidR="00EB47DC" w:rsidRPr="004758F4">
        <w:rPr>
          <w:rFonts w:ascii="Times New Roman" w:hAnsi="Times New Roman" w:cs="Times New Roman"/>
          <w:sz w:val="24"/>
          <w:szCs w:val="24"/>
        </w:rPr>
        <w:t xml:space="preserve"> Project</w:t>
      </w:r>
      <w:r w:rsidRPr="004758F4">
        <w:rPr>
          <w:rFonts w:ascii="Times New Roman" w:hAnsi="Times New Roman" w:cs="Times New Roman"/>
          <w:sz w:val="24"/>
          <w:szCs w:val="24"/>
        </w:rPr>
        <w:t xml:space="preserve"> </w:t>
      </w:r>
      <w:r w:rsidR="0060105D" w:rsidRPr="004758F4">
        <w:rPr>
          <w:rFonts w:ascii="Times New Roman" w:hAnsi="Times New Roman" w:cs="Times New Roman"/>
          <w:sz w:val="24"/>
          <w:szCs w:val="24"/>
        </w:rPr>
        <w:t>–</w:t>
      </w:r>
      <w:r w:rsidR="006169C6" w:rsidRPr="004758F4">
        <w:rPr>
          <w:rFonts w:ascii="Times New Roman" w:hAnsi="Times New Roman" w:cs="Times New Roman"/>
          <w:sz w:val="24"/>
          <w:szCs w:val="24"/>
        </w:rPr>
        <w:t xml:space="preserve"> </w:t>
      </w:r>
      <w:r w:rsidR="004C4BD8" w:rsidRPr="004758F4">
        <w:rPr>
          <w:rFonts w:ascii="Times New Roman" w:hAnsi="Times New Roman" w:cs="Times New Roman"/>
          <w:sz w:val="24"/>
          <w:szCs w:val="24"/>
        </w:rPr>
        <w:t>Mrs.</w:t>
      </w:r>
      <w:r w:rsidR="0060105D" w:rsidRPr="004758F4">
        <w:rPr>
          <w:rFonts w:ascii="Times New Roman" w:hAnsi="Times New Roman" w:cs="Times New Roman"/>
          <w:sz w:val="24"/>
          <w:szCs w:val="24"/>
        </w:rPr>
        <w:t xml:space="preserve"> Foster</w:t>
      </w:r>
      <w:r w:rsidR="004C4BD8" w:rsidRPr="004758F4">
        <w:rPr>
          <w:rFonts w:ascii="Times New Roman" w:hAnsi="Times New Roman" w:cs="Times New Roman"/>
          <w:sz w:val="24"/>
          <w:szCs w:val="24"/>
        </w:rPr>
        <w:t xml:space="preserve"> said the two pop up banners, and table drape</w:t>
      </w:r>
      <w:r w:rsidR="004758F4">
        <w:rPr>
          <w:rFonts w:ascii="Times New Roman" w:hAnsi="Times New Roman" w:cs="Times New Roman"/>
          <w:sz w:val="24"/>
          <w:szCs w:val="24"/>
        </w:rPr>
        <w:t xml:space="preserve"> </w:t>
      </w:r>
      <w:r w:rsidR="004C4BD8" w:rsidRPr="004758F4">
        <w:rPr>
          <w:rFonts w:ascii="Times New Roman" w:hAnsi="Times New Roman" w:cs="Times New Roman"/>
          <w:sz w:val="24"/>
          <w:szCs w:val="24"/>
        </w:rPr>
        <w:t>were in production.  Mrs. Cazel asked the Commission members to vote on their preferred tag lines for</w:t>
      </w:r>
      <w:r w:rsidR="005A0DA6" w:rsidRPr="004758F4">
        <w:rPr>
          <w:rFonts w:ascii="Times New Roman" w:hAnsi="Times New Roman" w:cs="Times New Roman"/>
          <w:sz w:val="24"/>
          <w:szCs w:val="24"/>
        </w:rPr>
        <w:t xml:space="preserve"> the banners on the ballots</w:t>
      </w:r>
      <w:r w:rsidR="004C4BD8" w:rsidRPr="004758F4">
        <w:rPr>
          <w:rFonts w:ascii="Times New Roman" w:hAnsi="Times New Roman" w:cs="Times New Roman"/>
          <w:sz w:val="24"/>
          <w:szCs w:val="24"/>
        </w:rPr>
        <w:t xml:space="preserve"> given out during the lunch break.</w:t>
      </w:r>
    </w:p>
    <w:p w14:paraId="6A23B61F" w14:textId="77777777" w:rsidR="00B8782D" w:rsidRPr="004758F4" w:rsidRDefault="00B8782D" w:rsidP="00265764">
      <w:pPr>
        <w:jc w:val="both"/>
        <w:rPr>
          <w:rFonts w:ascii="Times New Roman" w:hAnsi="Times New Roman" w:cs="Times New Roman"/>
          <w:sz w:val="24"/>
          <w:szCs w:val="24"/>
        </w:rPr>
      </w:pPr>
      <w:r w:rsidRPr="004758F4">
        <w:rPr>
          <w:rFonts w:ascii="Times New Roman" w:hAnsi="Times New Roman" w:cs="Times New Roman"/>
          <w:sz w:val="24"/>
          <w:szCs w:val="24"/>
        </w:rPr>
        <w:t xml:space="preserve">“Temporary” </w:t>
      </w:r>
      <w:r w:rsidR="002F5CDF" w:rsidRPr="004758F4">
        <w:rPr>
          <w:rFonts w:ascii="Times New Roman" w:hAnsi="Times New Roman" w:cs="Times New Roman"/>
          <w:sz w:val="24"/>
          <w:szCs w:val="24"/>
        </w:rPr>
        <w:t>SC 250</w:t>
      </w:r>
      <w:r w:rsidR="002F5CDF" w:rsidRPr="00391EAC">
        <w:rPr>
          <w:rFonts w:ascii="Times New Roman" w:hAnsi="Times New Roman" w:cs="Times New Roman"/>
          <w:sz w:val="24"/>
          <w:szCs w:val="24"/>
          <w:vertAlign w:val="superscript"/>
        </w:rPr>
        <w:t>th</w:t>
      </w:r>
      <w:r w:rsidR="00391EAC">
        <w:rPr>
          <w:rFonts w:ascii="Times New Roman" w:hAnsi="Times New Roman" w:cs="Times New Roman"/>
          <w:sz w:val="24"/>
          <w:szCs w:val="24"/>
        </w:rPr>
        <w:t xml:space="preserve"> </w:t>
      </w:r>
      <w:r w:rsidRPr="004758F4">
        <w:rPr>
          <w:rFonts w:ascii="Times New Roman" w:hAnsi="Times New Roman" w:cs="Times New Roman"/>
          <w:sz w:val="24"/>
          <w:szCs w:val="24"/>
        </w:rPr>
        <w:t xml:space="preserve">Brochure – </w:t>
      </w:r>
      <w:r w:rsidR="004C4BD8" w:rsidRPr="004758F4">
        <w:rPr>
          <w:rFonts w:ascii="Times New Roman" w:hAnsi="Times New Roman" w:cs="Times New Roman"/>
          <w:sz w:val="24"/>
          <w:szCs w:val="24"/>
        </w:rPr>
        <w:t>Mr. Baxley said the brochures are p</w:t>
      </w:r>
      <w:r w:rsidRPr="004758F4">
        <w:rPr>
          <w:rFonts w:ascii="Times New Roman" w:hAnsi="Times New Roman" w:cs="Times New Roman"/>
          <w:sz w:val="24"/>
          <w:szCs w:val="24"/>
        </w:rPr>
        <w:t xml:space="preserve">rinted and available. </w:t>
      </w:r>
      <w:r w:rsidR="004C4BD8" w:rsidRPr="004758F4">
        <w:rPr>
          <w:rFonts w:ascii="Times New Roman" w:hAnsi="Times New Roman" w:cs="Times New Roman"/>
          <w:sz w:val="24"/>
          <w:szCs w:val="24"/>
        </w:rPr>
        <w:t xml:space="preserve">If you need </w:t>
      </w:r>
      <w:r w:rsidR="00DC42C5" w:rsidRPr="004758F4">
        <w:rPr>
          <w:rFonts w:ascii="Times New Roman" w:hAnsi="Times New Roman" w:cs="Times New Roman"/>
          <w:sz w:val="24"/>
          <w:szCs w:val="24"/>
        </w:rPr>
        <w:t>copies,</w:t>
      </w:r>
      <w:r w:rsidR="004C4BD8" w:rsidRPr="004758F4">
        <w:rPr>
          <w:rFonts w:ascii="Times New Roman" w:hAnsi="Times New Roman" w:cs="Times New Roman"/>
          <w:sz w:val="24"/>
          <w:szCs w:val="24"/>
        </w:rPr>
        <w:t xml:space="preserve"> please let him know. </w:t>
      </w:r>
      <w:r w:rsidR="00A53612" w:rsidRPr="004758F4">
        <w:rPr>
          <w:rFonts w:ascii="Times New Roman" w:hAnsi="Times New Roman" w:cs="Times New Roman"/>
          <w:sz w:val="24"/>
          <w:szCs w:val="24"/>
        </w:rPr>
        <w:t xml:space="preserve"> In the near future, this brochure will be update</w:t>
      </w:r>
      <w:r w:rsidR="004758F4">
        <w:rPr>
          <w:rFonts w:ascii="Times New Roman" w:hAnsi="Times New Roman" w:cs="Times New Roman"/>
          <w:sz w:val="24"/>
          <w:szCs w:val="24"/>
        </w:rPr>
        <w:t>d and additional copies printed.</w:t>
      </w:r>
    </w:p>
    <w:p w14:paraId="770EAEB5" w14:textId="77777777" w:rsidR="00250AAE" w:rsidRPr="004758F4" w:rsidRDefault="00654879" w:rsidP="00265764">
      <w:pPr>
        <w:jc w:val="both"/>
        <w:rPr>
          <w:rFonts w:ascii="Times New Roman" w:hAnsi="Times New Roman" w:cs="Times New Roman"/>
          <w:sz w:val="24"/>
          <w:szCs w:val="24"/>
        </w:rPr>
      </w:pPr>
      <w:r w:rsidRPr="004758F4">
        <w:rPr>
          <w:rFonts w:ascii="Times New Roman" w:hAnsi="Times New Roman" w:cs="Times New Roman"/>
          <w:sz w:val="24"/>
          <w:szCs w:val="24"/>
        </w:rPr>
        <w:t>SC 250</w:t>
      </w:r>
      <w:r w:rsidRPr="00391EAC">
        <w:rPr>
          <w:rFonts w:ascii="Times New Roman" w:hAnsi="Times New Roman" w:cs="Times New Roman"/>
          <w:sz w:val="24"/>
          <w:szCs w:val="24"/>
          <w:vertAlign w:val="superscript"/>
        </w:rPr>
        <w:t>th</w:t>
      </w:r>
      <w:r w:rsidR="00391EAC">
        <w:rPr>
          <w:rFonts w:ascii="Times New Roman" w:hAnsi="Times New Roman" w:cs="Times New Roman"/>
          <w:sz w:val="24"/>
          <w:szCs w:val="24"/>
        </w:rPr>
        <w:t xml:space="preserve"> </w:t>
      </w:r>
      <w:r w:rsidRPr="004758F4">
        <w:rPr>
          <w:rFonts w:ascii="Times New Roman" w:hAnsi="Times New Roman" w:cs="Times New Roman"/>
          <w:sz w:val="24"/>
          <w:szCs w:val="24"/>
        </w:rPr>
        <w:t xml:space="preserve">lapel pins: </w:t>
      </w:r>
      <w:r w:rsidR="00A53612" w:rsidRPr="004758F4">
        <w:rPr>
          <w:rFonts w:ascii="Times New Roman" w:hAnsi="Times New Roman" w:cs="Times New Roman"/>
          <w:sz w:val="24"/>
          <w:szCs w:val="24"/>
        </w:rPr>
        <w:t xml:space="preserve">Mr. Baxley reported </w:t>
      </w:r>
      <w:r w:rsidRPr="004758F4">
        <w:rPr>
          <w:rFonts w:ascii="Times New Roman" w:hAnsi="Times New Roman" w:cs="Times New Roman"/>
          <w:sz w:val="24"/>
          <w:szCs w:val="24"/>
        </w:rPr>
        <w:t xml:space="preserve">we have about </w:t>
      </w:r>
      <w:r w:rsidR="00390F99" w:rsidRPr="004758F4">
        <w:rPr>
          <w:rFonts w:ascii="Times New Roman" w:hAnsi="Times New Roman" w:cs="Times New Roman"/>
          <w:sz w:val="24"/>
          <w:szCs w:val="24"/>
        </w:rPr>
        <w:t>100</w:t>
      </w:r>
      <w:r w:rsidR="003C743C">
        <w:rPr>
          <w:rFonts w:ascii="Times New Roman" w:hAnsi="Times New Roman" w:cs="Times New Roman"/>
          <w:sz w:val="24"/>
          <w:szCs w:val="24"/>
        </w:rPr>
        <w:t xml:space="preserve"> in inventory.  P</w:t>
      </w:r>
      <w:r w:rsidRPr="004758F4">
        <w:rPr>
          <w:rFonts w:ascii="Times New Roman" w:hAnsi="Times New Roman" w:cs="Times New Roman"/>
          <w:sz w:val="24"/>
          <w:szCs w:val="24"/>
        </w:rPr>
        <w:t xml:space="preserve">lease let </w:t>
      </w:r>
      <w:r w:rsidR="003C743C">
        <w:rPr>
          <w:rFonts w:ascii="Times New Roman" w:hAnsi="Times New Roman" w:cs="Times New Roman"/>
          <w:sz w:val="24"/>
          <w:szCs w:val="24"/>
        </w:rPr>
        <w:t>him</w:t>
      </w:r>
      <w:r w:rsidR="0075218E" w:rsidRPr="004758F4">
        <w:rPr>
          <w:rFonts w:ascii="Times New Roman" w:hAnsi="Times New Roman" w:cs="Times New Roman"/>
          <w:sz w:val="24"/>
          <w:szCs w:val="24"/>
        </w:rPr>
        <w:t xml:space="preserve"> </w:t>
      </w:r>
      <w:r w:rsidRPr="004758F4">
        <w:rPr>
          <w:rFonts w:ascii="Times New Roman" w:hAnsi="Times New Roman" w:cs="Times New Roman"/>
          <w:sz w:val="24"/>
          <w:szCs w:val="24"/>
        </w:rPr>
        <w:t>know how many you want</w:t>
      </w:r>
      <w:r w:rsidR="00C00131" w:rsidRPr="004758F4">
        <w:rPr>
          <w:rFonts w:ascii="Times New Roman" w:hAnsi="Times New Roman" w:cs="Times New Roman"/>
          <w:sz w:val="24"/>
          <w:szCs w:val="24"/>
        </w:rPr>
        <w:t>.</w:t>
      </w:r>
      <w:r w:rsidR="00A53612" w:rsidRPr="004758F4">
        <w:rPr>
          <w:rFonts w:ascii="Times New Roman" w:hAnsi="Times New Roman" w:cs="Times New Roman"/>
          <w:sz w:val="24"/>
          <w:szCs w:val="24"/>
        </w:rPr>
        <w:t xml:space="preserve">  There was a discussion on how many additional pins to order and the price breaks for ordering large quantities.  </w:t>
      </w:r>
    </w:p>
    <w:p w14:paraId="095141BB" w14:textId="77777777" w:rsidR="00B10588" w:rsidRPr="004758F4" w:rsidRDefault="00A53612" w:rsidP="00265764">
      <w:pPr>
        <w:jc w:val="both"/>
        <w:rPr>
          <w:rFonts w:ascii="Times New Roman" w:hAnsi="Times New Roman" w:cs="Times New Roman"/>
          <w:sz w:val="24"/>
          <w:szCs w:val="24"/>
        </w:rPr>
      </w:pPr>
      <w:r w:rsidRPr="004758F4">
        <w:rPr>
          <w:rFonts w:ascii="Times New Roman" w:hAnsi="Times New Roman" w:cs="Times New Roman"/>
          <w:sz w:val="24"/>
          <w:szCs w:val="24"/>
        </w:rPr>
        <w:t>Mr. Davies made a motion that the Executive Committee be authorized to determine how many</w:t>
      </w:r>
      <w:r w:rsidR="00250AAE" w:rsidRPr="004758F4">
        <w:rPr>
          <w:rFonts w:ascii="Times New Roman" w:hAnsi="Times New Roman" w:cs="Times New Roman"/>
          <w:sz w:val="24"/>
          <w:szCs w:val="24"/>
        </w:rPr>
        <w:t xml:space="preserve"> pins to order based on prices and to then place the order.  Mr. Bennett seconded the motion. All approved.</w:t>
      </w:r>
    </w:p>
    <w:p w14:paraId="0D534CAC" w14:textId="77777777" w:rsidR="002606F5" w:rsidRPr="004758F4" w:rsidRDefault="002606F5" w:rsidP="00265764">
      <w:pPr>
        <w:jc w:val="both"/>
        <w:rPr>
          <w:rFonts w:ascii="Times New Roman" w:hAnsi="Times New Roman" w:cs="Times New Roman"/>
          <w:sz w:val="24"/>
          <w:szCs w:val="24"/>
        </w:rPr>
      </w:pPr>
      <w:r w:rsidRPr="004758F4">
        <w:rPr>
          <w:rFonts w:ascii="Times New Roman" w:hAnsi="Times New Roman" w:cs="Times New Roman"/>
          <w:sz w:val="24"/>
          <w:szCs w:val="24"/>
        </w:rPr>
        <w:t>Mr. Baxley sa</w:t>
      </w:r>
      <w:r w:rsidR="003C743C">
        <w:rPr>
          <w:rFonts w:ascii="Times New Roman" w:hAnsi="Times New Roman" w:cs="Times New Roman"/>
          <w:sz w:val="24"/>
          <w:szCs w:val="24"/>
        </w:rPr>
        <w:t>id state funding would pay</w:t>
      </w:r>
      <w:r w:rsidRPr="004758F4">
        <w:rPr>
          <w:rFonts w:ascii="Times New Roman" w:hAnsi="Times New Roman" w:cs="Times New Roman"/>
          <w:sz w:val="24"/>
          <w:szCs w:val="24"/>
        </w:rPr>
        <w:t xml:space="preserve"> for the pins so state procurement rules will have to be followed.  </w:t>
      </w:r>
      <w:r w:rsidR="005A09EA" w:rsidRPr="004758F4">
        <w:rPr>
          <w:rFonts w:ascii="Times New Roman" w:hAnsi="Times New Roman" w:cs="Times New Roman"/>
          <w:sz w:val="24"/>
          <w:szCs w:val="24"/>
        </w:rPr>
        <w:t>Private donations paid for the initial order of pins.</w:t>
      </w:r>
    </w:p>
    <w:p w14:paraId="4FB11CA1" w14:textId="77777777" w:rsidR="002606F5" w:rsidRPr="004758F4" w:rsidRDefault="00250AAE" w:rsidP="00265764">
      <w:pPr>
        <w:jc w:val="both"/>
        <w:rPr>
          <w:rFonts w:ascii="Times New Roman" w:hAnsi="Times New Roman" w:cs="Times New Roman"/>
          <w:sz w:val="24"/>
          <w:szCs w:val="24"/>
        </w:rPr>
      </w:pPr>
      <w:r w:rsidRPr="004758F4">
        <w:rPr>
          <w:rFonts w:ascii="Times New Roman" w:hAnsi="Times New Roman" w:cs="Times New Roman"/>
          <w:sz w:val="24"/>
          <w:szCs w:val="24"/>
        </w:rPr>
        <w:t>Mr. Collins suggested giving each of the General Assembly members</w:t>
      </w:r>
      <w:r w:rsidR="004F4D6F" w:rsidRPr="004758F4">
        <w:rPr>
          <w:rFonts w:ascii="Times New Roman" w:hAnsi="Times New Roman" w:cs="Times New Roman"/>
          <w:sz w:val="24"/>
          <w:szCs w:val="24"/>
        </w:rPr>
        <w:t xml:space="preserve"> one of these pins attached to a note of thanks for funding. </w:t>
      </w:r>
    </w:p>
    <w:p w14:paraId="58A42487" w14:textId="77777777" w:rsidR="002606F5" w:rsidRPr="004758F4" w:rsidRDefault="005A09EA" w:rsidP="00265764">
      <w:pPr>
        <w:jc w:val="both"/>
        <w:rPr>
          <w:rFonts w:ascii="Times New Roman" w:hAnsi="Times New Roman" w:cs="Times New Roman"/>
          <w:sz w:val="24"/>
          <w:szCs w:val="24"/>
        </w:rPr>
      </w:pPr>
      <w:r w:rsidRPr="004758F4">
        <w:rPr>
          <w:rFonts w:ascii="Times New Roman" w:hAnsi="Times New Roman" w:cs="Times New Roman"/>
          <w:sz w:val="24"/>
          <w:szCs w:val="24"/>
        </w:rPr>
        <w:t xml:space="preserve">Mr. Baxley said that </w:t>
      </w:r>
      <w:r w:rsidR="002606F5" w:rsidRPr="004758F4">
        <w:rPr>
          <w:rFonts w:ascii="Times New Roman" w:hAnsi="Times New Roman" w:cs="Times New Roman"/>
          <w:sz w:val="24"/>
          <w:szCs w:val="24"/>
        </w:rPr>
        <w:t xml:space="preserve">we need build a marketing </w:t>
      </w:r>
      <w:r w:rsidR="00D12D81" w:rsidRPr="004758F4">
        <w:rPr>
          <w:rFonts w:ascii="Times New Roman" w:hAnsi="Times New Roman" w:cs="Times New Roman"/>
          <w:sz w:val="24"/>
          <w:szCs w:val="24"/>
        </w:rPr>
        <w:t xml:space="preserve">plan around </w:t>
      </w:r>
      <w:r w:rsidR="00B0024F" w:rsidRPr="004758F4">
        <w:rPr>
          <w:rFonts w:ascii="Times New Roman" w:hAnsi="Times New Roman" w:cs="Times New Roman"/>
          <w:sz w:val="24"/>
          <w:szCs w:val="24"/>
        </w:rPr>
        <w:t>a consistent message</w:t>
      </w:r>
      <w:r w:rsidR="00D12D81" w:rsidRPr="004758F4">
        <w:rPr>
          <w:rFonts w:ascii="Times New Roman" w:hAnsi="Times New Roman" w:cs="Times New Roman"/>
          <w:sz w:val="24"/>
          <w:szCs w:val="24"/>
        </w:rPr>
        <w:t>.</w:t>
      </w:r>
    </w:p>
    <w:p w14:paraId="2C1A394B" w14:textId="77777777" w:rsidR="00F31483" w:rsidRPr="00C70E63" w:rsidRDefault="00F31483" w:rsidP="00265764">
      <w:pPr>
        <w:tabs>
          <w:tab w:val="left" w:pos="720"/>
        </w:tabs>
        <w:spacing w:after="0" w:line="252" w:lineRule="auto"/>
        <w:jc w:val="both"/>
        <w:rPr>
          <w:rFonts w:ascii="Times New Roman" w:hAnsi="Times New Roman"/>
          <w:sz w:val="24"/>
          <w:szCs w:val="24"/>
        </w:rPr>
      </w:pPr>
    </w:p>
    <w:p w14:paraId="0514BB74" w14:textId="77777777" w:rsidR="00B8782D" w:rsidRPr="00C03191" w:rsidRDefault="00B8782D" w:rsidP="00265764">
      <w:pPr>
        <w:jc w:val="both"/>
        <w:rPr>
          <w:rFonts w:ascii="Times New Roman" w:hAnsi="Times New Roman" w:cs="Times New Roman"/>
          <w:sz w:val="24"/>
          <w:szCs w:val="24"/>
        </w:rPr>
      </w:pPr>
      <w:r w:rsidRPr="007111A3">
        <w:rPr>
          <w:rFonts w:ascii="Times New Roman" w:hAnsi="Times New Roman" w:cs="Times New Roman"/>
          <w:b/>
          <w:sz w:val="24"/>
          <w:szCs w:val="24"/>
        </w:rPr>
        <w:t>Budget and Finance Committee</w:t>
      </w:r>
      <w:r w:rsidRPr="00C03191">
        <w:rPr>
          <w:rFonts w:ascii="Times New Roman" w:hAnsi="Times New Roman" w:cs="Times New Roman"/>
          <w:sz w:val="24"/>
          <w:szCs w:val="24"/>
        </w:rPr>
        <w:t xml:space="preserve"> –</w:t>
      </w:r>
      <w:r w:rsidR="00670688" w:rsidRPr="00C03191">
        <w:rPr>
          <w:rFonts w:ascii="Times New Roman" w:hAnsi="Times New Roman" w:cs="Times New Roman"/>
          <w:sz w:val="24"/>
          <w:szCs w:val="24"/>
        </w:rPr>
        <w:t xml:space="preserve"> </w:t>
      </w:r>
      <w:r w:rsidR="00C70E63" w:rsidRPr="00C03191">
        <w:rPr>
          <w:rFonts w:ascii="Times New Roman" w:hAnsi="Times New Roman" w:cs="Times New Roman"/>
          <w:sz w:val="24"/>
          <w:szCs w:val="24"/>
        </w:rPr>
        <w:t>Mr. Carpenter re</w:t>
      </w:r>
      <w:r w:rsidR="003C743C">
        <w:rPr>
          <w:rFonts w:ascii="Times New Roman" w:hAnsi="Times New Roman" w:cs="Times New Roman"/>
          <w:sz w:val="24"/>
          <w:szCs w:val="24"/>
        </w:rPr>
        <w:t xml:space="preserve">ported we </w:t>
      </w:r>
      <w:r w:rsidR="00DD64D5">
        <w:rPr>
          <w:rFonts w:ascii="Times New Roman" w:hAnsi="Times New Roman" w:cs="Times New Roman"/>
          <w:sz w:val="24"/>
          <w:szCs w:val="24"/>
        </w:rPr>
        <w:t>are</w:t>
      </w:r>
      <w:r w:rsidR="003C743C">
        <w:rPr>
          <w:rFonts w:ascii="Times New Roman" w:hAnsi="Times New Roman" w:cs="Times New Roman"/>
          <w:sz w:val="24"/>
          <w:szCs w:val="24"/>
        </w:rPr>
        <w:t xml:space="preserve"> happy to have</w:t>
      </w:r>
      <w:r w:rsidR="00C70E63" w:rsidRPr="00C03191">
        <w:rPr>
          <w:rFonts w:ascii="Times New Roman" w:hAnsi="Times New Roman" w:cs="Times New Roman"/>
          <w:sz w:val="24"/>
          <w:szCs w:val="24"/>
        </w:rPr>
        <w:t xml:space="preserve"> $1.4</w:t>
      </w:r>
      <w:r w:rsidR="00F0061E">
        <w:rPr>
          <w:rFonts w:ascii="Times New Roman" w:hAnsi="Times New Roman" w:cs="Times New Roman"/>
          <w:sz w:val="24"/>
          <w:szCs w:val="24"/>
        </w:rPr>
        <w:t>6 million</w:t>
      </w:r>
      <w:r w:rsidR="00C70E63" w:rsidRPr="00C03191">
        <w:rPr>
          <w:rFonts w:ascii="Times New Roman" w:hAnsi="Times New Roman" w:cs="Times New Roman"/>
          <w:sz w:val="24"/>
          <w:szCs w:val="24"/>
        </w:rPr>
        <w:t xml:space="preserve"> in funding for the year. </w:t>
      </w:r>
      <w:r w:rsidR="008E023F">
        <w:rPr>
          <w:rFonts w:ascii="Times New Roman" w:hAnsi="Times New Roman" w:cs="Times New Roman"/>
          <w:sz w:val="24"/>
          <w:szCs w:val="24"/>
        </w:rPr>
        <w:t>As the fiscal year progresses</w:t>
      </w:r>
      <w:r w:rsidR="00C70E63" w:rsidRPr="00C03191">
        <w:rPr>
          <w:rFonts w:ascii="Times New Roman" w:hAnsi="Times New Roman" w:cs="Times New Roman"/>
          <w:sz w:val="24"/>
          <w:szCs w:val="24"/>
        </w:rPr>
        <w:t xml:space="preserve">, </w:t>
      </w:r>
      <w:r w:rsidR="003C743C">
        <w:rPr>
          <w:rFonts w:ascii="Times New Roman" w:hAnsi="Times New Roman" w:cs="Times New Roman"/>
          <w:sz w:val="24"/>
          <w:szCs w:val="24"/>
        </w:rPr>
        <w:t xml:space="preserve">the </w:t>
      </w:r>
      <w:r w:rsidR="00385CD9" w:rsidRPr="00C03191">
        <w:rPr>
          <w:rFonts w:ascii="Times New Roman" w:hAnsi="Times New Roman" w:cs="Times New Roman"/>
          <w:sz w:val="24"/>
          <w:szCs w:val="24"/>
        </w:rPr>
        <w:t>amount awarded</w:t>
      </w:r>
      <w:r w:rsidR="0041330F">
        <w:rPr>
          <w:rFonts w:ascii="Times New Roman" w:hAnsi="Times New Roman" w:cs="Times New Roman"/>
          <w:sz w:val="24"/>
          <w:szCs w:val="24"/>
        </w:rPr>
        <w:t xml:space="preserve"> (see attachment 3)</w:t>
      </w:r>
      <w:r w:rsidR="00385CD9" w:rsidRPr="00C03191">
        <w:rPr>
          <w:rFonts w:ascii="Times New Roman" w:hAnsi="Times New Roman" w:cs="Times New Roman"/>
          <w:sz w:val="24"/>
          <w:szCs w:val="24"/>
        </w:rPr>
        <w:t xml:space="preserve"> will </w:t>
      </w:r>
      <w:r w:rsidR="008E023F">
        <w:rPr>
          <w:rFonts w:ascii="Times New Roman" w:hAnsi="Times New Roman" w:cs="Times New Roman"/>
          <w:sz w:val="24"/>
          <w:szCs w:val="24"/>
        </w:rPr>
        <w:t xml:space="preserve">likely </w:t>
      </w:r>
      <w:r w:rsidR="00385CD9" w:rsidRPr="00C03191">
        <w:rPr>
          <w:rFonts w:ascii="Times New Roman" w:hAnsi="Times New Roman" w:cs="Times New Roman"/>
          <w:sz w:val="24"/>
          <w:szCs w:val="24"/>
        </w:rPr>
        <w:t xml:space="preserve">require adjustments to </w:t>
      </w:r>
      <w:r w:rsidR="008E023F">
        <w:rPr>
          <w:rFonts w:ascii="Times New Roman" w:hAnsi="Times New Roman" w:cs="Times New Roman"/>
          <w:sz w:val="24"/>
          <w:szCs w:val="24"/>
        </w:rPr>
        <w:t>our</w:t>
      </w:r>
      <w:r w:rsidR="00385CD9" w:rsidRPr="00C03191">
        <w:rPr>
          <w:rFonts w:ascii="Times New Roman" w:hAnsi="Times New Roman" w:cs="Times New Roman"/>
          <w:sz w:val="24"/>
          <w:szCs w:val="24"/>
        </w:rPr>
        <w:t xml:space="preserve"> budget</w:t>
      </w:r>
      <w:r w:rsidR="008E023F">
        <w:rPr>
          <w:rFonts w:ascii="Times New Roman" w:hAnsi="Times New Roman" w:cs="Times New Roman"/>
          <w:sz w:val="24"/>
          <w:szCs w:val="24"/>
        </w:rPr>
        <w:t xml:space="preserve"> as adopted</w:t>
      </w:r>
      <w:r w:rsidR="0041330F">
        <w:rPr>
          <w:rFonts w:ascii="Times New Roman" w:hAnsi="Times New Roman" w:cs="Times New Roman"/>
          <w:sz w:val="24"/>
          <w:szCs w:val="24"/>
        </w:rPr>
        <w:t xml:space="preserve"> (see attachment 2)</w:t>
      </w:r>
      <w:r w:rsidR="00385CD9" w:rsidRPr="00C03191">
        <w:rPr>
          <w:rFonts w:ascii="Times New Roman" w:hAnsi="Times New Roman" w:cs="Times New Roman"/>
          <w:sz w:val="24"/>
          <w:szCs w:val="24"/>
        </w:rPr>
        <w:t xml:space="preserve">. </w:t>
      </w:r>
    </w:p>
    <w:p w14:paraId="07681661" w14:textId="77777777" w:rsidR="00385CD9" w:rsidRDefault="00385CD9" w:rsidP="00265764">
      <w:pPr>
        <w:jc w:val="both"/>
        <w:rPr>
          <w:rFonts w:ascii="Times New Roman" w:hAnsi="Times New Roman" w:cs="Times New Roman"/>
          <w:sz w:val="24"/>
          <w:szCs w:val="24"/>
        </w:rPr>
      </w:pPr>
      <w:r w:rsidRPr="00C03191">
        <w:rPr>
          <w:rFonts w:ascii="Times New Roman" w:hAnsi="Times New Roman" w:cs="Times New Roman"/>
          <w:sz w:val="24"/>
          <w:szCs w:val="24"/>
        </w:rPr>
        <w:t xml:space="preserve">Election of </w:t>
      </w:r>
      <w:r w:rsidR="00AB1EA8" w:rsidRPr="00C03191">
        <w:rPr>
          <w:rFonts w:ascii="Times New Roman" w:hAnsi="Times New Roman" w:cs="Times New Roman"/>
          <w:sz w:val="24"/>
          <w:szCs w:val="24"/>
        </w:rPr>
        <w:t>Treasurer as a Commission officer and to the Executive Committee</w:t>
      </w:r>
      <w:r w:rsidRPr="00C03191">
        <w:rPr>
          <w:rFonts w:ascii="Times New Roman" w:hAnsi="Times New Roman" w:cs="Times New Roman"/>
          <w:sz w:val="24"/>
          <w:szCs w:val="24"/>
        </w:rPr>
        <w:t xml:space="preserve"> – Mrs. Culbertson made a motion to appoi</w:t>
      </w:r>
      <w:r w:rsidR="00DD64D5">
        <w:rPr>
          <w:rFonts w:ascii="Times New Roman" w:hAnsi="Times New Roman" w:cs="Times New Roman"/>
          <w:sz w:val="24"/>
          <w:szCs w:val="24"/>
        </w:rPr>
        <w:t xml:space="preserve">nt a </w:t>
      </w:r>
      <w:r w:rsidR="008E023F">
        <w:rPr>
          <w:rFonts w:ascii="Times New Roman" w:hAnsi="Times New Roman" w:cs="Times New Roman"/>
          <w:sz w:val="24"/>
          <w:szCs w:val="24"/>
        </w:rPr>
        <w:t>T</w:t>
      </w:r>
      <w:r w:rsidR="00DD64D5">
        <w:rPr>
          <w:rFonts w:ascii="Times New Roman" w:hAnsi="Times New Roman" w:cs="Times New Roman"/>
          <w:sz w:val="24"/>
          <w:szCs w:val="24"/>
        </w:rPr>
        <w:t>reasurer who will serve as</w:t>
      </w:r>
      <w:r w:rsidRPr="00C03191">
        <w:rPr>
          <w:rFonts w:ascii="Times New Roman" w:hAnsi="Times New Roman" w:cs="Times New Roman"/>
          <w:sz w:val="24"/>
          <w:szCs w:val="24"/>
        </w:rPr>
        <w:t xml:space="preserve"> the finance committee chair and serve on the </w:t>
      </w:r>
      <w:r w:rsidR="008E023F">
        <w:rPr>
          <w:rFonts w:ascii="Times New Roman" w:hAnsi="Times New Roman" w:cs="Times New Roman"/>
          <w:sz w:val="24"/>
          <w:szCs w:val="24"/>
        </w:rPr>
        <w:t>E</w:t>
      </w:r>
      <w:r w:rsidRPr="00C03191">
        <w:rPr>
          <w:rFonts w:ascii="Times New Roman" w:hAnsi="Times New Roman" w:cs="Times New Roman"/>
          <w:sz w:val="24"/>
          <w:szCs w:val="24"/>
        </w:rPr>
        <w:t xml:space="preserve">xecutive </w:t>
      </w:r>
      <w:r w:rsidR="008E023F">
        <w:rPr>
          <w:rFonts w:ascii="Times New Roman" w:hAnsi="Times New Roman" w:cs="Times New Roman"/>
          <w:sz w:val="24"/>
          <w:szCs w:val="24"/>
        </w:rPr>
        <w:t>C</w:t>
      </w:r>
      <w:r w:rsidRPr="00C03191">
        <w:rPr>
          <w:rFonts w:ascii="Times New Roman" w:hAnsi="Times New Roman" w:cs="Times New Roman"/>
          <w:sz w:val="24"/>
          <w:szCs w:val="24"/>
        </w:rPr>
        <w:t>ommittee.  Mr. Collins seconded the motion. There was a brief discussion. All approved.</w:t>
      </w:r>
    </w:p>
    <w:p w14:paraId="3F2F346C" w14:textId="77777777" w:rsidR="00F0061E" w:rsidRDefault="00F0061E" w:rsidP="0026576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Mr. Carpenter is the current finance committee chair therefore; he will now serve as the </w:t>
      </w:r>
      <w:r w:rsidR="008E023F">
        <w:rPr>
          <w:rFonts w:ascii="Times New Roman" w:hAnsi="Times New Roman" w:cs="Times New Roman"/>
          <w:sz w:val="24"/>
          <w:szCs w:val="24"/>
        </w:rPr>
        <w:t>T</w:t>
      </w:r>
      <w:r>
        <w:rPr>
          <w:rFonts w:ascii="Times New Roman" w:hAnsi="Times New Roman" w:cs="Times New Roman"/>
          <w:sz w:val="24"/>
          <w:szCs w:val="24"/>
        </w:rPr>
        <w:t xml:space="preserve">reasurer and be a member of the </w:t>
      </w:r>
      <w:r w:rsidR="008E023F">
        <w:rPr>
          <w:rFonts w:ascii="Times New Roman" w:hAnsi="Times New Roman" w:cs="Times New Roman"/>
          <w:sz w:val="24"/>
          <w:szCs w:val="24"/>
        </w:rPr>
        <w:t>E</w:t>
      </w:r>
      <w:r>
        <w:rPr>
          <w:rFonts w:ascii="Times New Roman" w:hAnsi="Times New Roman" w:cs="Times New Roman"/>
          <w:sz w:val="24"/>
          <w:szCs w:val="24"/>
        </w:rPr>
        <w:t xml:space="preserve">xecutive </w:t>
      </w:r>
      <w:r w:rsidR="008E023F">
        <w:rPr>
          <w:rFonts w:ascii="Times New Roman" w:hAnsi="Times New Roman" w:cs="Times New Roman"/>
          <w:sz w:val="24"/>
          <w:szCs w:val="24"/>
        </w:rPr>
        <w:t>C</w:t>
      </w:r>
      <w:r>
        <w:rPr>
          <w:rFonts w:ascii="Times New Roman" w:hAnsi="Times New Roman" w:cs="Times New Roman"/>
          <w:sz w:val="24"/>
          <w:szCs w:val="24"/>
        </w:rPr>
        <w:t>ommittee.</w:t>
      </w:r>
    </w:p>
    <w:p w14:paraId="10FADB05" w14:textId="77777777" w:rsidR="00F0061E" w:rsidRPr="00C03191" w:rsidRDefault="00F0061E" w:rsidP="00265764">
      <w:pPr>
        <w:jc w:val="both"/>
        <w:rPr>
          <w:rFonts w:ascii="Times New Roman" w:hAnsi="Times New Roman" w:cs="Times New Roman"/>
          <w:sz w:val="24"/>
          <w:szCs w:val="24"/>
        </w:rPr>
      </w:pPr>
      <w:r>
        <w:rPr>
          <w:rFonts w:ascii="Times New Roman" w:hAnsi="Times New Roman" w:cs="Times New Roman"/>
          <w:sz w:val="24"/>
          <w:szCs w:val="24"/>
        </w:rPr>
        <w:t xml:space="preserve">Mr. Davies asked if there are guidelines available on how other commissions spend their money. </w:t>
      </w:r>
    </w:p>
    <w:p w14:paraId="02B102BF" w14:textId="77777777" w:rsidR="000C251F" w:rsidRPr="00C03191" w:rsidRDefault="000C251F" w:rsidP="00265764">
      <w:pPr>
        <w:jc w:val="both"/>
        <w:rPr>
          <w:rFonts w:ascii="Times New Roman" w:hAnsi="Times New Roman" w:cs="Times New Roman"/>
          <w:sz w:val="24"/>
          <w:szCs w:val="24"/>
        </w:rPr>
      </w:pPr>
      <w:r w:rsidRPr="00C03191">
        <w:rPr>
          <w:rFonts w:ascii="Times New Roman" w:hAnsi="Times New Roman" w:cs="Times New Roman"/>
          <w:sz w:val="24"/>
          <w:szCs w:val="24"/>
        </w:rPr>
        <w:t xml:space="preserve">Briefing on SC government </w:t>
      </w:r>
      <w:r w:rsidR="004C7D8C" w:rsidRPr="00C03191">
        <w:rPr>
          <w:rFonts w:ascii="Times New Roman" w:hAnsi="Times New Roman" w:cs="Times New Roman"/>
          <w:sz w:val="24"/>
          <w:szCs w:val="24"/>
        </w:rPr>
        <w:t>procurement</w:t>
      </w:r>
      <w:r w:rsidR="003F0787" w:rsidRPr="00C03191">
        <w:rPr>
          <w:rFonts w:ascii="Times New Roman" w:hAnsi="Times New Roman" w:cs="Times New Roman"/>
          <w:sz w:val="24"/>
          <w:szCs w:val="24"/>
        </w:rPr>
        <w:t xml:space="preserve"> process</w:t>
      </w:r>
      <w:r w:rsidR="00385CD9" w:rsidRPr="00C03191">
        <w:rPr>
          <w:rFonts w:ascii="Times New Roman" w:hAnsi="Times New Roman" w:cs="Times New Roman"/>
          <w:sz w:val="24"/>
          <w:szCs w:val="24"/>
        </w:rPr>
        <w:t xml:space="preserve"> - Dr.</w:t>
      </w:r>
      <w:r w:rsidR="00BB6F29" w:rsidRPr="00C03191">
        <w:rPr>
          <w:rFonts w:ascii="Times New Roman" w:hAnsi="Times New Roman" w:cs="Times New Roman"/>
          <w:sz w:val="24"/>
          <w:szCs w:val="24"/>
        </w:rPr>
        <w:t xml:space="preserve"> Emerson</w:t>
      </w:r>
      <w:r w:rsidR="00385CD9" w:rsidRPr="00C03191">
        <w:rPr>
          <w:rFonts w:ascii="Times New Roman" w:hAnsi="Times New Roman" w:cs="Times New Roman"/>
          <w:sz w:val="24"/>
          <w:szCs w:val="24"/>
        </w:rPr>
        <w:t xml:space="preserve"> spoke on the state pro</w:t>
      </w:r>
      <w:r w:rsidR="005A7836" w:rsidRPr="00C03191">
        <w:rPr>
          <w:rFonts w:ascii="Times New Roman" w:hAnsi="Times New Roman" w:cs="Times New Roman"/>
          <w:sz w:val="24"/>
          <w:szCs w:val="24"/>
        </w:rPr>
        <w:t xml:space="preserve">curement process.  </w:t>
      </w:r>
      <w:r w:rsidR="00385CD9" w:rsidRPr="00C03191">
        <w:rPr>
          <w:rFonts w:ascii="Times New Roman" w:hAnsi="Times New Roman" w:cs="Times New Roman"/>
          <w:sz w:val="24"/>
          <w:szCs w:val="24"/>
        </w:rPr>
        <w:t>Mr.</w:t>
      </w:r>
      <w:r w:rsidR="005A7836" w:rsidRPr="00C03191">
        <w:rPr>
          <w:rFonts w:ascii="Times New Roman" w:hAnsi="Times New Roman" w:cs="Times New Roman"/>
          <w:sz w:val="24"/>
          <w:szCs w:val="24"/>
        </w:rPr>
        <w:t xml:space="preserve"> Baxley </w:t>
      </w:r>
      <w:r w:rsidR="00413353">
        <w:rPr>
          <w:rFonts w:ascii="Times New Roman" w:hAnsi="Times New Roman" w:cs="Times New Roman"/>
          <w:sz w:val="24"/>
          <w:szCs w:val="24"/>
        </w:rPr>
        <w:t xml:space="preserve">and Mr. Davies </w:t>
      </w:r>
      <w:r w:rsidR="005A7836" w:rsidRPr="00C03191">
        <w:rPr>
          <w:rFonts w:ascii="Times New Roman" w:hAnsi="Times New Roman" w:cs="Times New Roman"/>
          <w:sz w:val="24"/>
          <w:szCs w:val="24"/>
        </w:rPr>
        <w:t xml:space="preserve">met with staff from the SCDAH finance department and Dr. Emerson to review the requirements and procedures of </w:t>
      </w:r>
      <w:r w:rsidR="00A72692" w:rsidRPr="00C03191">
        <w:rPr>
          <w:rFonts w:ascii="Times New Roman" w:hAnsi="Times New Roman" w:cs="Times New Roman"/>
          <w:sz w:val="24"/>
          <w:szCs w:val="24"/>
        </w:rPr>
        <w:t xml:space="preserve">purchasing and </w:t>
      </w:r>
      <w:r w:rsidR="005A7836" w:rsidRPr="00C03191">
        <w:rPr>
          <w:rFonts w:ascii="Times New Roman" w:hAnsi="Times New Roman" w:cs="Times New Roman"/>
          <w:sz w:val="24"/>
          <w:szCs w:val="24"/>
        </w:rPr>
        <w:t xml:space="preserve">dispersing state funds. </w:t>
      </w:r>
      <w:r w:rsidR="00A72692" w:rsidRPr="00C03191">
        <w:rPr>
          <w:rFonts w:ascii="Times New Roman" w:hAnsi="Times New Roman" w:cs="Times New Roman"/>
          <w:sz w:val="24"/>
          <w:szCs w:val="24"/>
        </w:rPr>
        <w:t xml:space="preserve">It is imperative that we have auditable accounts. </w:t>
      </w:r>
      <w:r w:rsidR="005A7836" w:rsidRPr="00C03191">
        <w:rPr>
          <w:rFonts w:ascii="Times New Roman" w:hAnsi="Times New Roman" w:cs="Times New Roman"/>
          <w:sz w:val="24"/>
          <w:szCs w:val="24"/>
        </w:rPr>
        <w:t xml:space="preserve">Dr. Emerson will set up a meeting with the state procurement office to discuss some of our specific projects.  Mr. Davies noted that there is a great deal of work </w:t>
      </w:r>
      <w:r w:rsidR="00F55EFB">
        <w:rPr>
          <w:rFonts w:ascii="Times New Roman" w:hAnsi="Times New Roman" w:cs="Times New Roman"/>
          <w:sz w:val="24"/>
          <w:szCs w:val="24"/>
        </w:rPr>
        <w:t>to</w:t>
      </w:r>
      <w:r w:rsidR="005A7836" w:rsidRPr="00C03191">
        <w:rPr>
          <w:rFonts w:ascii="Times New Roman" w:hAnsi="Times New Roman" w:cs="Times New Roman"/>
          <w:sz w:val="24"/>
          <w:szCs w:val="24"/>
        </w:rPr>
        <w:t xml:space="preserve"> be done by January 1 to get commission projects developed and funded.  Mrs. Funderburk said it was especially important to get SC-DOT projects acted upon as soon as possible.   </w:t>
      </w:r>
    </w:p>
    <w:p w14:paraId="5BC30824" w14:textId="77777777" w:rsidR="00B8782D" w:rsidRPr="00C03191" w:rsidRDefault="00B8782D" w:rsidP="00265764">
      <w:pPr>
        <w:jc w:val="both"/>
        <w:rPr>
          <w:rFonts w:ascii="Times New Roman" w:hAnsi="Times New Roman" w:cs="Times New Roman"/>
          <w:sz w:val="24"/>
          <w:szCs w:val="24"/>
        </w:rPr>
      </w:pPr>
    </w:p>
    <w:p w14:paraId="641C341B" w14:textId="77777777" w:rsidR="00EC238F" w:rsidRDefault="00B8782D" w:rsidP="00265764">
      <w:pPr>
        <w:spacing w:after="0" w:line="256" w:lineRule="auto"/>
        <w:jc w:val="both"/>
        <w:rPr>
          <w:rFonts w:ascii="Times New Roman" w:hAnsi="Times New Roman" w:cs="Times New Roman"/>
          <w:sz w:val="24"/>
          <w:szCs w:val="24"/>
        </w:rPr>
      </w:pPr>
      <w:r w:rsidRPr="007111A3">
        <w:rPr>
          <w:rFonts w:ascii="Times New Roman" w:hAnsi="Times New Roman" w:cs="Times New Roman"/>
          <w:b/>
          <w:sz w:val="24"/>
          <w:szCs w:val="24"/>
        </w:rPr>
        <w:t>Education Committee</w:t>
      </w:r>
      <w:r w:rsidRPr="00A15DCD">
        <w:rPr>
          <w:rFonts w:ascii="Times New Roman" w:hAnsi="Times New Roman" w:cs="Times New Roman"/>
          <w:sz w:val="24"/>
          <w:szCs w:val="24"/>
        </w:rPr>
        <w:t xml:space="preserve"> – </w:t>
      </w:r>
      <w:r w:rsidR="00A15DCD">
        <w:rPr>
          <w:rFonts w:ascii="Times New Roman" w:hAnsi="Times New Roman" w:cs="Times New Roman"/>
          <w:sz w:val="24"/>
          <w:szCs w:val="24"/>
        </w:rPr>
        <w:t xml:space="preserve">Mr. Baxley reported that </w:t>
      </w:r>
      <w:r w:rsidR="00DD64D5">
        <w:rPr>
          <w:rFonts w:ascii="Times New Roman" w:hAnsi="Times New Roman" w:cs="Times New Roman"/>
          <w:sz w:val="24"/>
          <w:szCs w:val="24"/>
        </w:rPr>
        <w:t>Senator</w:t>
      </w:r>
      <w:r w:rsidR="00EC238F">
        <w:rPr>
          <w:rFonts w:ascii="Times New Roman" w:hAnsi="Times New Roman" w:cs="Times New Roman"/>
          <w:sz w:val="24"/>
          <w:szCs w:val="24"/>
        </w:rPr>
        <w:t xml:space="preserve"> Nicholson was </w:t>
      </w:r>
      <w:r w:rsidR="00BA3AC1">
        <w:rPr>
          <w:rFonts w:ascii="Times New Roman" w:hAnsi="Times New Roman" w:cs="Times New Roman"/>
          <w:sz w:val="24"/>
          <w:szCs w:val="24"/>
        </w:rPr>
        <w:t>not in attendance today, but he</w:t>
      </w:r>
      <w:r w:rsidR="00EC238F">
        <w:rPr>
          <w:rFonts w:ascii="Times New Roman" w:hAnsi="Times New Roman" w:cs="Times New Roman"/>
          <w:sz w:val="24"/>
          <w:szCs w:val="24"/>
        </w:rPr>
        <w:t xml:space="preserve"> did attend the July 14 Education Summit.  He called on Mr. </w:t>
      </w:r>
      <w:r w:rsidR="00CB7D20" w:rsidRPr="00B6395C">
        <w:rPr>
          <w:rFonts w:ascii="Times New Roman" w:hAnsi="Times New Roman" w:cs="Times New Roman"/>
          <w:sz w:val="24"/>
          <w:szCs w:val="24"/>
        </w:rPr>
        <w:t>Lemhouse</w:t>
      </w:r>
      <w:r w:rsidR="00EC238F">
        <w:rPr>
          <w:rFonts w:ascii="Times New Roman" w:hAnsi="Times New Roman" w:cs="Times New Roman"/>
          <w:sz w:val="24"/>
          <w:szCs w:val="24"/>
        </w:rPr>
        <w:t>, the summit moderator, to briefly report on the summit. Mr. Lemhouse said the goals that came out of the summit are to provide K-12 educators with resources that are state-of-the-art, represe</w:t>
      </w:r>
      <w:r w:rsidR="009D6D3F">
        <w:rPr>
          <w:rFonts w:ascii="Times New Roman" w:hAnsi="Times New Roman" w:cs="Times New Roman"/>
          <w:sz w:val="24"/>
          <w:szCs w:val="24"/>
        </w:rPr>
        <w:t>nt a wide range of people and are</w:t>
      </w:r>
      <w:r w:rsidR="00EC238F" w:rsidRPr="00DD64D5">
        <w:rPr>
          <w:rFonts w:ascii="Times New Roman" w:hAnsi="Times New Roman" w:cs="Times New Roman"/>
          <w:color w:val="FF0000"/>
          <w:sz w:val="24"/>
          <w:szCs w:val="24"/>
        </w:rPr>
        <w:t xml:space="preserve"> </w:t>
      </w:r>
      <w:r w:rsidR="00BA3AC1" w:rsidRPr="009D6D3F">
        <w:rPr>
          <w:rFonts w:ascii="Times New Roman" w:hAnsi="Times New Roman" w:cs="Times New Roman"/>
          <w:color w:val="000000" w:themeColor="text1"/>
          <w:sz w:val="24"/>
          <w:szCs w:val="24"/>
        </w:rPr>
        <w:t>cross-</w:t>
      </w:r>
      <w:r w:rsidR="009D6D3F" w:rsidRPr="009D6D3F">
        <w:rPr>
          <w:rFonts w:ascii="Times New Roman" w:hAnsi="Times New Roman" w:cs="Times New Roman"/>
          <w:color w:val="000000" w:themeColor="text1"/>
          <w:sz w:val="24"/>
          <w:szCs w:val="24"/>
        </w:rPr>
        <w:t>curricular.</w:t>
      </w:r>
      <w:r w:rsidR="00EC238F" w:rsidRPr="009D6D3F">
        <w:rPr>
          <w:rFonts w:ascii="Times New Roman" w:hAnsi="Times New Roman" w:cs="Times New Roman"/>
          <w:color w:val="000000" w:themeColor="text1"/>
          <w:sz w:val="24"/>
          <w:szCs w:val="24"/>
        </w:rPr>
        <w:t xml:space="preserve"> </w:t>
      </w:r>
      <w:r w:rsidR="00D22354" w:rsidRPr="009D6D3F">
        <w:rPr>
          <w:rFonts w:ascii="Times New Roman" w:hAnsi="Times New Roman" w:cs="Times New Roman"/>
          <w:color w:val="000000" w:themeColor="text1"/>
          <w:sz w:val="24"/>
          <w:szCs w:val="24"/>
        </w:rPr>
        <w:t xml:space="preserve"> </w:t>
      </w:r>
      <w:r w:rsidR="004B1342">
        <w:rPr>
          <w:rFonts w:ascii="Times New Roman" w:hAnsi="Times New Roman" w:cs="Times New Roman"/>
          <w:sz w:val="24"/>
          <w:szCs w:val="24"/>
        </w:rPr>
        <w:t>The recommended implementation process is to have a gradual rollout of the information with a diverse group of teachers across the state, provide professional development and “train the trainer</w:t>
      </w:r>
      <w:r w:rsidR="00A23128">
        <w:rPr>
          <w:rFonts w:ascii="Times New Roman" w:hAnsi="Times New Roman" w:cs="Times New Roman"/>
          <w:sz w:val="24"/>
          <w:szCs w:val="24"/>
        </w:rPr>
        <w:t>”</w:t>
      </w:r>
      <w:r w:rsidR="004B1342">
        <w:rPr>
          <w:rFonts w:ascii="Times New Roman" w:hAnsi="Times New Roman" w:cs="Times New Roman"/>
          <w:sz w:val="24"/>
          <w:szCs w:val="24"/>
        </w:rPr>
        <w:t xml:space="preserve"> sessions. Mr. Lemhouse will send his report of the summit to those attending.  </w:t>
      </w:r>
      <w:r w:rsidR="00794374">
        <w:rPr>
          <w:rFonts w:ascii="Times New Roman" w:hAnsi="Times New Roman" w:cs="Times New Roman"/>
          <w:sz w:val="24"/>
          <w:szCs w:val="24"/>
        </w:rPr>
        <w:t xml:space="preserve">He suggested a sub-committee to determine who else needs to be contributors to this process.  </w:t>
      </w:r>
      <w:r w:rsidR="00EC238F">
        <w:rPr>
          <w:rFonts w:ascii="Times New Roman" w:hAnsi="Times New Roman" w:cs="Times New Roman"/>
          <w:sz w:val="24"/>
          <w:szCs w:val="24"/>
        </w:rPr>
        <w:t>Mr. Wise describ</w:t>
      </w:r>
      <w:r w:rsidR="00B11BBB">
        <w:rPr>
          <w:rFonts w:ascii="Times New Roman" w:hAnsi="Times New Roman" w:cs="Times New Roman"/>
          <w:sz w:val="24"/>
          <w:szCs w:val="24"/>
        </w:rPr>
        <w:t>ed</w:t>
      </w:r>
      <w:r w:rsidR="00EC238F">
        <w:rPr>
          <w:rFonts w:ascii="Times New Roman" w:hAnsi="Times New Roman" w:cs="Times New Roman"/>
          <w:sz w:val="24"/>
          <w:szCs w:val="24"/>
        </w:rPr>
        <w:t xml:space="preserve"> the </w:t>
      </w:r>
      <w:r w:rsidR="00C2149C">
        <w:rPr>
          <w:rFonts w:ascii="Times New Roman" w:hAnsi="Times New Roman" w:cs="Times New Roman"/>
          <w:sz w:val="24"/>
          <w:szCs w:val="24"/>
        </w:rPr>
        <w:t>information he gathered on</w:t>
      </w:r>
      <w:r w:rsidR="00EC238F">
        <w:rPr>
          <w:rFonts w:ascii="Times New Roman" w:hAnsi="Times New Roman" w:cs="Times New Roman"/>
          <w:sz w:val="24"/>
          <w:szCs w:val="24"/>
        </w:rPr>
        <w:t xml:space="preserve"> </w:t>
      </w:r>
      <w:r w:rsidR="00B93754" w:rsidRPr="00B6395C">
        <w:rPr>
          <w:rFonts w:ascii="Times New Roman" w:hAnsi="Times New Roman" w:cs="Times New Roman"/>
          <w:sz w:val="24"/>
          <w:szCs w:val="24"/>
        </w:rPr>
        <w:t xml:space="preserve">existing </w:t>
      </w:r>
      <w:r w:rsidR="00EC238F">
        <w:rPr>
          <w:rFonts w:ascii="Times New Roman" w:hAnsi="Times New Roman" w:cs="Times New Roman"/>
          <w:sz w:val="24"/>
          <w:szCs w:val="24"/>
        </w:rPr>
        <w:t xml:space="preserve">American Revolution curriculum. </w:t>
      </w:r>
      <w:r w:rsidR="004B1342">
        <w:rPr>
          <w:rFonts w:ascii="Times New Roman" w:hAnsi="Times New Roman" w:cs="Times New Roman"/>
          <w:sz w:val="24"/>
          <w:szCs w:val="24"/>
        </w:rPr>
        <w:t xml:space="preserve">Currently, there are good American Revolution resources available but they lack a South Carolina specific component.  It will be up to the SCARSC to develop </w:t>
      </w:r>
      <w:r w:rsidR="00794374">
        <w:rPr>
          <w:rFonts w:ascii="Times New Roman" w:hAnsi="Times New Roman" w:cs="Times New Roman"/>
          <w:sz w:val="24"/>
          <w:szCs w:val="24"/>
        </w:rPr>
        <w:t>this S</w:t>
      </w:r>
      <w:r w:rsidR="00BE03A6">
        <w:rPr>
          <w:rFonts w:ascii="Times New Roman" w:hAnsi="Times New Roman" w:cs="Times New Roman"/>
          <w:sz w:val="24"/>
          <w:szCs w:val="24"/>
        </w:rPr>
        <w:t xml:space="preserve">outh </w:t>
      </w:r>
      <w:r w:rsidR="00794374">
        <w:rPr>
          <w:rFonts w:ascii="Times New Roman" w:hAnsi="Times New Roman" w:cs="Times New Roman"/>
          <w:sz w:val="24"/>
          <w:szCs w:val="24"/>
        </w:rPr>
        <w:t>C</w:t>
      </w:r>
      <w:r w:rsidR="00BE03A6">
        <w:rPr>
          <w:rFonts w:ascii="Times New Roman" w:hAnsi="Times New Roman" w:cs="Times New Roman"/>
          <w:sz w:val="24"/>
          <w:szCs w:val="24"/>
        </w:rPr>
        <w:t>arolina</w:t>
      </w:r>
      <w:r w:rsidR="00794374">
        <w:rPr>
          <w:rFonts w:ascii="Times New Roman" w:hAnsi="Times New Roman" w:cs="Times New Roman"/>
          <w:sz w:val="24"/>
          <w:szCs w:val="24"/>
        </w:rPr>
        <w:t xml:space="preserve"> content.</w:t>
      </w:r>
      <w:r w:rsidR="00C2149C">
        <w:rPr>
          <w:rFonts w:ascii="Times New Roman" w:hAnsi="Times New Roman" w:cs="Times New Roman"/>
          <w:sz w:val="24"/>
          <w:szCs w:val="24"/>
        </w:rPr>
        <w:t xml:space="preserve">  Mr. Baxley thanked Miss Harriot for sharing what the SC African American Heritage Commission has learned about creating educational content and meeting required standards.  </w:t>
      </w:r>
      <w:r w:rsidR="00D46F2A">
        <w:rPr>
          <w:rFonts w:ascii="Times New Roman" w:hAnsi="Times New Roman" w:cs="Times New Roman"/>
          <w:sz w:val="24"/>
          <w:szCs w:val="24"/>
        </w:rPr>
        <w:t xml:space="preserve">He will talk with Senator Nicholson about appointing the education sub-committee.  Mr. Marshall said that several members of the Society of the Cincinnati are writing high school level American Revolution book and that it is near completion. </w:t>
      </w:r>
    </w:p>
    <w:p w14:paraId="2907D749" w14:textId="77777777" w:rsidR="00D46F2A" w:rsidRDefault="00D46F2A" w:rsidP="00265764">
      <w:pPr>
        <w:spacing w:after="0" w:line="256" w:lineRule="auto"/>
        <w:jc w:val="both"/>
        <w:rPr>
          <w:rFonts w:ascii="Times New Roman" w:hAnsi="Times New Roman" w:cs="Times New Roman"/>
          <w:sz w:val="24"/>
          <w:szCs w:val="24"/>
        </w:rPr>
      </w:pPr>
    </w:p>
    <w:p w14:paraId="2CDADF71" w14:textId="77777777" w:rsidR="00B84520" w:rsidRPr="00EC238F" w:rsidRDefault="00B84520" w:rsidP="00265764">
      <w:pPr>
        <w:spacing w:after="0" w:line="256" w:lineRule="auto"/>
        <w:jc w:val="both"/>
        <w:rPr>
          <w:rFonts w:ascii="Times New Roman" w:hAnsi="Times New Roman" w:cs="Times New Roman"/>
          <w:sz w:val="24"/>
          <w:szCs w:val="24"/>
        </w:rPr>
      </w:pPr>
      <w:r w:rsidRPr="0002076D">
        <w:rPr>
          <w:rFonts w:ascii="Times New Roman" w:hAnsi="Times New Roman" w:cs="Times New Roman"/>
          <w:sz w:val="24"/>
          <w:szCs w:val="24"/>
        </w:rPr>
        <w:t>Commission’s goal</w:t>
      </w:r>
      <w:r w:rsidRPr="00913818">
        <w:rPr>
          <w:rFonts w:ascii="Times New Roman" w:hAnsi="Times New Roman" w:cs="Times New Roman"/>
          <w:i/>
          <w:sz w:val="24"/>
          <w:szCs w:val="24"/>
        </w:rPr>
        <w:t xml:space="preserve">: </w:t>
      </w:r>
      <w:r w:rsidRPr="00913818">
        <w:rPr>
          <w:rFonts w:ascii="Times New Roman" w:eastAsia="Times New Roman" w:hAnsi="Times New Roman" w:cs="Times New Roman"/>
          <w:i/>
          <w:sz w:val="24"/>
          <w:szCs w:val="24"/>
        </w:rPr>
        <w:t>Educate South Carolinians and the wo</w:t>
      </w:r>
      <w:r w:rsidR="00DD64D5">
        <w:rPr>
          <w:rFonts w:ascii="Times New Roman" w:eastAsia="Times New Roman" w:hAnsi="Times New Roman" w:cs="Times New Roman"/>
          <w:i/>
          <w:sz w:val="24"/>
          <w:szCs w:val="24"/>
        </w:rPr>
        <w:t>rld about South Carolina’s role</w:t>
      </w:r>
      <w:r w:rsidRPr="00913818">
        <w:rPr>
          <w:rFonts w:ascii="Times New Roman" w:eastAsia="Times New Roman" w:hAnsi="Times New Roman" w:cs="Times New Roman"/>
          <w:i/>
          <w:sz w:val="24"/>
          <w:szCs w:val="24"/>
        </w:rPr>
        <w:t xml:space="preserve"> in the American Revolution.</w:t>
      </w:r>
    </w:p>
    <w:p w14:paraId="63BAB64F" w14:textId="77777777" w:rsidR="00B6395C" w:rsidRPr="00BB6F29" w:rsidRDefault="00B6395C" w:rsidP="00265764">
      <w:pPr>
        <w:spacing w:after="0" w:line="276" w:lineRule="auto"/>
        <w:ind w:left="720"/>
        <w:contextualSpacing/>
        <w:jc w:val="both"/>
        <w:rPr>
          <w:rFonts w:ascii="Times New Roman" w:eastAsia="Times New Roman" w:hAnsi="Times New Roman" w:cs="Times New Roman"/>
          <w:b/>
          <w:sz w:val="16"/>
          <w:szCs w:val="16"/>
        </w:rPr>
      </w:pPr>
    </w:p>
    <w:p w14:paraId="0CF0E0C0" w14:textId="77777777" w:rsidR="005950FB" w:rsidRDefault="007B50D1" w:rsidP="00265764">
      <w:pPr>
        <w:tabs>
          <w:tab w:val="left" w:pos="360"/>
        </w:tabs>
        <w:spacing w:after="0"/>
        <w:jc w:val="both"/>
        <w:rPr>
          <w:rFonts w:ascii="Times New Roman" w:hAnsi="Times New Roman" w:cs="Times New Roman"/>
          <w:sz w:val="24"/>
          <w:szCs w:val="24"/>
        </w:rPr>
      </w:pPr>
      <w:r>
        <w:rPr>
          <w:rFonts w:ascii="Times New Roman" w:hAnsi="Times New Roman" w:cs="Times New Roman"/>
          <w:b/>
          <w:sz w:val="24"/>
          <w:szCs w:val="24"/>
        </w:rPr>
        <w:t xml:space="preserve">Commission </w:t>
      </w:r>
      <w:r w:rsidR="0075218E" w:rsidRPr="0075218E">
        <w:rPr>
          <w:rFonts w:ascii="Times New Roman" w:hAnsi="Times New Roman" w:cs="Times New Roman"/>
          <w:b/>
          <w:sz w:val="24"/>
          <w:szCs w:val="24"/>
        </w:rPr>
        <w:t>Administration</w:t>
      </w:r>
      <w:r w:rsidR="005950FB">
        <w:rPr>
          <w:rFonts w:ascii="Times New Roman" w:hAnsi="Times New Roman" w:cs="Times New Roman"/>
          <w:sz w:val="24"/>
          <w:szCs w:val="24"/>
        </w:rPr>
        <w:t xml:space="preserve"> – </w:t>
      </w:r>
    </w:p>
    <w:p w14:paraId="0FEAD662" w14:textId="77777777" w:rsidR="00413353" w:rsidRDefault="0075218E" w:rsidP="00265764">
      <w:pPr>
        <w:tabs>
          <w:tab w:val="left" w:pos="360"/>
        </w:tabs>
        <w:spacing w:after="0"/>
        <w:jc w:val="both"/>
        <w:rPr>
          <w:rFonts w:ascii="Times New Roman" w:hAnsi="Times New Roman" w:cs="Times New Roman"/>
          <w:sz w:val="24"/>
          <w:szCs w:val="24"/>
        </w:rPr>
      </w:pPr>
      <w:r w:rsidRPr="0075218E">
        <w:rPr>
          <w:rFonts w:ascii="Times New Roman" w:hAnsi="Times New Roman" w:cs="Times New Roman"/>
          <w:sz w:val="24"/>
          <w:szCs w:val="24"/>
        </w:rPr>
        <w:t>Donna Foster – Please send additions and corrections of local historical societies, museums, and visitor’s centers contact information for our database. This database will be used to notify the broader public of Commission events and resources and other activities of the Committees of 99.</w:t>
      </w:r>
    </w:p>
    <w:p w14:paraId="3F2F1CA8" w14:textId="77777777" w:rsidR="00413353" w:rsidRDefault="00413353" w:rsidP="00265764">
      <w:pPr>
        <w:tabs>
          <w:tab w:val="left" w:pos="360"/>
        </w:tabs>
        <w:spacing w:after="0"/>
        <w:jc w:val="both"/>
        <w:rPr>
          <w:rFonts w:ascii="Times New Roman" w:hAnsi="Times New Roman" w:cs="Times New Roman"/>
          <w:sz w:val="24"/>
          <w:szCs w:val="24"/>
        </w:rPr>
      </w:pPr>
    </w:p>
    <w:p w14:paraId="0D6B3592" w14:textId="77777777" w:rsidR="00A23128" w:rsidRDefault="006A5AD2" w:rsidP="00265764">
      <w:p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Also</w:t>
      </w:r>
      <w:r w:rsidR="002E783D">
        <w:rPr>
          <w:rFonts w:ascii="Times New Roman" w:hAnsi="Times New Roman" w:cs="Times New Roman"/>
          <w:sz w:val="24"/>
          <w:szCs w:val="24"/>
        </w:rPr>
        <w:t>,</w:t>
      </w:r>
      <w:r>
        <w:rPr>
          <w:rFonts w:ascii="Times New Roman" w:hAnsi="Times New Roman" w:cs="Times New Roman"/>
          <w:sz w:val="24"/>
          <w:szCs w:val="24"/>
        </w:rPr>
        <w:t xml:space="preserve"> volunteers are needed to work at the SC 250</w:t>
      </w:r>
      <w:r w:rsidRPr="006A5AD2">
        <w:rPr>
          <w:rFonts w:ascii="Times New Roman" w:hAnsi="Times New Roman" w:cs="Times New Roman"/>
          <w:sz w:val="24"/>
          <w:szCs w:val="24"/>
          <w:vertAlign w:val="superscript"/>
        </w:rPr>
        <w:t>th</w:t>
      </w:r>
      <w:r>
        <w:rPr>
          <w:rFonts w:ascii="Times New Roman" w:hAnsi="Times New Roman" w:cs="Times New Roman"/>
          <w:sz w:val="24"/>
          <w:szCs w:val="24"/>
        </w:rPr>
        <w:t xml:space="preserve"> table</w:t>
      </w:r>
      <w:r w:rsidR="002E783D">
        <w:rPr>
          <w:rFonts w:ascii="Times New Roman" w:hAnsi="Times New Roman" w:cs="Times New Roman"/>
          <w:sz w:val="24"/>
          <w:szCs w:val="24"/>
        </w:rPr>
        <w:t xml:space="preserve"> on October 22-23 at</w:t>
      </w:r>
      <w:r>
        <w:rPr>
          <w:rFonts w:ascii="Times New Roman" w:hAnsi="Times New Roman" w:cs="Times New Roman"/>
          <w:sz w:val="24"/>
          <w:szCs w:val="24"/>
        </w:rPr>
        <w:t xml:space="preserve"> the </w:t>
      </w:r>
      <w:r w:rsidRPr="002E783D">
        <w:rPr>
          <w:rFonts w:ascii="Times New Roman" w:hAnsi="Times New Roman" w:cs="Times New Roman"/>
          <w:i/>
          <w:sz w:val="24"/>
          <w:szCs w:val="24"/>
        </w:rPr>
        <w:t>Francis</w:t>
      </w:r>
      <w:r w:rsidR="002E783D" w:rsidRPr="002E783D">
        <w:rPr>
          <w:rFonts w:ascii="Times New Roman" w:hAnsi="Times New Roman" w:cs="Times New Roman"/>
          <w:i/>
          <w:sz w:val="24"/>
          <w:szCs w:val="24"/>
        </w:rPr>
        <w:t xml:space="preserve"> Marion Symposium</w:t>
      </w:r>
      <w:r w:rsidR="002E783D">
        <w:rPr>
          <w:rFonts w:ascii="Times New Roman" w:hAnsi="Times New Roman" w:cs="Times New Roman"/>
          <w:sz w:val="24"/>
          <w:szCs w:val="24"/>
        </w:rPr>
        <w:t xml:space="preserve">, November 6 at the </w:t>
      </w:r>
      <w:r>
        <w:rPr>
          <w:rFonts w:ascii="Times New Roman" w:hAnsi="Times New Roman" w:cs="Times New Roman"/>
          <w:sz w:val="24"/>
          <w:szCs w:val="24"/>
        </w:rPr>
        <w:t>SC Archives and History Foundation event at Historic Camden, Novemb</w:t>
      </w:r>
      <w:r w:rsidR="002E783D">
        <w:rPr>
          <w:rFonts w:ascii="Times New Roman" w:hAnsi="Times New Roman" w:cs="Times New Roman"/>
          <w:sz w:val="24"/>
          <w:szCs w:val="24"/>
        </w:rPr>
        <w:t>er 12-14 at the</w:t>
      </w:r>
      <w:r>
        <w:rPr>
          <w:rFonts w:ascii="Times New Roman" w:hAnsi="Times New Roman" w:cs="Times New Roman"/>
          <w:sz w:val="24"/>
          <w:szCs w:val="24"/>
        </w:rPr>
        <w:t xml:space="preserve"> </w:t>
      </w:r>
      <w:r w:rsidRPr="002E783D">
        <w:rPr>
          <w:rFonts w:ascii="Times New Roman" w:hAnsi="Times New Roman" w:cs="Times New Roman"/>
          <w:i/>
          <w:sz w:val="24"/>
          <w:szCs w:val="24"/>
        </w:rPr>
        <w:t>Hobkirk Hill Re-enactm</w:t>
      </w:r>
      <w:r w:rsidR="002E783D" w:rsidRPr="002E783D">
        <w:rPr>
          <w:rFonts w:ascii="Times New Roman" w:hAnsi="Times New Roman" w:cs="Times New Roman"/>
          <w:i/>
          <w:sz w:val="24"/>
          <w:szCs w:val="24"/>
        </w:rPr>
        <w:t>ent</w:t>
      </w:r>
      <w:r w:rsidR="002E783D">
        <w:rPr>
          <w:rFonts w:ascii="Times New Roman" w:hAnsi="Times New Roman" w:cs="Times New Roman"/>
          <w:sz w:val="24"/>
          <w:szCs w:val="24"/>
        </w:rPr>
        <w:t xml:space="preserve"> Kershaw County, December 6 at the</w:t>
      </w:r>
      <w:r>
        <w:rPr>
          <w:rFonts w:ascii="Times New Roman" w:hAnsi="Times New Roman" w:cs="Times New Roman"/>
          <w:sz w:val="24"/>
          <w:szCs w:val="24"/>
        </w:rPr>
        <w:t xml:space="preserve"> SC Archives and History Foundation </w:t>
      </w:r>
      <w:r w:rsidRPr="002E783D">
        <w:rPr>
          <w:rFonts w:ascii="Times New Roman" w:hAnsi="Times New Roman" w:cs="Times New Roman"/>
          <w:i/>
          <w:sz w:val="24"/>
          <w:szCs w:val="24"/>
        </w:rPr>
        <w:t>SC &amp; the American Revolution Symposium</w:t>
      </w:r>
      <w:r>
        <w:rPr>
          <w:rFonts w:ascii="Times New Roman" w:hAnsi="Times New Roman" w:cs="Times New Roman"/>
          <w:sz w:val="24"/>
          <w:szCs w:val="24"/>
        </w:rPr>
        <w:t xml:space="preserve"> </w:t>
      </w:r>
      <w:r w:rsidR="002E783D">
        <w:rPr>
          <w:rFonts w:ascii="Times New Roman" w:hAnsi="Times New Roman" w:cs="Times New Roman"/>
          <w:sz w:val="24"/>
          <w:szCs w:val="24"/>
        </w:rPr>
        <w:t xml:space="preserve">in </w:t>
      </w:r>
      <w:r>
        <w:rPr>
          <w:rFonts w:ascii="Times New Roman" w:hAnsi="Times New Roman" w:cs="Times New Roman"/>
          <w:sz w:val="24"/>
          <w:szCs w:val="24"/>
        </w:rPr>
        <w:t>Columbia.  Please contact Mrs. Foster to sign up for a shift.</w:t>
      </w:r>
      <w:r w:rsidR="00B57370">
        <w:rPr>
          <w:rFonts w:ascii="Times New Roman" w:hAnsi="Times New Roman" w:cs="Times New Roman"/>
          <w:sz w:val="24"/>
          <w:szCs w:val="24"/>
        </w:rPr>
        <w:t xml:space="preserve">  </w:t>
      </w:r>
    </w:p>
    <w:p w14:paraId="64F2E207" w14:textId="77777777" w:rsidR="00A23128" w:rsidRDefault="00A23128" w:rsidP="00265764">
      <w:pPr>
        <w:tabs>
          <w:tab w:val="left" w:pos="360"/>
        </w:tabs>
        <w:spacing w:after="0"/>
        <w:jc w:val="both"/>
        <w:rPr>
          <w:rFonts w:ascii="Times New Roman" w:hAnsi="Times New Roman" w:cs="Times New Roman"/>
          <w:sz w:val="24"/>
          <w:szCs w:val="24"/>
        </w:rPr>
      </w:pPr>
    </w:p>
    <w:p w14:paraId="54D60507" w14:textId="77777777" w:rsidR="0075218E" w:rsidRDefault="00B57370" w:rsidP="00265764">
      <w:p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Mr. Reuw</w:t>
      </w:r>
      <w:r w:rsidR="0083696C">
        <w:rPr>
          <w:rFonts w:ascii="Times New Roman" w:hAnsi="Times New Roman" w:cs="Times New Roman"/>
          <w:sz w:val="24"/>
          <w:szCs w:val="24"/>
        </w:rPr>
        <w:t>er suggested purchasing exhibit space ($2,200) at the SC State Fair to promote SC 250</w:t>
      </w:r>
      <w:r w:rsidR="0083696C" w:rsidRPr="0083696C">
        <w:rPr>
          <w:rFonts w:ascii="Times New Roman" w:hAnsi="Times New Roman" w:cs="Times New Roman"/>
          <w:sz w:val="24"/>
          <w:szCs w:val="24"/>
          <w:vertAlign w:val="superscript"/>
        </w:rPr>
        <w:t>th</w:t>
      </w:r>
      <w:r w:rsidR="0083696C">
        <w:rPr>
          <w:rFonts w:ascii="Times New Roman" w:hAnsi="Times New Roman" w:cs="Times New Roman"/>
          <w:sz w:val="24"/>
          <w:szCs w:val="24"/>
        </w:rPr>
        <w:t xml:space="preserve"> activities. </w:t>
      </w:r>
    </w:p>
    <w:p w14:paraId="318BB942" w14:textId="77777777" w:rsidR="0083696C" w:rsidRPr="0075218E" w:rsidRDefault="0083696C" w:rsidP="00265764">
      <w:pPr>
        <w:tabs>
          <w:tab w:val="left" w:pos="360"/>
        </w:tabs>
        <w:spacing w:after="0"/>
        <w:jc w:val="both"/>
        <w:rPr>
          <w:rFonts w:ascii="Times New Roman" w:hAnsi="Times New Roman" w:cs="Times New Roman"/>
          <w:sz w:val="24"/>
          <w:szCs w:val="24"/>
        </w:rPr>
      </w:pPr>
    </w:p>
    <w:p w14:paraId="584ED90A" w14:textId="77777777" w:rsidR="005950FB" w:rsidRDefault="0075218E" w:rsidP="00265764">
      <w:pPr>
        <w:tabs>
          <w:tab w:val="left" w:pos="360"/>
        </w:tabs>
        <w:spacing w:after="0"/>
        <w:jc w:val="both"/>
        <w:rPr>
          <w:rFonts w:ascii="Times New Roman" w:hAnsi="Times New Roman" w:cs="Times New Roman"/>
          <w:sz w:val="24"/>
          <w:szCs w:val="24"/>
        </w:rPr>
      </w:pPr>
      <w:r w:rsidRPr="0075218E">
        <w:rPr>
          <w:rFonts w:ascii="Times New Roman" w:hAnsi="Times New Roman" w:cs="Times New Roman"/>
          <w:sz w:val="24"/>
          <w:szCs w:val="24"/>
        </w:rPr>
        <w:lastRenderedPageBreak/>
        <w:t xml:space="preserve">Charles </w:t>
      </w:r>
      <w:r w:rsidR="005950FB">
        <w:rPr>
          <w:rFonts w:ascii="Times New Roman" w:hAnsi="Times New Roman" w:cs="Times New Roman"/>
          <w:sz w:val="24"/>
          <w:szCs w:val="24"/>
        </w:rPr>
        <w:t>Baxley -</w:t>
      </w:r>
      <w:r w:rsidRPr="0075218E">
        <w:rPr>
          <w:rFonts w:ascii="Times New Roman" w:hAnsi="Times New Roman" w:cs="Times New Roman"/>
          <w:sz w:val="24"/>
          <w:szCs w:val="24"/>
        </w:rPr>
        <w:t xml:space="preserve"> </w:t>
      </w:r>
      <w:r w:rsidR="00040FA6">
        <w:rPr>
          <w:rFonts w:ascii="Times New Roman" w:hAnsi="Times New Roman" w:cs="Times New Roman"/>
          <w:sz w:val="24"/>
          <w:szCs w:val="24"/>
        </w:rPr>
        <w:t>Asked</w:t>
      </w:r>
      <w:r w:rsidR="0083696C">
        <w:rPr>
          <w:rFonts w:ascii="Times New Roman" w:hAnsi="Times New Roman" w:cs="Times New Roman"/>
          <w:sz w:val="24"/>
          <w:szCs w:val="24"/>
        </w:rPr>
        <w:t xml:space="preserve"> those present to </w:t>
      </w:r>
      <w:r w:rsidRPr="0075218E">
        <w:rPr>
          <w:rFonts w:ascii="Times New Roman" w:hAnsi="Times New Roman" w:cs="Times New Roman"/>
          <w:sz w:val="24"/>
          <w:szCs w:val="24"/>
        </w:rPr>
        <w:t xml:space="preserve">review </w:t>
      </w:r>
      <w:r w:rsidR="005950FB" w:rsidRPr="0075218E">
        <w:rPr>
          <w:rFonts w:ascii="Times New Roman" w:hAnsi="Times New Roman" w:cs="Times New Roman"/>
          <w:sz w:val="24"/>
          <w:szCs w:val="24"/>
        </w:rPr>
        <w:t xml:space="preserve">various standing and </w:t>
      </w:r>
      <w:r w:rsidR="005950FB" w:rsidRPr="0075218E">
        <w:rPr>
          <w:rFonts w:ascii="Times New Roman" w:hAnsi="Times New Roman" w:cs="Times New Roman"/>
          <w:i/>
          <w:sz w:val="24"/>
          <w:szCs w:val="24"/>
        </w:rPr>
        <w:t>ad hoc</w:t>
      </w:r>
      <w:r w:rsidR="005950FB" w:rsidRPr="0075218E">
        <w:rPr>
          <w:rFonts w:ascii="Times New Roman" w:hAnsi="Times New Roman" w:cs="Times New Roman"/>
          <w:sz w:val="24"/>
          <w:szCs w:val="24"/>
        </w:rPr>
        <w:t xml:space="preserve"> Committee assignments</w:t>
      </w:r>
      <w:r w:rsidRPr="0075218E">
        <w:rPr>
          <w:rFonts w:ascii="Times New Roman" w:hAnsi="Times New Roman" w:cs="Times New Roman"/>
          <w:sz w:val="24"/>
          <w:szCs w:val="24"/>
        </w:rPr>
        <w:t xml:space="preserve"> and </w:t>
      </w:r>
      <w:r w:rsidR="005950FB">
        <w:rPr>
          <w:rFonts w:ascii="Times New Roman" w:hAnsi="Times New Roman" w:cs="Times New Roman"/>
          <w:sz w:val="24"/>
          <w:szCs w:val="24"/>
        </w:rPr>
        <w:t xml:space="preserve">let him know of changes or </w:t>
      </w:r>
      <w:r w:rsidRPr="0075218E">
        <w:rPr>
          <w:rFonts w:ascii="Times New Roman" w:hAnsi="Times New Roman" w:cs="Times New Roman"/>
          <w:sz w:val="24"/>
          <w:szCs w:val="24"/>
        </w:rPr>
        <w:t>corrections</w:t>
      </w:r>
      <w:r w:rsidR="0041330F">
        <w:rPr>
          <w:rFonts w:ascii="Times New Roman" w:hAnsi="Times New Roman" w:cs="Times New Roman"/>
          <w:sz w:val="24"/>
          <w:szCs w:val="24"/>
        </w:rPr>
        <w:t xml:space="preserve"> (see attachment 4)</w:t>
      </w:r>
      <w:r w:rsidRPr="0075218E">
        <w:rPr>
          <w:rFonts w:ascii="Times New Roman" w:hAnsi="Times New Roman" w:cs="Times New Roman"/>
          <w:sz w:val="24"/>
          <w:szCs w:val="24"/>
        </w:rPr>
        <w:t xml:space="preserve">. </w:t>
      </w:r>
      <w:r w:rsidR="00B57370">
        <w:rPr>
          <w:rFonts w:ascii="Times New Roman" w:hAnsi="Times New Roman" w:cs="Times New Roman"/>
          <w:sz w:val="24"/>
          <w:szCs w:val="24"/>
        </w:rPr>
        <w:t xml:space="preserve"> Miss Harriot asked to be </w:t>
      </w:r>
      <w:r w:rsidR="005950FB">
        <w:rPr>
          <w:rFonts w:ascii="Times New Roman" w:hAnsi="Times New Roman" w:cs="Times New Roman"/>
          <w:sz w:val="24"/>
          <w:szCs w:val="24"/>
        </w:rPr>
        <w:t>removed from the Marketing, Brand</w:t>
      </w:r>
      <w:r w:rsidR="00A72692">
        <w:rPr>
          <w:rFonts w:ascii="Times New Roman" w:hAnsi="Times New Roman" w:cs="Times New Roman"/>
          <w:sz w:val="24"/>
          <w:szCs w:val="24"/>
        </w:rPr>
        <w:t>ing</w:t>
      </w:r>
      <w:r w:rsidR="00B57370">
        <w:rPr>
          <w:rFonts w:ascii="Times New Roman" w:hAnsi="Times New Roman" w:cs="Times New Roman"/>
          <w:sz w:val="24"/>
          <w:szCs w:val="24"/>
        </w:rPr>
        <w:t xml:space="preserve"> &amp; Public Relations Committee.</w:t>
      </w:r>
    </w:p>
    <w:p w14:paraId="63E93A15" w14:textId="77777777" w:rsidR="00413353" w:rsidRDefault="00413353" w:rsidP="00265764">
      <w:pPr>
        <w:tabs>
          <w:tab w:val="left" w:pos="360"/>
        </w:tabs>
        <w:spacing w:after="0"/>
        <w:jc w:val="both"/>
        <w:rPr>
          <w:rFonts w:ascii="Times New Roman" w:hAnsi="Times New Roman" w:cs="Times New Roman"/>
          <w:sz w:val="24"/>
          <w:szCs w:val="24"/>
        </w:rPr>
      </w:pPr>
    </w:p>
    <w:p w14:paraId="05663596" w14:textId="77777777" w:rsidR="0075218E" w:rsidRDefault="0075218E" w:rsidP="00265764">
      <w:pPr>
        <w:tabs>
          <w:tab w:val="left" w:pos="360"/>
        </w:tabs>
        <w:spacing w:after="0"/>
        <w:jc w:val="both"/>
        <w:rPr>
          <w:rFonts w:ascii="Times New Roman" w:hAnsi="Times New Roman" w:cs="Times New Roman"/>
          <w:sz w:val="24"/>
          <w:szCs w:val="24"/>
        </w:rPr>
      </w:pPr>
      <w:r w:rsidRPr="0075218E">
        <w:rPr>
          <w:rFonts w:ascii="Times New Roman" w:hAnsi="Times New Roman" w:cs="Times New Roman"/>
          <w:sz w:val="24"/>
          <w:szCs w:val="24"/>
        </w:rPr>
        <w:t>Volunteers may sign up for any Committees they wish. If you think we need to clarify which Committee has jurisdiction over any specific</w:t>
      </w:r>
      <w:r w:rsidR="00340484">
        <w:rPr>
          <w:rFonts w:ascii="Times New Roman" w:hAnsi="Times New Roman" w:cs="Times New Roman"/>
          <w:sz w:val="24"/>
          <w:szCs w:val="24"/>
        </w:rPr>
        <w:t xml:space="preserve"> issue or project, please let Mr. Baxley let</w:t>
      </w:r>
      <w:r w:rsidRPr="0075218E">
        <w:rPr>
          <w:rFonts w:ascii="Times New Roman" w:hAnsi="Times New Roman" w:cs="Times New Roman"/>
          <w:sz w:val="24"/>
          <w:szCs w:val="24"/>
        </w:rPr>
        <w:t xml:space="preserve"> know.</w:t>
      </w:r>
      <w:r w:rsidR="006C6268">
        <w:rPr>
          <w:rFonts w:ascii="Times New Roman" w:hAnsi="Times New Roman" w:cs="Times New Roman"/>
          <w:sz w:val="24"/>
          <w:szCs w:val="24"/>
        </w:rPr>
        <w:t xml:space="preserve"> </w:t>
      </w:r>
    </w:p>
    <w:p w14:paraId="3D227BEE" w14:textId="77777777" w:rsidR="00396D4B" w:rsidRDefault="00396D4B" w:rsidP="00265764">
      <w:pPr>
        <w:pStyle w:val="NoSpacing"/>
        <w:jc w:val="both"/>
        <w:rPr>
          <w:rFonts w:ascii="Times New Roman" w:hAnsi="Times New Roman" w:cs="Times New Roman"/>
          <w:sz w:val="24"/>
          <w:szCs w:val="24"/>
        </w:rPr>
      </w:pPr>
    </w:p>
    <w:p w14:paraId="6EF93B64" w14:textId="77777777" w:rsidR="00D942A4" w:rsidRDefault="00EC6489" w:rsidP="00265764">
      <w:pPr>
        <w:pStyle w:val="NoSpacing"/>
        <w:jc w:val="both"/>
        <w:rPr>
          <w:rFonts w:ascii="Times New Roman" w:hAnsi="Times New Roman"/>
          <w:sz w:val="24"/>
          <w:szCs w:val="24"/>
        </w:rPr>
      </w:pPr>
      <w:r>
        <w:rPr>
          <w:rFonts w:ascii="Times New Roman" w:hAnsi="Times New Roman" w:cs="Times New Roman"/>
          <w:sz w:val="24"/>
          <w:szCs w:val="24"/>
        </w:rPr>
        <w:t xml:space="preserve">Mr. Baxley and Mr. Davies </w:t>
      </w:r>
      <w:r w:rsidR="000A15E2" w:rsidRPr="00EC6489">
        <w:rPr>
          <w:rFonts w:ascii="Times New Roman" w:hAnsi="Times New Roman" w:cs="Times New Roman"/>
          <w:sz w:val="24"/>
          <w:szCs w:val="24"/>
        </w:rPr>
        <w:t>are</w:t>
      </w:r>
      <w:r w:rsidR="00D942A4" w:rsidRPr="00EC6489">
        <w:rPr>
          <w:rFonts w:ascii="Times New Roman" w:hAnsi="Times New Roman" w:cs="Times New Roman"/>
          <w:sz w:val="24"/>
          <w:szCs w:val="24"/>
        </w:rPr>
        <w:t xml:space="preserve"> in discussions with Dr. Emerson</w:t>
      </w:r>
      <w:r w:rsidR="00340484">
        <w:rPr>
          <w:rFonts w:ascii="Times New Roman" w:hAnsi="Times New Roman" w:cs="Times New Roman"/>
          <w:sz w:val="24"/>
          <w:szCs w:val="24"/>
        </w:rPr>
        <w:t xml:space="preserve"> with the</w:t>
      </w:r>
      <w:r w:rsidR="00D942A4" w:rsidRPr="00EC6489">
        <w:rPr>
          <w:rFonts w:ascii="Times New Roman" w:hAnsi="Times New Roman" w:cs="Times New Roman"/>
          <w:sz w:val="24"/>
          <w:szCs w:val="24"/>
        </w:rPr>
        <w:t xml:space="preserve"> SC Department of Archives and History </w:t>
      </w:r>
      <w:r w:rsidR="00340484">
        <w:rPr>
          <w:rFonts w:ascii="Times New Roman" w:hAnsi="Times New Roman" w:cs="Times New Roman"/>
          <w:sz w:val="24"/>
          <w:szCs w:val="24"/>
        </w:rPr>
        <w:t xml:space="preserve">about </w:t>
      </w:r>
      <w:r w:rsidR="00B57370">
        <w:rPr>
          <w:rFonts w:ascii="Times New Roman" w:hAnsi="Times New Roman" w:cs="Times New Roman"/>
          <w:sz w:val="24"/>
          <w:szCs w:val="24"/>
        </w:rPr>
        <w:t>office space for the</w:t>
      </w:r>
      <w:r w:rsidR="00D942A4" w:rsidRPr="00EC6489">
        <w:rPr>
          <w:rFonts w:ascii="Times New Roman" w:hAnsi="Times New Roman" w:cs="Times New Roman"/>
          <w:sz w:val="24"/>
          <w:szCs w:val="24"/>
        </w:rPr>
        <w:t xml:space="preserve"> SC 250</w:t>
      </w:r>
      <w:r w:rsidR="00D942A4" w:rsidRPr="00EC6489">
        <w:rPr>
          <w:rFonts w:ascii="Times New Roman" w:hAnsi="Times New Roman" w:cs="Times New Roman"/>
          <w:sz w:val="24"/>
          <w:szCs w:val="24"/>
          <w:vertAlign w:val="superscript"/>
        </w:rPr>
        <w:t>th</w:t>
      </w:r>
      <w:r w:rsidR="00D942A4" w:rsidRPr="00EC6489">
        <w:rPr>
          <w:rFonts w:ascii="Times New Roman" w:hAnsi="Times New Roman" w:cs="Times New Roman"/>
          <w:sz w:val="24"/>
          <w:szCs w:val="24"/>
        </w:rPr>
        <w:t xml:space="preserve"> Commission</w:t>
      </w:r>
      <w:r w:rsidR="00B57370">
        <w:rPr>
          <w:rFonts w:ascii="Times New Roman" w:hAnsi="Times New Roman" w:cs="Times New Roman"/>
          <w:sz w:val="24"/>
          <w:szCs w:val="24"/>
        </w:rPr>
        <w:t xml:space="preserve">. </w:t>
      </w:r>
      <w:r w:rsidR="00D942A4" w:rsidRPr="00EC6489">
        <w:rPr>
          <w:rFonts w:ascii="Times New Roman" w:hAnsi="Times New Roman" w:cs="Times New Roman"/>
          <w:sz w:val="24"/>
          <w:szCs w:val="24"/>
        </w:rPr>
        <w:t xml:space="preserve"> </w:t>
      </w:r>
      <w:r w:rsidR="00B57370">
        <w:rPr>
          <w:rFonts w:ascii="Times New Roman" w:hAnsi="Times New Roman" w:cs="Times New Roman"/>
          <w:sz w:val="24"/>
          <w:szCs w:val="24"/>
        </w:rPr>
        <w:t>This is to include</w:t>
      </w:r>
      <w:r w:rsidR="00800DFB" w:rsidRPr="00EC6489">
        <w:rPr>
          <w:rFonts w:ascii="Times New Roman" w:hAnsi="Times New Roman"/>
          <w:sz w:val="24"/>
          <w:szCs w:val="24"/>
        </w:rPr>
        <w:t xml:space="preserve"> parking, security, bathrooms, and occasional use of conference rooms; office furniture, filing, and equipment; computer and software, internet, copier, scanner, telephone communications equipment, and IT support; finance; personnel; procurement; and legal services. </w:t>
      </w:r>
    </w:p>
    <w:p w14:paraId="6A6854AD" w14:textId="77777777" w:rsidR="00EC6489" w:rsidRPr="00EC6489" w:rsidRDefault="00EC6489" w:rsidP="00265764">
      <w:pPr>
        <w:pStyle w:val="NoSpacing"/>
        <w:jc w:val="both"/>
        <w:rPr>
          <w:rFonts w:ascii="Times New Roman" w:hAnsi="Times New Roman" w:cs="Times New Roman"/>
          <w:sz w:val="24"/>
          <w:szCs w:val="24"/>
        </w:rPr>
      </w:pPr>
    </w:p>
    <w:p w14:paraId="3F855986" w14:textId="77777777" w:rsidR="0075218E" w:rsidRPr="007111A3" w:rsidRDefault="00152DAA" w:rsidP="00265764">
      <w:pPr>
        <w:tabs>
          <w:tab w:val="left" w:pos="360"/>
        </w:tabs>
        <w:spacing w:after="0"/>
        <w:jc w:val="both"/>
        <w:rPr>
          <w:rFonts w:ascii="Times New Roman" w:hAnsi="Times New Roman" w:cs="Times New Roman"/>
          <w:sz w:val="24"/>
          <w:szCs w:val="24"/>
        </w:rPr>
      </w:pPr>
      <w:r w:rsidRPr="007111A3">
        <w:rPr>
          <w:rFonts w:ascii="Times New Roman" w:hAnsi="Times New Roman" w:cs="Times New Roman"/>
          <w:sz w:val="24"/>
          <w:szCs w:val="24"/>
        </w:rPr>
        <w:t xml:space="preserve">Recommendation on Commission </w:t>
      </w:r>
      <w:r w:rsidR="0075218E" w:rsidRPr="007111A3">
        <w:rPr>
          <w:rFonts w:ascii="Times New Roman" w:hAnsi="Times New Roman" w:cs="Times New Roman"/>
          <w:sz w:val="24"/>
          <w:szCs w:val="24"/>
        </w:rPr>
        <w:t>staffing</w:t>
      </w:r>
      <w:r w:rsidR="007111A3">
        <w:rPr>
          <w:rFonts w:ascii="Times New Roman" w:hAnsi="Times New Roman" w:cs="Times New Roman"/>
          <w:sz w:val="24"/>
          <w:szCs w:val="24"/>
        </w:rPr>
        <w:t xml:space="preserve"> -</w:t>
      </w:r>
    </w:p>
    <w:p w14:paraId="79C83A00" w14:textId="77777777" w:rsidR="00913818" w:rsidRDefault="00676055" w:rsidP="00265764">
      <w:pPr>
        <w:spacing w:after="0"/>
        <w:jc w:val="both"/>
        <w:rPr>
          <w:rFonts w:ascii="Times New Roman" w:hAnsi="Times New Roman" w:cs="Times New Roman"/>
          <w:sz w:val="24"/>
          <w:szCs w:val="24"/>
        </w:rPr>
      </w:pPr>
      <w:r w:rsidRPr="00D5572E">
        <w:rPr>
          <w:rFonts w:ascii="Times New Roman" w:hAnsi="Times New Roman" w:cs="Times New Roman"/>
          <w:sz w:val="24"/>
          <w:szCs w:val="24"/>
        </w:rPr>
        <w:t xml:space="preserve">Dr. Emerson recommended that the Commission hire two temporary employees to start up the Commission’s work as soon as possible until </w:t>
      </w:r>
      <w:r w:rsidR="00340484">
        <w:rPr>
          <w:rFonts w:ascii="Times New Roman" w:hAnsi="Times New Roman" w:cs="Times New Roman"/>
          <w:sz w:val="24"/>
          <w:szCs w:val="24"/>
        </w:rPr>
        <w:t>a more permanent staff is</w:t>
      </w:r>
      <w:r w:rsidRPr="00D5572E">
        <w:rPr>
          <w:rFonts w:ascii="Times New Roman" w:hAnsi="Times New Roman" w:cs="Times New Roman"/>
          <w:sz w:val="24"/>
          <w:szCs w:val="24"/>
        </w:rPr>
        <w:t xml:space="preserve"> be </w:t>
      </w:r>
      <w:r w:rsidR="00340484">
        <w:rPr>
          <w:rFonts w:ascii="Times New Roman" w:hAnsi="Times New Roman" w:cs="Times New Roman"/>
          <w:sz w:val="24"/>
          <w:szCs w:val="24"/>
        </w:rPr>
        <w:t>located,</w:t>
      </w:r>
      <w:r w:rsidRPr="00D5572E">
        <w:rPr>
          <w:rFonts w:ascii="Times New Roman" w:hAnsi="Times New Roman" w:cs="Times New Roman"/>
          <w:sz w:val="24"/>
          <w:szCs w:val="24"/>
        </w:rPr>
        <w:t xml:space="preserve"> appropriately vetted, and retained.  </w:t>
      </w:r>
      <w:r w:rsidR="00340484">
        <w:rPr>
          <w:rFonts w:ascii="Times New Roman" w:hAnsi="Times New Roman" w:cs="Times New Roman"/>
          <w:sz w:val="24"/>
          <w:szCs w:val="24"/>
        </w:rPr>
        <w:t xml:space="preserve">Independent contractors </w:t>
      </w:r>
      <w:r w:rsidR="0080037E">
        <w:rPr>
          <w:rFonts w:ascii="Times New Roman" w:hAnsi="Times New Roman" w:cs="Times New Roman"/>
          <w:sz w:val="24"/>
          <w:szCs w:val="24"/>
        </w:rPr>
        <w:t>in some capacity</w:t>
      </w:r>
      <w:r w:rsidR="00E901EC">
        <w:rPr>
          <w:rFonts w:ascii="Times New Roman" w:hAnsi="Times New Roman" w:cs="Times New Roman"/>
          <w:sz w:val="24"/>
          <w:szCs w:val="24"/>
        </w:rPr>
        <w:t xml:space="preserve"> may be used</w:t>
      </w:r>
      <w:r w:rsidR="0080037E">
        <w:rPr>
          <w:rFonts w:ascii="Times New Roman" w:hAnsi="Times New Roman" w:cs="Times New Roman"/>
          <w:sz w:val="24"/>
          <w:szCs w:val="24"/>
        </w:rPr>
        <w:t>.</w:t>
      </w:r>
      <w:r w:rsidR="00152DAA">
        <w:rPr>
          <w:rFonts w:ascii="Times New Roman" w:hAnsi="Times New Roman" w:cs="Times New Roman"/>
          <w:sz w:val="24"/>
          <w:szCs w:val="24"/>
        </w:rPr>
        <w:t xml:space="preserve"> </w:t>
      </w:r>
      <w:r w:rsidRPr="00D5572E">
        <w:rPr>
          <w:rFonts w:ascii="Times New Roman" w:hAnsi="Times New Roman" w:cs="Times New Roman"/>
          <w:sz w:val="24"/>
          <w:szCs w:val="24"/>
        </w:rPr>
        <w:t>This process may have to go t</w:t>
      </w:r>
      <w:r w:rsidR="007152E5">
        <w:rPr>
          <w:rFonts w:ascii="Times New Roman" w:hAnsi="Times New Roman" w:cs="Times New Roman"/>
          <w:sz w:val="24"/>
          <w:szCs w:val="24"/>
        </w:rPr>
        <w:t>hrough state procurement and could</w:t>
      </w:r>
      <w:r w:rsidRPr="00D5572E">
        <w:rPr>
          <w:rFonts w:ascii="Times New Roman" w:hAnsi="Times New Roman" w:cs="Times New Roman"/>
          <w:sz w:val="24"/>
          <w:szCs w:val="24"/>
        </w:rPr>
        <w:t xml:space="preserve"> easily take three months. </w:t>
      </w:r>
      <w:r w:rsidR="00491143" w:rsidRPr="00D5572E">
        <w:rPr>
          <w:rFonts w:ascii="Times New Roman" w:hAnsi="Times New Roman" w:cs="Times New Roman"/>
          <w:sz w:val="24"/>
          <w:szCs w:val="24"/>
        </w:rPr>
        <w:t xml:space="preserve"> Chairman Baxley concurs and adds that time is of the essence especially with all of the COVID funding flooding governmental coffers which can be used for tourism development projects.</w:t>
      </w:r>
      <w:r w:rsidR="00E541B7">
        <w:rPr>
          <w:rFonts w:ascii="Times New Roman" w:hAnsi="Times New Roman" w:cs="Times New Roman"/>
          <w:sz w:val="24"/>
          <w:szCs w:val="24"/>
        </w:rPr>
        <w:t xml:space="preserve">  SC 250</w:t>
      </w:r>
      <w:r w:rsidR="00E541B7" w:rsidRPr="00E541B7">
        <w:rPr>
          <w:rFonts w:ascii="Times New Roman" w:hAnsi="Times New Roman" w:cs="Times New Roman"/>
          <w:sz w:val="24"/>
          <w:szCs w:val="24"/>
          <w:vertAlign w:val="superscript"/>
        </w:rPr>
        <w:t>th</w:t>
      </w:r>
      <w:r w:rsidR="00E541B7">
        <w:rPr>
          <w:rFonts w:ascii="Times New Roman" w:hAnsi="Times New Roman" w:cs="Times New Roman"/>
          <w:sz w:val="24"/>
          <w:szCs w:val="24"/>
        </w:rPr>
        <w:t xml:space="preserve"> needs to be there to encourage municipalities and counties to prepare for their 250</w:t>
      </w:r>
      <w:r w:rsidR="00E541B7" w:rsidRPr="00E541B7">
        <w:rPr>
          <w:rFonts w:ascii="Times New Roman" w:hAnsi="Times New Roman" w:cs="Times New Roman"/>
          <w:sz w:val="24"/>
          <w:szCs w:val="24"/>
          <w:vertAlign w:val="superscript"/>
        </w:rPr>
        <w:t>th</w:t>
      </w:r>
      <w:r w:rsidR="00E541B7">
        <w:rPr>
          <w:rFonts w:ascii="Times New Roman" w:hAnsi="Times New Roman" w:cs="Times New Roman"/>
          <w:sz w:val="24"/>
          <w:szCs w:val="24"/>
        </w:rPr>
        <w:t xml:space="preserve"> celebrations and the tourist coming to visit the local Revolution sites.</w:t>
      </w:r>
      <w:r w:rsidR="0080037E">
        <w:rPr>
          <w:rFonts w:ascii="Times New Roman" w:hAnsi="Times New Roman" w:cs="Times New Roman"/>
          <w:sz w:val="24"/>
          <w:szCs w:val="24"/>
        </w:rPr>
        <w:t xml:space="preserve">  </w:t>
      </w:r>
    </w:p>
    <w:p w14:paraId="1166076A" w14:textId="77777777" w:rsidR="00913818" w:rsidRDefault="00913818" w:rsidP="00265764">
      <w:pPr>
        <w:spacing w:after="0"/>
        <w:jc w:val="both"/>
        <w:rPr>
          <w:rFonts w:ascii="Times New Roman" w:hAnsi="Times New Roman" w:cs="Times New Roman"/>
          <w:sz w:val="24"/>
          <w:szCs w:val="24"/>
        </w:rPr>
      </w:pPr>
    </w:p>
    <w:p w14:paraId="12373943" w14:textId="77777777" w:rsidR="0080037E" w:rsidRDefault="0080037E" w:rsidP="00265764">
      <w:pPr>
        <w:spacing w:after="0"/>
        <w:jc w:val="both"/>
        <w:rPr>
          <w:rFonts w:ascii="Times New Roman" w:hAnsi="Times New Roman" w:cs="Times New Roman"/>
          <w:sz w:val="24"/>
          <w:szCs w:val="24"/>
        </w:rPr>
      </w:pPr>
      <w:r>
        <w:rPr>
          <w:rFonts w:ascii="Times New Roman" w:hAnsi="Times New Roman" w:cs="Times New Roman"/>
          <w:sz w:val="24"/>
          <w:szCs w:val="24"/>
        </w:rPr>
        <w:t xml:space="preserve">Mr. Davies made a motion </w:t>
      </w:r>
      <w:r w:rsidR="00743BEE">
        <w:rPr>
          <w:rFonts w:ascii="Times New Roman" w:hAnsi="Times New Roman" w:cs="Times New Roman"/>
          <w:sz w:val="24"/>
          <w:szCs w:val="24"/>
        </w:rPr>
        <w:t xml:space="preserve">to authorize the Executive Committee the authority </w:t>
      </w:r>
      <w:r>
        <w:rPr>
          <w:rFonts w:ascii="Times New Roman" w:hAnsi="Times New Roman" w:cs="Times New Roman"/>
          <w:sz w:val="24"/>
          <w:szCs w:val="24"/>
        </w:rPr>
        <w:t>to develop job descr</w:t>
      </w:r>
      <w:r w:rsidR="006F1203">
        <w:rPr>
          <w:rFonts w:ascii="Times New Roman" w:hAnsi="Times New Roman" w:cs="Times New Roman"/>
          <w:sz w:val="24"/>
          <w:szCs w:val="24"/>
        </w:rPr>
        <w:t>iptions for both positions with</w:t>
      </w:r>
      <w:r>
        <w:rPr>
          <w:rFonts w:ascii="Times New Roman" w:hAnsi="Times New Roman" w:cs="Times New Roman"/>
          <w:sz w:val="24"/>
          <w:szCs w:val="24"/>
        </w:rPr>
        <w:t>in the state government guidelines.  Miss Harriot seconded the motion.</w:t>
      </w:r>
      <w:r w:rsidR="00743BEE">
        <w:rPr>
          <w:rFonts w:ascii="Times New Roman" w:hAnsi="Times New Roman" w:cs="Times New Roman"/>
          <w:sz w:val="24"/>
          <w:szCs w:val="24"/>
        </w:rPr>
        <w:t xml:space="preserve"> </w:t>
      </w:r>
      <w:r>
        <w:rPr>
          <w:rFonts w:ascii="Times New Roman" w:hAnsi="Times New Roman" w:cs="Times New Roman"/>
          <w:sz w:val="24"/>
          <w:szCs w:val="24"/>
        </w:rPr>
        <w:t>There was a short discussion.  Miss Harriot encouraged Executive Committee to look beyond people they know to fill these positions.  Candidates need to have administrative, public relations, and people skills.</w:t>
      </w:r>
      <w:r w:rsidR="00743BEE">
        <w:rPr>
          <w:rFonts w:ascii="Times New Roman" w:hAnsi="Times New Roman" w:cs="Times New Roman"/>
          <w:sz w:val="24"/>
          <w:szCs w:val="24"/>
        </w:rPr>
        <w:t xml:space="preserve">  </w:t>
      </w:r>
      <w:r>
        <w:rPr>
          <w:rFonts w:ascii="Times New Roman" w:hAnsi="Times New Roman" w:cs="Times New Roman"/>
          <w:sz w:val="24"/>
          <w:szCs w:val="24"/>
        </w:rPr>
        <w:t>All approved.</w:t>
      </w:r>
    </w:p>
    <w:p w14:paraId="6B9C8B51" w14:textId="77777777" w:rsidR="00113D1E" w:rsidRDefault="00113D1E" w:rsidP="00265764">
      <w:pPr>
        <w:spacing w:after="0"/>
        <w:jc w:val="both"/>
        <w:rPr>
          <w:rFonts w:ascii="Times New Roman" w:hAnsi="Times New Roman" w:cs="Times New Roman"/>
          <w:sz w:val="24"/>
          <w:szCs w:val="24"/>
        </w:rPr>
      </w:pPr>
    </w:p>
    <w:p w14:paraId="6F99834E" w14:textId="77777777" w:rsidR="00152DAA" w:rsidRDefault="0080037E" w:rsidP="00265764">
      <w:pPr>
        <w:spacing w:after="0"/>
        <w:jc w:val="both"/>
        <w:rPr>
          <w:rFonts w:ascii="Times New Roman" w:hAnsi="Times New Roman" w:cs="Times New Roman"/>
          <w:sz w:val="24"/>
          <w:szCs w:val="24"/>
        </w:rPr>
      </w:pPr>
      <w:r>
        <w:rPr>
          <w:rFonts w:ascii="Times New Roman" w:hAnsi="Times New Roman" w:cs="Times New Roman"/>
          <w:sz w:val="24"/>
          <w:szCs w:val="24"/>
        </w:rPr>
        <w:t xml:space="preserve">Mr. </w:t>
      </w:r>
      <w:r w:rsidR="007152E5">
        <w:rPr>
          <w:rFonts w:ascii="Times New Roman" w:hAnsi="Times New Roman" w:cs="Times New Roman"/>
          <w:sz w:val="24"/>
          <w:szCs w:val="24"/>
        </w:rPr>
        <w:t xml:space="preserve">Davies </w:t>
      </w:r>
      <w:r w:rsidR="00152DAA">
        <w:rPr>
          <w:rFonts w:ascii="Times New Roman" w:hAnsi="Times New Roman" w:cs="Times New Roman"/>
          <w:sz w:val="24"/>
          <w:szCs w:val="24"/>
        </w:rPr>
        <w:t>made motion to authorize the Executive Committee the authority to contract with the South Carolina Battlefield Preservation Trust or another suitable not-for-profit corporation to provide the SCARSC’s contracted staff.</w:t>
      </w:r>
      <w:r w:rsidR="00987573">
        <w:rPr>
          <w:rFonts w:ascii="Times New Roman" w:hAnsi="Times New Roman" w:cs="Times New Roman"/>
          <w:sz w:val="24"/>
          <w:szCs w:val="24"/>
        </w:rPr>
        <w:t xml:space="preserve"> </w:t>
      </w:r>
      <w:r w:rsidR="00152DAA">
        <w:rPr>
          <w:rFonts w:ascii="Times New Roman" w:hAnsi="Times New Roman" w:cs="Times New Roman"/>
          <w:sz w:val="24"/>
          <w:szCs w:val="24"/>
        </w:rPr>
        <w:t>Mrs. Culbertson seconded the motion.</w:t>
      </w:r>
      <w:r w:rsidR="009100D9">
        <w:rPr>
          <w:rFonts w:ascii="Times New Roman" w:hAnsi="Times New Roman" w:cs="Times New Roman"/>
          <w:sz w:val="24"/>
          <w:szCs w:val="24"/>
        </w:rPr>
        <w:t xml:space="preserve"> There was no discussion. </w:t>
      </w:r>
      <w:r w:rsidR="00152DAA">
        <w:rPr>
          <w:rFonts w:ascii="Times New Roman" w:hAnsi="Times New Roman" w:cs="Times New Roman"/>
          <w:sz w:val="24"/>
          <w:szCs w:val="24"/>
        </w:rPr>
        <w:t xml:space="preserve"> All approved.</w:t>
      </w:r>
    </w:p>
    <w:p w14:paraId="6F4F424A" w14:textId="77777777" w:rsidR="00152DAA" w:rsidRPr="0080037E" w:rsidRDefault="00152DAA" w:rsidP="00265764">
      <w:pPr>
        <w:spacing w:after="0"/>
        <w:jc w:val="both"/>
        <w:rPr>
          <w:rFonts w:ascii="Times New Roman" w:hAnsi="Times New Roman" w:cs="Times New Roman"/>
          <w:sz w:val="24"/>
          <w:szCs w:val="24"/>
        </w:rPr>
      </w:pPr>
    </w:p>
    <w:p w14:paraId="4EAF13EF" w14:textId="77777777" w:rsidR="00886717" w:rsidRDefault="00B8782D" w:rsidP="00265764">
      <w:pPr>
        <w:tabs>
          <w:tab w:val="left" w:pos="360"/>
          <w:tab w:val="left" w:pos="900"/>
        </w:tabs>
        <w:spacing w:after="0" w:line="256" w:lineRule="auto"/>
        <w:jc w:val="both"/>
        <w:rPr>
          <w:rFonts w:ascii="Times New Roman" w:hAnsi="Times New Roman" w:cs="Times New Roman"/>
          <w:sz w:val="24"/>
          <w:szCs w:val="24"/>
        </w:rPr>
      </w:pPr>
      <w:r w:rsidRPr="00886717">
        <w:rPr>
          <w:rFonts w:ascii="Times New Roman" w:hAnsi="Times New Roman" w:cs="Times New Roman"/>
          <w:b/>
          <w:sz w:val="24"/>
          <w:szCs w:val="24"/>
        </w:rPr>
        <w:t>Revolutionary Era Museum Boards of the local area project</w:t>
      </w:r>
      <w:r w:rsidRPr="00886717">
        <w:rPr>
          <w:rFonts w:ascii="Times New Roman" w:hAnsi="Times New Roman" w:cs="Times New Roman"/>
          <w:sz w:val="24"/>
          <w:szCs w:val="24"/>
        </w:rPr>
        <w:t xml:space="preserve"> </w:t>
      </w:r>
    </w:p>
    <w:p w14:paraId="2D9C85D3" w14:textId="77777777" w:rsidR="00B72141" w:rsidRDefault="00886717" w:rsidP="00265764">
      <w:pPr>
        <w:tabs>
          <w:tab w:val="left" w:pos="360"/>
          <w:tab w:val="left" w:pos="900"/>
        </w:tabs>
        <w:spacing w:after="0" w:line="256" w:lineRule="auto"/>
        <w:jc w:val="both"/>
        <w:rPr>
          <w:rFonts w:ascii="Times New Roman" w:hAnsi="Times New Roman" w:cs="Times New Roman"/>
          <w:sz w:val="24"/>
          <w:szCs w:val="24"/>
        </w:rPr>
      </w:pPr>
      <w:r>
        <w:rPr>
          <w:rFonts w:ascii="Times New Roman" w:hAnsi="Times New Roman" w:cs="Times New Roman"/>
          <w:sz w:val="24"/>
          <w:szCs w:val="24"/>
        </w:rPr>
        <w:t>Mr. Davies</w:t>
      </w:r>
      <w:r w:rsidR="00B72141">
        <w:rPr>
          <w:rFonts w:ascii="Times New Roman" w:hAnsi="Times New Roman" w:cs="Times New Roman"/>
          <w:sz w:val="24"/>
          <w:szCs w:val="24"/>
        </w:rPr>
        <w:t xml:space="preserve"> gave an</w:t>
      </w:r>
      <w:r w:rsidR="009100D9">
        <w:rPr>
          <w:rFonts w:ascii="Times New Roman" w:hAnsi="Times New Roman" w:cs="Times New Roman"/>
          <w:sz w:val="24"/>
          <w:szCs w:val="24"/>
        </w:rPr>
        <w:t xml:space="preserve"> update</w:t>
      </w:r>
      <w:r w:rsidR="00D32228" w:rsidRPr="00D32228">
        <w:rPr>
          <w:rFonts w:ascii="Times New Roman" w:hAnsi="Times New Roman" w:cs="Times New Roman"/>
          <w:sz w:val="24"/>
          <w:szCs w:val="24"/>
        </w:rPr>
        <w:t xml:space="preserve"> on</w:t>
      </w:r>
      <w:r w:rsidR="00B8782D" w:rsidRPr="00D32228">
        <w:rPr>
          <w:rFonts w:ascii="Times New Roman" w:hAnsi="Times New Roman" w:cs="Times New Roman"/>
          <w:sz w:val="24"/>
          <w:szCs w:val="24"/>
        </w:rPr>
        <w:t xml:space="preserve"> the Morris Center for Lowcountry Heritage </w:t>
      </w:r>
      <w:r w:rsidR="00291827">
        <w:rPr>
          <w:rFonts w:ascii="Times New Roman" w:hAnsi="Times New Roman" w:cs="Times New Roman"/>
          <w:sz w:val="24"/>
          <w:szCs w:val="24"/>
        </w:rPr>
        <w:t>local Revolutionary e</w:t>
      </w:r>
      <w:r w:rsidR="00B8782D" w:rsidRPr="00291827">
        <w:rPr>
          <w:rFonts w:ascii="Times New Roman" w:hAnsi="Times New Roman" w:cs="Times New Roman"/>
          <w:sz w:val="24"/>
          <w:szCs w:val="24"/>
        </w:rPr>
        <w:t xml:space="preserve">ra history museum </w:t>
      </w:r>
      <w:r w:rsidR="00B8782D" w:rsidRPr="00D32228">
        <w:rPr>
          <w:rFonts w:ascii="Times New Roman" w:hAnsi="Times New Roman" w:cs="Times New Roman"/>
          <w:sz w:val="24"/>
          <w:szCs w:val="24"/>
        </w:rPr>
        <w:t>prototype project.</w:t>
      </w:r>
      <w:r w:rsidR="00B72141">
        <w:rPr>
          <w:rFonts w:ascii="Times New Roman" w:hAnsi="Times New Roman" w:cs="Times New Roman"/>
          <w:sz w:val="24"/>
          <w:szCs w:val="24"/>
        </w:rPr>
        <w:t xml:space="preserve"> He described a 4-panel display.  Three panels would be on local area American Revolution history, the fourth would be on the Commission</w:t>
      </w:r>
      <w:r w:rsidR="006F1203">
        <w:rPr>
          <w:rFonts w:ascii="Times New Roman" w:hAnsi="Times New Roman" w:cs="Times New Roman"/>
          <w:sz w:val="24"/>
          <w:szCs w:val="24"/>
        </w:rPr>
        <w:t xml:space="preserve"> and the Liberty Trail</w:t>
      </w:r>
      <w:r w:rsidR="00B72141">
        <w:rPr>
          <w:rFonts w:ascii="Times New Roman" w:hAnsi="Times New Roman" w:cs="Times New Roman"/>
          <w:sz w:val="24"/>
          <w:szCs w:val="24"/>
        </w:rPr>
        <w:t xml:space="preserve">.  This design would lend itself to </w:t>
      </w:r>
      <w:r w:rsidR="006F1203">
        <w:rPr>
          <w:rFonts w:ascii="Times New Roman" w:hAnsi="Times New Roman" w:cs="Times New Roman"/>
          <w:sz w:val="24"/>
          <w:szCs w:val="24"/>
        </w:rPr>
        <w:t xml:space="preserve">the </w:t>
      </w:r>
      <w:r w:rsidR="00B72141">
        <w:rPr>
          <w:rFonts w:ascii="Times New Roman" w:hAnsi="Times New Roman" w:cs="Times New Roman"/>
          <w:sz w:val="24"/>
          <w:szCs w:val="24"/>
        </w:rPr>
        <w:t xml:space="preserve">flexibility needed at other exhibits.  A handout </w:t>
      </w:r>
      <w:r w:rsidR="006F1203">
        <w:rPr>
          <w:rFonts w:ascii="Times New Roman" w:hAnsi="Times New Roman" w:cs="Times New Roman"/>
          <w:sz w:val="24"/>
          <w:szCs w:val="24"/>
        </w:rPr>
        <w:t>will be</w:t>
      </w:r>
      <w:r w:rsidR="00B72141">
        <w:rPr>
          <w:rFonts w:ascii="Times New Roman" w:hAnsi="Times New Roman" w:cs="Times New Roman"/>
          <w:sz w:val="24"/>
          <w:szCs w:val="24"/>
        </w:rPr>
        <w:t xml:space="preserve"> developed to compliment the exhib</w:t>
      </w:r>
      <w:r w:rsidR="001D3D74">
        <w:rPr>
          <w:rFonts w:ascii="Times New Roman" w:hAnsi="Times New Roman" w:cs="Times New Roman"/>
          <w:sz w:val="24"/>
          <w:szCs w:val="24"/>
        </w:rPr>
        <w:t>it and hopefully a tie in to the Liberty Trail.</w:t>
      </w:r>
      <w:r w:rsidR="00B72141">
        <w:rPr>
          <w:rFonts w:ascii="Times New Roman" w:hAnsi="Times New Roman" w:cs="Times New Roman"/>
          <w:sz w:val="24"/>
          <w:szCs w:val="24"/>
        </w:rPr>
        <w:t xml:space="preserve"> Mr. Davies made a motion </w:t>
      </w:r>
      <w:r w:rsidR="001D3D74">
        <w:rPr>
          <w:rFonts w:ascii="Times New Roman" w:hAnsi="Times New Roman" w:cs="Times New Roman"/>
          <w:sz w:val="24"/>
          <w:szCs w:val="24"/>
        </w:rPr>
        <w:t xml:space="preserve">that $5,000 </w:t>
      </w:r>
      <w:r w:rsidR="00291827">
        <w:rPr>
          <w:rFonts w:ascii="Times New Roman" w:hAnsi="Times New Roman" w:cs="Times New Roman"/>
          <w:sz w:val="24"/>
          <w:szCs w:val="24"/>
        </w:rPr>
        <w:t xml:space="preserve">be designated from the newly appropriated funds </w:t>
      </w:r>
      <w:r w:rsidR="001D3D74">
        <w:rPr>
          <w:rFonts w:ascii="Times New Roman" w:hAnsi="Times New Roman" w:cs="Times New Roman"/>
          <w:sz w:val="24"/>
          <w:szCs w:val="24"/>
        </w:rPr>
        <w:t>for each of the 10 anticipated exhibits (a total of $50,000.00) to pay for these local area displays. Mr. Carpenter seconded that motion.  There was no discussion. All approved.</w:t>
      </w:r>
    </w:p>
    <w:p w14:paraId="68C6CCDC" w14:textId="77777777" w:rsidR="00B8782D" w:rsidRPr="001D3D74" w:rsidRDefault="00B8782D" w:rsidP="00265764">
      <w:pPr>
        <w:spacing w:after="0"/>
        <w:jc w:val="both"/>
        <w:rPr>
          <w:rFonts w:ascii="Times New Roman" w:hAnsi="Times New Roman" w:cs="Times New Roman"/>
          <w:sz w:val="24"/>
          <w:szCs w:val="24"/>
        </w:rPr>
      </w:pPr>
    </w:p>
    <w:p w14:paraId="2DAE12A1" w14:textId="77777777" w:rsidR="00B8782D" w:rsidRPr="001D3D74" w:rsidRDefault="00B8782D" w:rsidP="00265764">
      <w:pPr>
        <w:spacing w:after="0" w:line="256" w:lineRule="auto"/>
        <w:jc w:val="both"/>
        <w:rPr>
          <w:rFonts w:ascii="Times New Roman" w:hAnsi="Times New Roman" w:cs="Times New Roman"/>
          <w:sz w:val="24"/>
          <w:szCs w:val="24"/>
        </w:rPr>
      </w:pPr>
      <w:r w:rsidRPr="001D3D74">
        <w:rPr>
          <w:rFonts w:ascii="Times New Roman" w:hAnsi="Times New Roman" w:cs="Times New Roman"/>
          <w:b/>
          <w:sz w:val="24"/>
          <w:szCs w:val="24"/>
        </w:rPr>
        <w:t>Partnerships Committee</w:t>
      </w:r>
      <w:r w:rsidRPr="001D3D74">
        <w:rPr>
          <w:rFonts w:ascii="Times New Roman" w:hAnsi="Times New Roman" w:cs="Times New Roman"/>
          <w:sz w:val="24"/>
          <w:szCs w:val="24"/>
        </w:rPr>
        <w:t xml:space="preserve"> – </w:t>
      </w:r>
    </w:p>
    <w:p w14:paraId="0A0D63E3" w14:textId="77777777" w:rsidR="001D3D74" w:rsidRPr="001D3D74" w:rsidRDefault="007A2E18" w:rsidP="00265764">
      <w:pPr>
        <w:spacing w:after="0" w:line="256" w:lineRule="auto"/>
        <w:jc w:val="both"/>
        <w:rPr>
          <w:rFonts w:ascii="Times New Roman" w:hAnsi="Times New Roman" w:cs="Times New Roman"/>
          <w:sz w:val="24"/>
          <w:szCs w:val="24"/>
        </w:rPr>
      </w:pPr>
      <w:r w:rsidRPr="001D3D74">
        <w:rPr>
          <w:rFonts w:ascii="Times New Roman" w:hAnsi="Times New Roman" w:cs="Times New Roman"/>
          <w:sz w:val="24"/>
          <w:szCs w:val="24"/>
        </w:rPr>
        <w:t>Commission members</w:t>
      </w:r>
      <w:r>
        <w:rPr>
          <w:rFonts w:ascii="Times New Roman" w:hAnsi="Times New Roman" w:cs="Times New Roman"/>
          <w:sz w:val="24"/>
          <w:szCs w:val="24"/>
        </w:rPr>
        <w:t xml:space="preserve"> have made the</w:t>
      </w:r>
      <w:r w:rsidR="001D3D74" w:rsidRPr="001D3D74">
        <w:rPr>
          <w:rFonts w:ascii="Times New Roman" w:hAnsi="Times New Roman" w:cs="Times New Roman"/>
          <w:sz w:val="24"/>
          <w:szCs w:val="24"/>
        </w:rPr>
        <w:t xml:space="preserve"> following contacts and </w:t>
      </w:r>
      <w:r>
        <w:rPr>
          <w:rFonts w:ascii="Times New Roman" w:hAnsi="Times New Roman" w:cs="Times New Roman"/>
          <w:sz w:val="24"/>
          <w:szCs w:val="24"/>
        </w:rPr>
        <w:t>meetings:</w:t>
      </w:r>
    </w:p>
    <w:p w14:paraId="3EBDB430" w14:textId="77777777" w:rsidR="00721EE3" w:rsidRPr="001D3D74" w:rsidRDefault="00721EE3" w:rsidP="00265764">
      <w:pPr>
        <w:spacing w:after="0" w:line="256" w:lineRule="auto"/>
        <w:jc w:val="both"/>
        <w:rPr>
          <w:rFonts w:ascii="Times New Roman" w:hAnsi="Times New Roman" w:cs="Times New Roman"/>
          <w:sz w:val="24"/>
          <w:szCs w:val="24"/>
        </w:rPr>
      </w:pPr>
      <w:r w:rsidRPr="001D3D74">
        <w:rPr>
          <w:rFonts w:ascii="Times New Roman" w:hAnsi="Times New Roman" w:cs="Times New Roman"/>
          <w:sz w:val="24"/>
          <w:szCs w:val="24"/>
        </w:rPr>
        <w:t xml:space="preserve">Meeting with Colleton County group – </w:t>
      </w:r>
      <w:r w:rsidR="00BF5DC2" w:rsidRPr="001D3D74">
        <w:rPr>
          <w:rFonts w:ascii="Times New Roman" w:hAnsi="Times New Roman" w:cs="Times New Roman"/>
          <w:sz w:val="24"/>
          <w:szCs w:val="24"/>
        </w:rPr>
        <w:t xml:space="preserve">Charles Bridges, </w:t>
      </w:r>
      <w:r w:rsidRPr="001D3D74">
        <w:rPr>
          <w:rFonts w:ascii="Times New Roman" w:hAnsi="Times New Roman" w:cs="Times New Roman"/>
          <w:sz w:val="24"/>
          <w:szCs w:val="24"/>
        </w:rPr>
        <w:t>Bill Davies and Charles Baxley</w:t>
      </w:r>
    </w:p>
    <w:p w14:paraId="0EB65C2C" w14:textId="77777777" w:rsidR="00721EE3" w:rsidRPr="001D3D74" w:rsidRDefault="00721EE3" w:rsidP="00265764">
      <w:pPr>
        <w:spacing w:after="0" w:line="256" w:lineRule="auto"/>
        <w:jc w:val="both"/>
        <w:rPr>
          <w:rFonts w:ascii="Times New Roman" w:hAnsi="Times New Roman" w:cs="Times New Roman"/>
          <w:sz w:val="24"/>
          <w:szCs w:val="24"/>
        </w:rPr>
      </w:pPr>
      <w:r w:rsidRPr="001D3D74">
        <w:rPr>
          <w:rFonts w:ascii="Times New Roman" w:hAnsi="Times New Roman" w:cs="Times New Roman"/>
          <w:sz w:val="24"/>
          <w:szCs w:val="24"/>
        </w:rPr>
        <w:t>Meeting with Greenville County group</w:t>
      </w:r>
      <w:r w:rsidR="00120CE8" w:rsidRPr="001D3D74">
        <w:rPr>
          <w:rFonts w:ascii="Times New Roman" w:hAnsi="Times New Roman" w:cs="Times New Roman"/>
          <w:sz w:val="24"/>
          <w:szCs w:val="24"/>
        </w:rPr>
        <w:t xml:space="preserve"> (July 27</w:t>
      </w:r>
      <w:r w:rsidR="00120CE8" w:rsidRPr="001D3D74">
        <w:rPr>
          <w:rFonts w:ascii="Times New Roman" w:hAnsi="Times New Roman" w:cs="Times New Roman"/>
          <w:sz w:val="24"/>
          <w:szCs w:val="24"/>
          <w:vertAlign w:val="superscript"/>
        </w:rPr>
        <w:t>th</w:t>
      </w:r>
      <w:r w:rsidR="00120CE8" w:rsidRPr="001D3D74">
        <w:rPr>
          <w:rFonts w:ascii="Times New Roman" w:hAnsi="Times New Roman" w:cs="Times New Roman"/>
          <w:sz w:val="24"/>
          <w:szCs w:val="24"/>
        </w:rPr>
        <w:t xml:space="preserve">) </w:t>
      </w:r>
      <w:r w:rsidRPr="001D3D74">
        <w:rPr>
          <w:rFonts w:ascii="Times New Roman" w:hAnsi="Times New Roman" w:cs="Times New Roman"/>
          <w:sz w:val="24"/>
          <w:szCs w:val="24"/>
        </w:rPr>
        <w:t xml:space="preserve">– </w:t>
      </w:r>
      <w:r w:rsidR="00BF5DC2" w:rsidRPr="001D3D74">
        <w:rPr>
          <w:rFonts w:ascii="Times New Roman" w:hAnsi="Times New Roman" w:cs="Times New Roman"/>
          <w:sz w:val="24"/>
          <w:szCs w:val="24"/>
        </w:rPr>
        <w:t xml:space="preserve">Dr. Anne Peden, Jim Scott, </w:t>
      </w:r>
      <w:r w:rsidR="00F86D31" w:rsidRPr="001D3D74">
        <w:rPr>
          <w:rFonts w:ascii="Times New Roman" w:hAnsi="Times New Roman" w:cs="Times New Roman"/>
          <w:sz w:val="24"/>
          <w:szCs w:val="24"/>
        </w:rPr>
        <w:t xml:space="preserve">Kristen Pace, </w:t>
      </w:r>
      <w:r w:rsidR="00BF5DC2" w:rsidRPr="001D3D74">
        <w:rPr>
          <w:rFonts w:ascii="Times New Roman" w:hAnsi="Times New Roman" w:cs="Times New Roman"/>
          <w:sz w:val="24"/>
          <w:szCs w:val="24"/>
        </w:rPr>
        <w:t xml:space="preserve">Durant Ashmore, and </w:t>
      </w:r>
      <w:r w:rsidRPr="001D3D74">
        <w:rPr>
          <w:rFonts w:ascii="Times New Roman" w:hAnsi="Times New Roman" w:cs="Times New Roman"/>
          <w:sz w:val="24"/>
          <w:szCs w:val="24"/>
        </w:rPr>
        <w:t>Charles Baxley</w:t>
      </w:r>
    </w:p>
    <w:p w14:paraId="04FAC972" w14:textId="77777777" w:rsidR="00721EE3" w:rsidRDefault="00721EE3" w:rsidP="00265764">
      <w:pPr>
        <w:spacing w:after="0" w:line="256" w:lineRule="auto"/>
        <w:jc w:val="both"/>
        <w:rPr>
          <w:rFonts w:ascii="Times New Roman" w:hAnsi="Times New Roman" w:cs="Times New Roman"/>
          <w:sz w:val="24"/>
          <w:szCs w:val="24"/>
        </w:rPr>
      </w:pPr>
      <w:r w:rsidRPr="001D3D74">
        <w:rPr>
          <w:rFonts w:ascii="Times New Roman" w:hAnsi="Times New Roman" w:cs="Times New Roman"/>
          <w:sz w:val="24"/>
          <w:szCs w:val="24"/>
        </w:rPr>
        <w:t>Meeting with Beaufort County group – Bill Davies</w:t>
      </w:r>
    </w:p>
    <w:p w14:paraId="240EDC81" w14:textId="77777777" w:rsidR="006F1203" w:rsidRPr="001D3D74" w:rsidRDefault="006F1203" w:rsidP="00265764">
      <w:pPr>
        <w:spacing w:after="0" w:line="256" w:lineRule="auto"/>
        <w:jc w:val="both"/>
        <w:rPr>
          <w:rFonts w:ascii="Times New Roman" w:hAnsi="Times New Roman" w:cs="Times New Roman"/>
          <w:sz w:val="24"/>
          <w:szCs w:val="24"/>
        </w:rPr>
      </w:pPr>
      <w:r>
        <w:rPr>
          <w:rFonts w:ascii="Times New Roman" w:hAnsi="Times New Roman" w:cs="Times New Roman"/>
          <w:sz w:val="24"/>
          <w:szCs w:val="24"/>
        </w:rPr>
        <w:lastRenderedPageBreak/>
        <w:t>Spoken with Senator Nicholson about organizing a Greenwood County Committee of 99 – Bill Davies</w:t>
      </w:r>
    </w:p>
    <w:p w14:paraId="692DFC47" w14:textId="77777777" w:rsidR="00DD0A91" w:rsidRPr="001D3D74" w:rsidRDefault="00BF5DC2" w:rsidP="00265764">
      <w:pPr>
        <w:spacing w:after="0" w:line="256" w:lineRule="auto"/>
        <w:jc w:val="both"/>
        <w:rPr>
          <w:rFonts w:ascii="Times New Roman" w:hAnsi="Times New Roman" w:cs="Times New Roman"/>
          <w:sz w:val="24"/>
          <w:szCs w:val="24"/>
        </w:rPr>
      </w:pPr>
      <w:r w:rsidRPr="001D3D74">
        <w:rPr>
          <w:rFonts w:ascii="Times New Roman" w:hAnsi="Times New Roman" w:cs="Times New Roman"/>
          <w:sz w:val="24"/>
          <w:szCs w:val="24"/>
        </w:rPr>
        <w:t>D</w:t>
      </w:r>
      <w:r w:rsidR="0019670F" w:rsidRPr="001D3D74">
        <w:rPr>
          <w:rFonts w:ascii="Times New Roman" w:hAnsi="Times New Roman" w:cs="Times New Roman"/>
          <w:sz w:val="24"/>
          <w:szCs w:val="24"/>
        </w:rPr>
        <w:t xml:space="preserve">iscussions with </w:t>
      </w:r>
      <w:r w:rsidRPr="001D3D74">
        <w:rPr>
          <w:rFonts w:ascii="Times New Roman" w:hAnsi="Times New Roman" w:cs="Times New Roman"/>
          <w:sz w:val="24"/>
          <w:szCs w:val="24"/>
        </w:rPr>
        <w:t xml:space="preserve">SC </w:t>
      </w:r>
      <w:r w:rsidR="0019670F" w:rsidRPr="001D3D74">
        <w:rPr>
          <w:rFonts w:ascii="Times New Roman" w:hAnsi="Times New Roman" w:cs="Times New Roman"/>
          <w:sz w:val="24"/>
          <w:szCs w:val="24"/>
        </w:rPr>
        <w:t>Sen. Shane Martin, Spartanburg and Union Counties</w:t>
      </w:r>
      <w:r w:rsidRPr="001D3D74">
        <w:rPr>
          <w:rFonts w:ascii="Times New Roman" w:hAnsi="Times New Roman" w:cs="Times New Roman"/>
          <w:sz w:val="24"/>
          <w:szCs w:val="24"/>
        </w:rPr>
        <w:t>; Suzanne Brooks, Executive Director of the Spartanburg County Historical Association; children’s book author Sheila Ingle; and Charlie Gray. Meeting with Spartanburg County group (July 28</w:t>
      </w:r>
      <w:r w:rsidRPr="001D3D74">
        <w:rPr>
          <w:rFonts w:ascii="Times New Roman" w:hAnsi="Times New Roman" w:cs="Times New Roman"/>
          <w:sz w:val="24"/>
          <w:szCs w:val="24"/>
          <w:vertAlign w:val="superscript"/>
        </w:rPr>
        <w:t>th</w:t>
      </w:r>
      <w:r w:rsidRPr="001D3D74">
        <w:rPr>
          <w:rFonts w:ascii="Times New Roman" w:hAnsi="Times New Roman" w:cs="Times New Roman"/>
          <w:sz w:val="24"/>
          <w:szCs w:val="24"/>
        </w:rPr>
        <w:t>).</w:t>
      </w:r>
    </w:p>
    <w:p w14:paraId="24343192" w14:textId="77777777" w:rsidR="00BF5DC2" w:rsidRDefault="00BF5DC2" w:rsidP="00265764">
      <w:pPr>
        <w:spacing w:after="0" w:line="256" w:lineRule="auto"/>
        <w:jc w:val="both"/>
        <w:rPr>
          <w:rFonts w:ascii="Times New Roman" w:hAnsi="Times New Roman" w:cs="Times New Roman"/>
          <w:sz w:val="24"/>
          <w:szCs w:val="24"/>
        </w:rPr>
      </w:pPr>
      <w:r w:rsidRPr="001D3D74">
        <w:rPr>
          <w:rFonts w:ascii="Times New Roman" w:hAnsi="Times New Roman" w:cs="Times New Roman"/>
          <w:sz w:val="24"/>
          <w:szCs w:val="24"/>
        </w:rPr>
        <w:t>Discussions with Rep. Stewart Jones and others, Laurens County</w:t>
      </w:r>
    </w:p>
    <w:p w14:paraId="015E7899" w14:textId="77777777" w:rsidR="00582DBF" w:rsidRPr="001D3D74" w:rsidRDefault="00582DBF" w:rsidP="00265764">
      <w:pPr>
        <w:spacing w:after="0" w:line="256" w:lineRule="auto"/>
        <w:jc w:val="both"/>
        <w:rPr>
          <w:rFonts w:ascii="Times New Roman" w:hAnsi="Times New Roman" w:cs="Times New Roman"/>
          <w:sz w:val="24"/>
          <w:szCs w:val="24"/>
        </w:rPr>
      </w:pPr>
      <w:r>
        <w:rPr>
          <w:rFonts w:ascii="Times New Roman" w:hAnsi="Times New Roman" w:cs="Times New Roman"/>
          <w:sz w:val="24"/>
          <w:szCs w:val="24"/>
        </w:rPr>
        <w:t>Picke</w:t>
      </w:r>
      <w:r w:rsidR="00C47E6F">
        <w:rPr>
          <w:rFonts w:ascii="Times New Roman" w:hAnsi="Times New Roman" w:cs="Times New Roman"/>
          <w:sz w:val="24"/>
          <w:szCs w:val="24"/>
        </w:rPr>
        <w:t xml:space="preserve">ns County </w:t>
      </w:r>
      <w:r w:rsidR="006F1203">
        <w:rPr>
          <w:rFonts w:ascii="Times New Roman" w:hAnsi="Times New Roman" w:cs="Times New Roman"/>
          <w:sz w:val="24"/>
          <w:szCs w:val="24"/>
        </w:rPr>
        <w:t xml:space="preserve">and Darlington County have </w:t>
      </w:r>
      <w:r w:rsidR="00C47E6F">
        <w:rPr>
          <w:rFonts w:ascii="Times New Roman" w:hAnsi="Times New Roman" w:cs="Times New Roman"/>
          <w:sz w:val="24"/>
          <w:szCs w:val="24"/>
        </w:rPr>
        <w:t>established Committees of 99.</w:t>
      </w:r>
    </w:p>
    <w:p w14:paraId="20452ECB" w14:textId="77777777" w:rsidR="00DD0A91" w:rsidRPr="00DD0A91" w:rsidRDefault="00DD0A91" w:rsidP="00265764">
      <w:pPr>
        <w:pStyle w:val="ListParagraph"/>
        <w:spacing w:after="0" w:line="256" w:lineRule="auto"/>
        <w:ind w:left="1620"/>
        <w:jc w:val="both"/>
        <w:rPr>
          <w:rFonts w:ascii="Times New Roman" w:hAnsi="Times New Roman" w:cs="Times New Roman"/>
          <w:sz w:val="24"/>
          <w:szCs w:val="24"/>
        </w:rPr>
      </w:pPr>
    </w:p>
    <w:p w14:paraId="1920F7D8" w14:textId="77777777" w:rsidR="006F1203" w:rsidRDefault="001D3D74" w:rsidP="00265764">
      <w:pPr>
        <w:spacing w:after="0" w:line="256" w:lineRule="auto"/>
        <w:jc w:val="both"/>
        <w:rPr>
          <w:rFonts w:ascii="Times New Roman" w:hAnsi="Times New Roman" w:cs="Times New Roman"/>
          <w:sz w:val="24"/>
          <w:szCs w:val="24"/>
        </w:rPr>
      </w:pPr>
      <w:r>
        <w:rPr>
          <w:rFonts w:ascii="Times New Roman" w:hAnsi="Times New Roman" w:cs="Times New Roman"/>
          <w:sz w:val="24"/>
          <w:szCs w:val="24"/>
        </w:rPr>
        <w:t>Commissioner Vic Carpenter is</w:t>
      </w:r>
      <w:r w:rsidR="005D78F8" w:rsidRPr="001D3D74">
        <w:rPr>
          <w:rFonts w:ascii="Times New Roman" w:hAnsi="Times New Roman" w:cs="Times New Roman"/>
          <w:sz w:val="24"/>
          <w:szCs w:val="24"/>
        </w:rPr>
        <w:t xml:space="preserve"> </w:t>
      </w:r>
      <w:r>
        <w:rPr>
          <w:rFonts w:ascii="Times New Roman" w:hAnsi="Times New Roman" w:cs="Times New Roman"/>
          <w:sz w:val="24"/>
          <w:szCs w:val="24"/>
        </w:rPr>
        <w:t>d</w:t>
      </w:r>
      <w:r w:rsidRPr="001D3D74">
        <w:rPr>
          <w:rFonts w:ascii="Times New Roman" w:hAnsi="Times New Roman" w:cs="Times New Roman"/>
          <w:sz w:val="24"/>
          <w:szCs w:val="24"/>
        </w:rPr>
        <w:t>eveloping handout packages for establishment of local</w:t>
      </w:r>
      <w:r w:rsidR="00D57B5C">
        <w:rPr>
          <w:rFonts w:ascii="Times New Roman" w:hAnsi="Times New Roman" w:cs="Times New Roman"/>
          <w:sz w:val="24"/>
          <w:szCs w:val="24"/>
        </w:rPr>
        <w:t xml:space="preserve"> </w:t>
      </w:r>
      <w:r w:rsidRPr="001D3D74">
        <w:rPr>
          <w:rFonts w:ascii="Times New Roman" w:hAnsi="Times New Roman" w:cs="Times New Roman"/>
          <w:sz w:val="24"/>
          <w:szCs w:val="24"/>
        </w:rPr>
        <w:t>Committees of 99</w:t>
      </w:r>
      <w:r>
        <w:rPr>
          <w:rFonts w:ascii="Times New Roman" w:hAnsi="Times New Roman" w:cs="Times New Roman"/>
          <w:sz w:val="24"/>
          <w:szCs w:val="24"/>
        </w:rPr>
        <w:t>.</w:t>
      </w:r>
    </w:p>
    <w:p w14:paraId="20D0CD22" w14:textId="77777777" w:rsidR="00C47E6F" w:rsidRDefault="00C47E6F" w:rsidP="00265764">
      <w:pPr>
        <w:spacing w:after="0" w:line="256" w:lineRule="auto"/>
        <w:ind w:left="540" w:firstLine="120"/>
        <w:jc w:val="both"/>
        <w:rPr>
          <w:rFonts w:ascii="Times New Roman" w:hAnsi="Times New Roman" w:cs="Times New Roman"/>
          <w:sz w:val="24"/>
          <w:szCs w:val="24"/>
        </w:rPr>
      </w:pPr>
    </w:p>
    <w:p w14:paraId="055A6144" w14:textId="77777777" w:rsidR="00C47E6F" w:rsidRPr="001D3D74" w:rsidRDefault="00C47E6F" w:rsidP="00265764">
      <w:pPr>
        <w:spacing w:after="0" w:line="256" w:lineRule="auto"/>
        <w:ind w:left="540" w:firstLine="120"/>
        <w:jc w:val="both"/>
        <w:rPr>
          <w:rFonts w:ascii="Times New Roman" w:hAnsi="Times New Roman" w:cs="Times New Roman"/>
          <w:sz w:val="24"/>
          <w:szCs w:val="24"/>
        </w:rPr>
      </w:pPr>
      <w:r>
        <w:rPr>
          <w:rFonts w:ascii="Times New Roman" w:hAnsi="Times New Roman" w:cs="Times New Roman"/>
          <w:sz w:val="24"/>
          <w:szCs w:val="24"/>
        </w:rPr>
        <w:t xml:space="preserve">Projects in development: </w:t>
      </w:r>
    </w:p>
    <w:p w14:paraId="7752299B" w14:textId="77777777" w:rsidR="00D7020A" w:rsidRPr="00D7020A" w:rsidRDefault="00D7020A" w:rsidP="00265764">
      <w:pPr>
        <w:pStyle w:val="ListParagraph"/>
        <w:spacing w:after="0"/>
        <w:jc w:val="both"/>
        <w:rPr>
          <w:rFonts w:ascii="Times New Roman" w:hAnsi="Times New Roman" w:cs="Times New Roman"/>
          <w:sz w:val="24"/>
          <w:szCs w:val="24"/>
        </w:rPr>
      </w:pPr>
    </w:p>
    <w:p w14:paraId="261314D6" w14:textId="77777777" w:rsidR="006B6C71" w:rsidRDefault="00B8782D" w:rsidP="00265764">
      <w:pPr>
        <w:pStyle w:val="ListParagraph"/>
        <w:numPr>
          <w:ilvl w:val="1"/>
          <w:numId w:val="22"/>
        </w:numPr>
        <w:tabs>
          <w:tab w:val="left" w:pos="3780"/>
        </w:tabs>
        <w:spacing w:after="0" w:line="256" w:lineRule="auto"/>
        <w:ind w:left="900"/>
        <w:jc w:val="both"/>
        <w:rPr>
          <w:rFonts w:ascii="Times New Roman" w:hAnsi="Times New Roman" w:cs="Times New Roman"/>
          <w:sz w:val="24"/>
          <w:szCs w:val="24"/>
        </w:rPr>
      </w:pPr>
      <w:r w:rsidRPr="00524E58">
        <w:rPr>
          <w:rFonts w:ascii="Times New Roman" w:hAnsi="Times New Roman" w:cs="Times New Roman"/>
          <w:b/>
          <w:sz w:val="24"/>
          <w:szCs w:val="24"/>
        </w:rPr>
        <w:t>City of Travelers Rest, SC</w:t>
      </w:r>
      <w:r>
        <w:rPr>
          <w:rFonts w:ascii="Times New Roman" w:hAnsi="Times New Roman" w:cs="Times New Roman"/>
          <w:sz w:val="24"/>
          <w:szCs w:val="24"/>
        </w:rPr>
        <w:t xml:space="preserve"> – Mayor Brandy Amidon has recommend that her City become the SC 250</w:t>
      </w:r>
      <w:r w:rsidRPr="008F497B">
        <w:rPr>
          <w:rFonts w:ascii="Times New Roman" w:hAnsi="Times New Roman" w:cs="Times New Roman"/>
          <w:sz w:val="24"/>
          <w:szCs w:val="24"/>
          <w:vertAlign w:val="superscript"/>
        </w:rPr>
        <w:t>th</w:t>
      </w:r>
      <w:r>
        <w:rPr>
          <w:rFonts w:ascii="Times New Roman" w:hAnsi="Times New Roman" w:cs="Times New Roman"/>
          <w:sz w:val="24"/>
          <w:szCs w:val="24"/>
        </w:rPr>
        <w:t xml:space="preserve"> Commission’s first municipal partner. They are currently fundraising to place a sculpture</w:t>
      </w:r>
      <w:r w:rsidR="00F5592F">
        <w:rPr>
          <w:rFonts w:ascii="Times New Roman" w:hAnsi="Times New Roman" w:cs="Times New Roman"/>
          <w:sz w:val="24"/>
          <w:szCs w:val="24"/>
        </w:rPr>
        <w:t xml:space="preserve"> by Greenville artist Nick Ring</w:t>
      </w:r>
      <w:r>
        <w:rPr>
          <w:rFonts w:ascii="Times New Roman" w:hAnsi="Times New Roman" w:cs="Times New Roman"/>
          <w:sz w:val="24"/>
          <w:szCs w:val="24"/>
        </w:rPr>
        <w:t xml:space="preserve"> of Dicey Langston on the</w:t>
      </w:r>
      <w:r w:rsidR="006B6C71">
        <w:rPr>
          <w:rFonts w:ascii="Times New Roman" w:hAnsi="Times New Roman" w:cs="Times New Roman"/>
          <w:sz w:val="24"/>
          <w:szCs w:val="24"/>
        </w:rPr>
        <w:t>ir</w:t>
      </w:r>
      <w:r>
        <w:rPr>
          <w:rFonts w:ascii="Times New Roman" w:hAnsi="Times New Roman" w:cs="Times New Roman"/>
          <w:sz w:val="24"/>
          <w:szCs w:val="24"/>
        </w:rPr>
        <w:t xml:space="preserve"> Town Square.</w:t>
      </w:r>
      <w:r w:rsidR="00721EE3">
        <w:rPr>
          <w:rFonts w:ascii="Times New Roman" w:hAnsi="Times New Roman" w:cs="Times New Roman"/>
          <w:sz w:val="24"/>
          <w:szCs w:val="24"/>
        </w:rPr>
        <w:t xml:space="preserve"> </w:t>
      </w:r>
      <w:r w:rsidR="002C3A29">
        <w:rPr>
          <w:rFonts w:ascii="Times New Roman" w:hAnsi="Times New Roman" w:cs="Times New Roman"/>
          <w:sz w:val="24"/>
          <w:szCs w:val="24"/>
        </w:rPr>
        <w:t xml:space="preserve">[Photo of a small clay model </w:t>
      </w:r>
      <w:r w:rsidR="0015593D">
        <w:rPr>
          <w:rFonts w:ascii="Times New Roman" w:hAnsi="Times New Roman" w:cs="Times New Roman"/>
          <w:sz w:val="24"/>
          <w:szCs w:val="24"/>
        </w:rPr>
        <w:t xml:space="preserve">of “Dicey” to the </w:t>
      </w:r>
      <w:r w:rsidR="002C3A29">
        <w:rPr>
          <w:rFonts w:ascii="Times New Roman" w:hAnsi="Times New Roman" w:cs="Times New Roman"/>
          <w:sz w:val="24"/>
          <w:szCs w:val="24"/>
        </w:rPr>
        <w:t>left.]</w:t>
      </w:r>
    </w:p>
    <w:p w14:paraId="451318A7" w14:textId="77777777" w:rsidR="00992130" w:rsidRDefault="00992130" w:rsidP="00265764">
      <w:pPr>
        <w:pStyle w:val="ListParagraph"/>
        <w:tabs>
          <w:tab w:val="left" w:pos="3780"/>
        </w:tabs>
        <w:spacing w:after="0" w:line="256" w:lineRule="auto"/>
        <w:ind w:left="900"/>
        <w:jc w:val="both"/>
        <w:rPr>
          <w:rFonts w:ascii="Times New Roman" w:hAnsi="Times New Roman" w:cs="Times New Roman"/>
          <w:sz w:val="24"/>
          <w:szCs w:val="24"/>
        </w:rPr>
      </w:pPr>
    </w:p>
    <w:p w14:paraId="08A5A061" w14:textId="77777777" w:rsidR="00B8782D" w:rsidRDefault="00C47E6F" w:rsidP="00265764">
      <w:pPr>
        <w:pStyle w:val="ListParagraph"/>
        <w:spacing w:after="0" w:line="256" w:lineRule="auto"/>
        <w:ind w:left="900"/>
        <w:jc w:val="both"/>
        <w:rPr>
          <w:rFonts w:ascii="Times New Roman" w:hAnsi="Times New Roman" w:cs="Times New Roman"/>
          <w:sz w:val="24"/>
          <w:szCs w:val="24"/>
        </w:rPr>
      </w:pPr>
      <w:r>
        <w:rPr>
          <w:rFonts w:ascii="Times New Roman" w:hAnsi="Times New Roman" w:cs="Times New Roman"/>
          <w:noProof/>
          <w:sz w:val="24"/>
          <w:szCs w:val="24"/>
        </w:rPr>
        <w:t>Mr. Davies made a mtion</w:t>
      </w:r>
      <w:r w:rsidR="005422CE">
        <w:rPr>
          <w:noProof/>
        </w:rPr>
        <w:drawing>
          <wp:anchor distT="0" distB="0" distL="114300" distR="114300" simplePos="0" relativeHeight="251662336" behindDoc="0" locked="0" layoutInCell="1" allowOverlap="1" wp14:anchorId="26FDB4BF" wp14:editId="6E0BB7C2">
            <wp:simplePos x="0" y="0"/>
            <wp:positionH relativeFrom="margin">
              <wp:align>left</wp:align>
            </wp:positionH>
            <wp:positionV relativeFrom="paragraph">
              <wp:posOffset>-974725</wp:posOffset>
            </wp:positionV>
            <wp:extent cx="2095500" cy="33756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ckRing_Dicey Langston-7.jpg"/>
                    <pic:cNvPicPr/>
                  </pic:nvPicPr>
                  <pic:blipFill rotWithShape="1">
                    <a:blip r:embed="rId13" cstate="print">
                      <a:extLst>
                        <a:ext uri="{28A0092B-C50C-407E-A947-70E740481C1C}">
                          <a14:useLocalDpi xmlns:a14="http://schemas.microsoft.com/office/drawing/2010/main" val="0"/>
                        </a:ext>
                      </a:extLst>
                    </a:blip>
                    <a:srcRect l="11766" t="13072" r="17647" b="11113"/>
                    <a:stretch/>
                  </pic:blipFill>
                  <pic:spPr bwMode="auto">
                    <a:xfrm>
                      <a:off x="0" y="0"/>
                      <a:ext cx="2095500" cy="3375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t xml:space="preserve"> provide a</w:t>
      </w:r>
      <w:r w:rsidR="00F21041" w:rsidRPr="00C47E6F">
        <w:rPr>
          <w:rFonts w:ascii="Times New Roman" w:hAnsi="Times New Roman" w:cs="Times New Roman"/>
          <w:sz w:val="24"/>
          <w:szCs w:val="24"/>
        </w:rPr>
        <w:t xml:space="preserve"> </w:t>
      </w:r>
      <w:r w:rsidR="00254040" w:rsidRPr="00C47E6F">
        <w:rPr>
          <w:rFonts w:ascii="Times New Roman" w:hAnsi="Times New Roman" w:cs="Times New Roman"/>
          <w:sz w:val="24"/>
          <w:szCs w:val="24"/>
        </w:rPr>
        <w:t>grant</w:t>
      </w:r>
      <w:r w:rsidR="00721EE3" w:rsidRPr="00C47E6F">
        <w:rPr>
          <w:rFonts w:ascii="Times New Roman" w:hAnsi="Times New Roman" w:cs="Times New Roman"/>
          <w:sz w:val="24"/>
          <w:szCs w:val="24"/>
        </w:rPr>
        <w:t xml:space="preserve"> $1,000 to the City of Travelers Rest </w:t>
      </w:r>
      <w:r>
        <w:rPr>
          <w:rFonts w:ascii="Times New Roman" w:hAnsi="Times New Roman" w:cs="Times New Roman"/>
          <w:sz w:val="24"/>
          <w:szCs w:val="24"/>
        </w:rPr>
        <w:t xml:space="preserve">for their </w:t>
      </w:r>
      <w:r w:rsidR="005C54EB" w:rsidRPr="00C47E6F">
        <w:rPr>
          <w:rFonts w:ascii="Times New Roman" w:hAnsi="Times New Roman" w:cs="Times New Roman"/>
          <w:sz w:val="24"/>
          <w:szCs w:val="24"/>
        </w:rPr>
        <w:t xml:space="preserve">“Dicey” Langston </w:t>
      </w:r>
      <w:r w:rsidR="00721EE3" w:rsidRPr="00C47E6F">
        <w:rPr>
          <w:rFonts w:ascii="Times New Roman" w:hAnsi="Times New Roman" w:cs="Times New Roman"/>
          <w:sz w:val="24"/>
          <w:szCs w:val="24"/>
        </w:rPr>
        <w:t>sculpture project.</w:t>
      </w:r>
    </w:p>
    <w:p w14:paraId="55065751" w14:textId="77777777" w:rsidR="00C47E6F" w:rsidRPr="00C47E6F" w:rsidRDefault="00C47E6F" w:rsidP="00265764">
      <w:pPr>
        <w:pStyle w:val="ListParagraph"/>
        <w:spacing w:after="0" w:line="256" w:lineRule="auto"/>
        <w:ind w:left="900"/>
        <w:jc w:val="both"/>
        <w:rPr>
          <w:rFonts w:ascii="Times New Roman" w:hAnsi="Times New Roman" w:cs="Times New Roman"/>
          <w:noProof/>
          <w:sz w:val="24"/>
          <w:szCs w:val="24"/>
        </w:rPr>
      </w:pPr>
      <w:r>
        <w:rPr>
          <w:rFonts w:ascii="Times New Roman" w:hAnsi="Times New Roman" w:cs="Times New Roman"/>
          <w:sz w:val="24"/>
          <w:szCs w:val="24"/>
        </w:rPr>
        <w:t>Mr. Collins seconded the motion.  There was no discussion. All approved.</w:t>
      </w:r>
    </w:p>
    <w:p w14:paraId="6F50B376" w14:textId="77777777" w:rsidR="00B8782D" w:rsidRPr="007A2E18" w:rsidRDefault="00B8782D" w:rsidP="00265764">
      <w:pPr>
        <w:tabs>
          <w:tab w:val="left" w:pos="3780"/>
        </w:tabs>
        <w:spacing w:after="0" w:line="256" w:lineRule="auto"/>
        <w:jc w:val="both"/>
        <w:rPr>
          <w:rFonts w:ascii="Times New Roman" w:hAnsi="Times New Roman" w:cs="Times New Roman"/>
          <w:sz w:val="24"/>
          <w:szCs w:val="24"/>
        </w:rPr>
      </w:pPr>
    </w:p>
    <w:p w14:paraId="0601AB6F" w14:textId="77777777" w:rsidR="00B8782D" w:rsidRDefault="00C47E6F" w:rsidP="00265764">
      <w:pPr>
        <w:pStyle w:val="ListParagraph"/>
        <w:tabs>
          <w:tab w:val="left" w:pos="900"/>
        </w:tabs>
        <w:spacing w:after="0" w:line="252" w:lineRule="auto"/>
        <w:ind w:left="900"/>
        <w:jc w:val="both"/>
        <w:rPr>
          <w:rFonts w:ascii="Times New Roman" w:hAnsi="Times New Roman"/>
          <w:sz w:val="24"/>
          <w:szCs w:val="24"/>
        </w:rPr>
      </w:pPr>
      <w:r>
        <w:rPr>
          <w:rFonts w:ascii="Times New Roman" w:hAnsi="Times New Roman"/>
          <w:sz w:val="24"/>
          <w:szCs w:val="24"/>
        </w:rPr>
        <w:t>Mr. Davies made a motion</w:t>
      </w:r>
      <w:r w:rsidR="00E1107B" w:rsidRPr="00C47E6F">
        <w:rPr>
          <w:rFonts w:ascii="Times New Roman" w:hAnsi="Times New Roman"/>
          <w:sz w:val="24"/>
          <w:szCs w:val="24"/>
        </w:rPr>
        <w:t xml:space="preserve"> that</w:t>
      </w:r>
      <w:r w:rsidR="009100D9">
        <w:rPr>
          <w:rFonts w:ascii="Times New Roman" w:hAnsi="Times New Roman"/>
          <w:sz w:val="24"/>
          <w:szCs w:val="24"/>
        </w:rPr>
        <w:t xml:space="preserve"> the Commission award grant</w:t>
      </w:r>
      <w:r w:rsidR="006F1203">
        <w:rPr>
          <w:rFonts w:ascii="Times New Roman" w:hAnsi="Times New Roman"/>
          <w:sz w:val="24"/>
          <w:szCs w:val="24"/>
        </w:rPr>
        <w:t>s</w:t>
      </w:r>
      <w:r w:rsidR="009100D9">
        <w:rPr>
          <w:rFonts w:ascii="Times New Roman" w:hAnsi="Times New Roman"/>
          <w:sz w:val="24"/>
          <w:szCs w:val="24"/>
        </w:rPr>
        <w:t xml:space="preserve"> of $3,000</w:t>
      </w:r>
      <w:r w:rsidR="00E1107B">
        <w:rPr>
          <w:rFonts w:ascii="Times New Roman" w:hAnsi="Times New Roman"/>
          <w:sz w:val="24"/>
          <w:szCs w:val="24"/>
        </w:rPr>
        <w:t xml:space="preserve"> to any </w:t>
      </w:r>
      <w:r w:rsidR="00A84C19">
        <w:rPr>
          <w:rFonts w:ascii="Times New Roman" w:hAnsi="Times New Roman"/>
          <w:sz w:val="24"/>
          <w:szCs w:val="24"/>
        </w:rPr>
        <w:t xml:space="preserve">South Carolina </w:t>
      </w:r>
      <w:r w:rsidR="00E1107B">
        <w:rPr>
          <w:rFonts w:ascii="Times New Roman" w:hAnsi="Times New Roman"/>
          <w:sz w:val="24"/>
          <w:szCs w:val="24"/>
        </w:rPr>
        <w:t>county forming</w:t>
      </w:r>
      <w:r w:rsidR="007F4AFA">
        <w:rPr>
          <w:rFonts w:ascii="Times New Roman" w:hAnsi="Times New Roman"/>
          <w:sz w:val="24"/>
          <w:szCs w:val="24"/>
        </w:rPr>
        <w:t>, organizing,</w:t>
      </w:r>
      <w:r w:rsidR="00E1107B">
        <w:rPr>
          <w:rFonts w:ascii="Times New Roman" w:hAnsi="Times New Roman"/>
          <w:sz w:val="24"/>
          <w:szCs w:val="24"/>
        </w:rPr>
        <w:t xml:space="preserve"> and staffing a Committee of 99 to plan local </w:t>
      </w:r>
      <w:r w:rsidR="00896610">
        <w:rPr>
          <w:rFonts w:ascii="Times New Roman" w:hAnsi="Times New Roman"/>
          <w:sz w:val="24"/>
          <w:szCs w:val="24"/>
        </w:rPr>
        <w:t xml:space="preserve">Revolutionary War </w:t>
      </w:r>
      <w:r w:rsidR="00E1107B">
        <w:rPr>
          <w:rFonts w:ascii="Times New Roman" w:hAnsi="Times New Roman"/>
          <w:sz w:val="24"/>
          <w:szCs w:val="24"/>
        </w:rPr>
        <w:t>educational programs, 250</w:t>
      </w:r>
      <w:r w:rsidR="00E1107B" w:rsidRPr="00E1107B">
        <w:rPr>
          <w:rFonts w:ascii="Times New Roman" w:hAnsi="Times New Roman"/>
          <w:sz w:val="24"/>
          <w:szCs w:val="24"/>
          <w:vertAlign w:val="superscript"/>
        </w:rPr>
        <w:t>th</w:t>
      </w:r>
      <w:r w:rsidR="00E1107B">
        <w:rPr>
          <w:rFonts w:ascii="Times New Roman" w:hAnsi="Times New Roman"/>
          <w:sz w:val="24"/>
          <w:szCs w:val="24"/>
        </w:rPr>
        <w:t xml:space="preserve"> celebrations, and cultural heritage tourism infrastructure. </w:t>
      </w:r>
      <w:r w:rsidR="009100D9">
        <w:rPr>
          <w:rFonts w:ascii="Times New Roman" w:hAnsi="Times New Roman"/>
          <w:sz w:val="24"/>
          <w:szCs w:val="24"/>
        </w:rPr>
        <w:t xml:space="preserve"> </w:t>
      </w:r>
      <w:r>
        <w:rPr>
          <w:rFonts w:ascii="Times New Roman" w:hAnsi="Times New Roman"/>
          <w:sz w:val="24"/>
          <w:szCs w:val="24"/>
        </w:rPr>
        <w:t>Mrs. Culbertson seconded the motion. There was no discussion. All approve.</w:t>
      </w:r>
    </w:p>
    <w:p w14:paraId="091A74A7" w14:textId="77777777" w:rsidR="007A5E2C" w:rsidRDefault="007A5E2C" w:rsidP="00265764">
      <w:pPr>
        <w:pStyle w:val="ListParagraph"/>
        <w:tabs>
          <w:tab w:val="left" w:pos="900"/>
        </w:tabs>
        <w:spacing w:after="0" w:line="252" w:lineRule="auto"/>
        <w:ind w:left="900"/>
        <w:jc w:val="both"/>
        <w:rPr>
          <w:rFonts w:ascii="Times New Roman" w:hAnsi="Times New Roman"/>
          <w:sz w:val="24"/>
          <w:szCs w:val="24"/>
        </w:rPr>
      </w:pPr>
    </w:p>
    <w:p w14:paraId="56F9EE67" w14:textId="77777777" w:rsidR="00E5048C" w:rsidRDefault="00E5048C" w:rsidP="00265764">
      <w:pPr>
        <w:tabs>
          <w:tab w:val="left" w:pos="3780"/>
        </w:tabs>
        <w:spacing w:after="0"/>
        <w:jc w:val="both"/>
        <w:rPr>
          <w:rFonts w:ascii="Times New Roman" w:hAnsi="Times New Roman" w:cs="Times New Roman"/>
          <w:b/>
          <w:sz w:val="24"/>
          <w:szCs w:val="24"/>
        </w:rPr>
      </w:pPr>
    </w:p>
    <w:p w14:paraId="4D3BC70D" w14:textId="77777777" w:rsidR="00C41532" w:rsidRPr="00C47E6F" w:rsidRDefault="00C41532" w:rsidP="00265764">
      <w:pPr>
        <w:tabs>
          <w:tab w:val="left" w:pos="3780"/>
        </w:tabs>
        <w:spacing w:after="0"/>
        <w:jc w:val="both"/>
        <w:rPr>
          <w:rFonts w:ascii="Times New Roman" w:hAnsi="Times New Roman" w:cs="Times New Roman"/>
          <w:sz w:val="24"/>
          <w:szCs w:val="24"/>
        </w:rPr>
      </w:pPr>
      <w:r w:rsidRPr="00C47E6F">
        <w:rPr>
          <w:rFonts w:ascii="Times New Roman" w:hAnsi="Times New Roman" w:cs="Times New Roman"/>
          <w:b/>
          <w:sz w:val="24"/>
          <w:szCs w:val="24"/>
        </w:rPr>
        <w:t>SC Chamber of Commerce</w:t>
      </w:r>
      <w:r w:rsidRPr="00C47E6F">
        <w:rPr>
          <w:rFonts w:ascii="Times New Roman" w:hAnsi="Times New Roman" w:cs="Times New Roman"/>
          <w:sz w:val="24"/>
          <w:szCs w:val="24"/>
        </w:rPr>
        <w:t xml:space="preserve"> –</w:t>
      </w:r>
      <w:r w:rsidR="00C47E6F">
        <w:rPr>
          <w:rFonts w:ascii="Times New Roman" w:hAnsi="Times New Roman" w:cs="Times New Roman"/>
          <w:sz w:val="24"/>
          <w:szCs w:val="24"/>
        </w:rPr>
        <w:t>Mr. Baxley recently had a very productive meeting with</w:t>
      </w:r>
      <w:r w:rsidR="00E5048C">
        <w:rPr>
          <w:rFonts w:ascii="Times New Roman" w:hAnsi="Times New Roman" w:cs="Times New Roman"/>
          <w:sz w:val="24"/>
          <w:szCs w:val="24"/>
        </w:rPr>
        <w:t xml:space="preserve"> Bob Morgan,</w:t>
      </w:r>
      <w:r w:rsidR="00DC184A" w:rsidRPr="00C47E6F">
        <w:rPr>
          <w:rFonts w:ascii="Times New Roman" w:hAnsi="Times New Roman" w:cs="Times New Roman"/>
          <w:sz w:val="24"/>
          <w:szCs w:val="24"/>
        </w:rPr>
        <w:t xml:space="preserve"> </w:t>
      </w:r>
      <w:r w:rsidR="00C47E6F" w:rsidRPr="00C47E6F">
        <w:rPr>
          <w:rFonts w:ascii="Times New Roman" w:hAnsi="Times New Roman" w:cs="Times New Roman"/>
          <w:sz w:val="24"/>
          <w:szCs w:val="24"/>
        </w:rPr>
        <w:t xml:space="preserve">SC Chamber of Commerce </w:t>
      </w:r>
      <w:r w:rsidRPr="00C47E6F">
        <w:rPr>
          <w:rFonts w:ascii="Times New Roman" w:hAnsi="Times New Roman" w:cs="Times New Roman"/>
          <w:sz w:val="24"/>
          <w:szCs w:val="24"/>
        </w:rPr>
        <w:t>President &amp; CEO</w:t>
      </w:r>
      <w:r w:rsidR="00C47E6F">
        <w:rPr>
          <w:rFonts w:ascii="Times New Roman" w:hAnsi="Times New Roman" w:cs="Times New Roman"/>
          <w:sz w:val="24"/>
          <w:szCs w:val="24"/>
        </w:rPr>
        <w:t>. Mr. Baxley spoke via Zoom to their executive committee.  Mr. Morgan is supportive of the Commission’s purpose and invited Mr. Baxley back to speak again.</w:t>
      </w:r>
    </w:p>
    <w:p w14:paraId="09500B34" w14:textId="77777777" w:rsidR="00E33440" w:rsidRPr="00C41532" w:rsidRDefault="00E33440" w:rsidP="00265764">
      <w:pPr>
        <w:pStyle w:val="ListParagraph"/>
        <w:tabs>
          <w:tab w:val="left" w:pos="3780"/>
        </w:tabs>
        <w:spacing w:after="0"/>
        <w:jc w:val="both"/>
        <w:rPr>
          <w:rFonts w:ascii="Times New Roman" w:hAnsi="Times New Roman" w:cs="Times New Roman"/>
          <w:sz w:val="24"/>
          <w:szCs w:val="24"/>
        </w:rPr>
      </w:pPr>
    </w:p>
    <w:p w14:paraId="5ECA7652" w14:textId="77777777" w:rsidR="00E1107B" w:rsidRPr="00704F2F" w:rsidRDefault="00D13D9F" w:rsidP="00265764">
      <w:pPr>
        <w:tabs>
          <w:tab w:val="left" w:pos="900"/>
        </w:tabs>
        <w:spacing w:after="0" w:line="252" w:lineRule="auto"/>
        <w:jc w:val="both"/>
        <w:rPr>
          <w:rFonts w:ascii="Times New Roman" w:hAnsi="Times New Roman"/>
          <w:sz w:val="24"/>
          <w:szCs w:val="24"/>
        </w:rPr>
      </w:pPr>
      <w:r w:rsidRPr="00704F2F">
        <w:rPr>
          <w:rFonts w:ascii="Times New Roman" w:hAnsi="Times New Roman" w:cs="Times New Roman"/>
          <w:b/>
          <w:sz w:val="24"/>
          <w:szCs w:val="24"/>
        </w:rPr>
        <w:t>Meeting with SC Department of Transportation</w:t>
      </w:r>
      <w:r w:rsidRPr="00704F2F">
        <w:rPr>
          <w:rFonts w:ascii="Times New Roman" w:hAnsi="Times New Roman" w:cs="Times New Roman"/>
          <w:sz w:val="24"/>
          <w:szCs w:val="24"/>
        </w:rPr>
        <w:t xml:space="preserve"> – </w:t>
      </w:r>
      <w:r w:rsidR="00704F2F">
        <w:rPr>
          <w:rFonts w:ascii="Times New Roman" w:hAnsi="Times New Roman" w:cs="Times New Roman"/>
          <w:sz w:val="24"/>
          <w:szCs w:val="24"/>
        </w:rPr>
        <w:t>Mr.</w:t>
      </w:r>
      <w:r w:rsidRPr="00704F2F">
        <w:rPr>
          <w:rFonts w:ascii="Times New Roman" w:hAnsi="Times New Roman" w:cs="Times New Roman"/>
          <w:sz w:val="24"/>
          <w:szCs w:val="24"/>
        </w:rPr>
        <w:t xml:space="preserve"> Baxley met with </w:t>
      </w:r>
      <w:r w:rsidR="00594BDE" w:rsidRPr="00704F2F">
        <w:rPr>
          <w:rFonts w:ascii="Times New Roman" w:eastAsia="Times New Roman" w:hAnsi="Times New Roman" w:cs="Times New Roman"/>
          <w:sz w:val="24"/>
          <w:szCs w:val="24"/>
        </w:rPr>
        <w:t xml:space="preserve">Leland </w:t>
      </w:r>
      <w:r w:rsidR="007A5E2C" w:rsidRPr="00704F2F">
        <w:rPr>
          <w:rFonts w:ascii="Times New Roman" w:eastAsia="Times New Roman" w:hAnsi="Times New Roman" w:cs="Times New Roman"/>
          <w:sz w:val="24"/>
          <w:szCs w:val="24"/>
        </w:rPr>
        <w:t xml:space="preserve">D. </w:t>
      </w:r>
      <w:r w:rsidR="00594BDE" w:rsidRPr="00704F2F">
        <w:rPr>
          <w:rFonts w:ascii="Times New Roman" w:eastAsia="Times New Roman" w:hAnsi="Times New Roman" w:cs="Times New Roman"/>
          <w:sz w:val="24"/>
          <w:szCs w:val="24"/>
        </w:rPr>
        <w:t>Colvin, PE, Deputy Secretary for Engineering at SC DOT</w:t>
      </w:r>
      <w:r w:rsidRPr="00704F2F">
        <w:rPr>
          <w:rFonts w:ascii="Times New Roman" w:hAnsi="Times New Roman" w:cs="Times New Roman"/>
          <w:sz w:val="24"/>
          <w:szCs w:val="24"/>
        </w:rPr>
        <w:t xml:space="preserve"> and </w:t>
      </w:r>
      <w:r w:rsidR="000C1F93" w:rsidRPr="00704F2F">
        <w:rPr>
          <w:rFonts w:ascii="Times New Roman" w:hAnsi="Times New Roman" w:cs="Times New Roman"/>
          <w:sz w:val="24"/>
          <w:szCs w:val="24"/>
        </w:rPr>
        <w:t xml:space="preserve">their </w:t>
      </w:r>
      <w:r w:rsidR="00DC184A" w:rsidRPr="00704F2F">
        <w:rPr>
          <w:rFonts w:ascii="Times New Roman" w:hAnsi="Times New Roman" w:cs="Times New Roman"/>
          <w:sz w:val="24"/>
          <w:szCs w:val="24"/>
        </w:rPr>
        <w:t>Director of E</w:t>
      </w:r>
      <w:r w:rsidR="000C1F93" w:rsidRPr="00704F2F">
        <w:rPr>
          <w:rFonts w:ascii="Times New Roman" w:hAnsi="Times New Roman" w:cs="Times New Roman"/>
          <w:sz w:val="24"/>
          <w:szCs w:val="24"/>
        </w:rPr>
        <w:t xml:space="preserve">nvironmental </w:t>
      </w:r>
      <w:r w:rsidR="00DC184A" w:rsidRPr="00704F2F">
        <w:rPr>
          <w:rFonts w:ascii="Times New Roman" w:hAnsi="Times New Roman" w:cs="Times New Roman"/>
          <w:sz w:val="24"/>
          <w:szCs w:val="24"/>
        </w:rPr>
        <w:t>Services</w:t>
      </w:r>
      <w:r w:rsidR="000C1F93" w:rsidRPr="00704F2F">
        <w:rPr>
          <w:rFonts w:ascii="Times New Roman" w:hAnsi="Times New Roman" w:cs="Times New Roman"/>
          <w:sz w:val="24"/>
          <w:szCs w:val="24"/>
        </w:rPr>
        <w:t xml:space="preserve"> (archaeologist) </w:t>
      </w:r>
      <w:r w:rsidRPr="00704F2F">
        <w:rPr>
          <w:rFonts w:ascii="Times New Roman" w:hAnsi="Times New Roman" w:cs="Times New Roman"/>
          <w:sz w:val="24"/>
          <w:szCs w:val="24"/>
        </w:rPr>
        <w:t>Chad Long concerning several SC 250</w:t>
      </w:r>
      <w:r w:rsidRPr="00704F2F">
        <w:rPr>
          <w:rFonts w:ascii="Times New Roman" w:hAnsi="Times New Roman" w:cs="Times New Roman"/>
          <w:sz w:val="24"/>
          <w:szCs w:val="24"/>
          <w:vertAlign w:val="superscript"/>
        </w:rPr>
        <w:t>th</w:t>
      </w:r>
      <w:r w:rsidRPr="00704F2F">
        <w:rPr>
          <w:rFonts w:ascii="Times New Roman" w:hAnsi="Times New Roman"/>
          <w:sz w:val="24"/>
          <w:szCs w:val="24"/>
        </w:rPr>
        <w:t xml:space="preserve"> projects:</w:t>
      </w:r>
    </w:p>
    <w:p w14:paraId="182A1CFB" w14:textId="77777777" w:rsidR="00D13D9F" w:rsidRDefault="00D13D9F" w:rsidP="00265764">
      <w:pPr>
        <w:pStyle w:val="ListParagraph"/>
        <w:numPr>
          <w:ilvl w:val="2"/>
          <w:numId w:val="22"/>
        </w:numPr>
        <w:tabs>
          <w:tab w:val="left" w:pos="1260"/>
        </w:tabs>
        <w:spacing w:after="0" w:line="252" w:lineRule="auto"/>
        <w:ind w:left="1260"/>
        <w:jc w:val="both"/>
        <w:rPr>
          <w:rFonts w:ascii="Times New Roman" w:hAnsi="Times New Roman"/>
          <w:sz w:val="24"/>
          <w:szCs w:val="24"/>
        </w:rPr>
      </w:pPr>
      <w:r>
        <w:rPr>
          <w:rFonts w:ascii="Times New Roman" w:hAnsi="Times New Roman"/>
          <w:sz w:val="24"/>
          <w:szCs w:val="24"/>
        </w:rPr>
        <w:t>Developing a</w:t>
      </w:r>
      <w:r w:rsidR="00866175">
        <w:rPr>
          <w:rFonts w:ascii="Times New Roman" w:hAnsi="Times New Roman"/>
          <w:sz w:val="24"/>
          <w:szCs w:val="24"/>
        </w:rPr>
        <w:t>n</w:t>
      </w:r>
      <w:r>
        <w:rPr>
          <w:rFonts w:ascii="Times New Roman" w:hAnsi="Times New Roman"/>
          <w:sz w:val="24"/>
          <w:szCs w:val="24"/>
        </w:rPr>
        <w:t xml:space="preserve"> interpretative pull off at Sampit River Bridge – Gen. Francis Marion battlefield in Georgetown  County</w:t>
      </w:r>
    </w:p>
    <w:p w14:paraId="22A67FF5" w14:textId="77777777" w:rsidR="00D13D9F" w:rsidRDefault="00D13D9F" w:rsidP="00265764">
      <w:pPr>
        <w:pStyle w:val="ListParagraph"/>
        <w:numPr>
          <w:ilvl w:val="2"/>
          <w:numId w:val="22"/>
        </w:numPr>
        <w:tabs>
          <w:tab w:val="left" w:pos="1260"/>
        </w:tabs>
        <w:spacing w:after="0" w:line="252" w:lineRule="auto"/>
        <w:ind w:left="1260"/>
        <w:jc w:val="both"/>
        <w:rPr>
          <w:rFonts w:ascii="Times New Roman" w:hAnsi="Times New Roman"/>
          <w:sz w:val="24"/>
          <w:szCs w:val="24"/>
        </w:rPr>
      </w:pPr>
      <w:r>
        <w:rPr>
          <w:rFonts w:ascii="Times New Roman" w:hAnsi="Times New Roman"/>
          <w:sz w:val="24"/>
          <w:szCs w:val="24"/>
        </w:rPr>
        <w:t>Developing sample pull off sketches for safety and viewing Revolutionary sites which will not become parks</w:t>
      </w:r>
      <w:r w:rsidR="002876B9">
        <w:rPr>
          <w:rFonts w:ascii="Times New Roman" w:hAnsi="Times New Roman"/>
          <w:sz w:val="24"/>
          <w:szCs w:val="24"/>
        </w:rPr>
        <w:t xml:space="preserve"> – building safe tourism infrastructure</w:t>
      </w:r>
      <w:r w:rsidR="002E00B0">
        <w:rPr>
          <w:rFonts w:ascii="Times New Roman" w:hAnsi="Times New Roman"/>
          <w:sz w:val="24"/>
          <w:szCs w:val="24"/>
        </w:rPr>
        <w:t xml:space="preserve"> </w:t>
      </w:r>
      <w:r w:rsidR="002E00B0" w:rsidRPr="00390F99">
        <w:rPr>
          <w:rFonts w:ascii="Times New Roman" w:hAnsi="Times New Roman"/>
          <w:b/>
          <w:sz w:val="24"/>
          <w:szCs w:val="24"/>
        </w:rPr>
        <w:t>(See attachment 6)</w:t>
      </w:r>
    </w:p>
    <w:p w14:paraId="6887AB60" w14:textId="77777777" w:rsidR="000C1F93" w:rsidRDefault="000C1F93" w:rsidP="00265764">
      <w:pPr>
        <w:pStyle w:val="ListParagraph"/>
        <w:numPr>
          <w:ilvl w:val="2"/>
          <w:numId w:val="22"/>
        </w:numPr>
        <w:tabs>
          <w:tab w:val="left" w:pos="1260"/>
        </w:tabs>
        <w:spacing w:after="0" w:line="252" w:lineRule="auto"/>
        <w:ind w:left="1260"/>
        <w:jc w:val="both"/>
        <w:rPr>
          <w:rFonts w:ascii="Times New Roman" w:hAnsi="Times New Roman"/>
          <w:sz w:val="24"/>
          <w:szCs w:val="24"/>
        </w:rPr>
      </w:pPr>
      <w:r>
        <w:rPr>
          <w:rFonts w:ascii="Times New Roman" w:hAnsi="Times New Roman"/>
          <w:sz w:val="24"/>
          <w:szCs w:val="24"/>
        </w:rPr>
        <w:t>Specially marking SC’s colonial highways</w:t>
      </w:r>
      <w:r w:rsidR="002876B9">
        <w:rPr>
          <w:rFonts w:ascii="Times New Roman" w:hAnsi="Times New Roman"/>
          <w:sz w:val="24"/>
          <w:szCs w:val="24"/>
        </w:rPr>
        <w:t xml:space="preserve"> which are still in use today</w:t>
      </w:r>
    </w:p>
    <w:p w14:paraId="37C665C1" w14:textId="77777777" w:rsidR="00704F2F" w:rsidRDefault="00704F2F" w:rsidP="00265764">
      <w:pPr>
        <w:pStyle w:val="ListParagraph"/>
        <w:tabs>
          <w:tab w:val="left" w:pos="1260"/>
        </w:tabs>
        <w:spacing w:after="0" w:line="252" w:lineRule="auto"/>
        <w:ind w:left="360"/>
        <w:jc w:val="both"/>
        <w:rPr>
          <w:rFonts w:ascii="Times New Roman" w:hAnsi="Times New Roman"/>
          <w:sz w:val="24"/>
          <w:szCs w:val="24"/>
        </w:rPr>
      </w:pPr>
      <w:r>
        <w:rPr>
          <w:rFonts w:ascii="Times New Roman" w:hAnsi="Times New Roman"/>
          <w:sz w:val="24"/>
          <w:szCs w:val="24"/>
        </w:rPr>
        <w:t>This was a great meeting and Mr. Baxley received positive responses</w:t>
      </w:r>
      <w:r w:rsidR="00843907">
        <w:rPr>
          <w:rFonts w:ascii="Times New Roman" w:hAnsi="Times New Roman"/>
          <w:sz w:val="24"/>
          <w:szCs w:val="24"/>
        </w:rPr>
        <w:t xml:space="preserve"> in the discussions of the topics show above.  SC-DOT provides 50% of the funding for the Arch-site map staff pe</w:t>
      </w:r>
      <w:r w:rsidR="004C1730">
        <w:rPr>
          <w:rFonts w:ascii="Times New Roman" w:hAnsi="Times New Roman"/>
          <w:sz w:val="24"/>
          <w:szCs w:val="24"/>
        </w:rPr>
        <w:t>rson.  Mr. Baxley said a sketch</w:t>
      </w:r>
      <w:r w:rsidR="00843907">
        <w:rPr>
          <w:rFonts w:ascii="Times New Roman" w:hAnsi="Times New Roman"/>
          <w:sz w:val="24"/>
          <w:szCs w:val="24"/>
        </w:rPr>
        <w:t xml:space="preserve">book demonstrating </w:t>
      </w:r>
      <w:r w:rsidR="006F1203">
        <w:rPr>
          <w:rFonts w:ascii="Times New Roman" w:hAnsi="Times New Roman"/>
          <w:sz w:val="24"/>
          <w:szCs w:val="24"/>
        </w:rPr>
        <w:t xml:space="preserve">how to create </w:t>
      </w:r>
      <w:r w:rsidR="00843907">
        <w:rPr>
          <w:rFonts w:ascii="Times New Roman" w:hAnsi="Times New Roman"/>
          <w:sz w:val="24"/>
          <w:szCs w:val="24"/>
        </w:rPr>
        <w:t xml:space="preserve">successful pull-offs is needed to assist local areas in </w:t>
      </w:r>
      <w:r w:rsidR="00843907">
        <w:rPr>
          <w:rFonts w:ascii="Times New Roman" w:hAnsi="Times New Roman"/>
          <w:sz w:val="24"/>
          <w:szCs w:val="24"/>
        </w:rPr>
        <w:lastRenderedPageBreak/>
        <w:t xml:space="preserve">their historic pull-off site development. </w:t>
      </w:r>
      <w:r w:rsidR="00992130">
        <w:rPr>
          <w:rFonts w:ascii="Times New Roman" w:hAnsi="Times New Roman"/>
          <w:sz w:val="24"/>
          <w:szCs w:val="24"/>
        </w:rPr>
        <w:t xml:space="preserve"> There was a brief discussion on various signage used in South Carolina and other state</w:t>
      </w:r>
      <w:r w:rsidR="006F1203">
        <w:rPr>
          <w:rFonts w:ascii="Times New Roman" w:hAnsi="Times New Roman"/>
          <w:sz w:val="24"/>
          <w:szCs w:val="24"/>
        </w:rPr>
        <w:t>s</w:t>
      </w:r>
      <w:r w:rsidR="00992130">
        <w:rPr>
          <w:rFonts w:ascii="Times New Roman" w:hAnsi="Times New Roman"/>
          <w:sz w:val="24"/>
          <w:szCs w:val="24"/>
        </w:rPr>
        <w:t xml:space="preserve"> to </w:t>
      </w:r>
      <w:r w:rsidR="001E21EA">
        <w:rPr>
          <w:rFonts w:ascii="Times New Roman" w:hAnsi="Times New Roman"/>
          <w:sz w:val="24"/>
          <w:szCs w:val="24"/>
        </w:rPr>
        <w:t>identify colonial roadways.</w:t>
      </w:r>
    </w:p>
    <w:p w14:paraId="513A7BD2" w14:textId="77777777" w:rsidR="00D13D9F" w:rsidRDefault="00D13D9F" w:rsidP="00265764">
      <w:pPr>
        <w:tabs>
          <w:tab w:val="left" w:pos="1260"/>
        </w:tabs>
        <w:spacing w:after="0" w:line="252" w:lineRule="auto"/>
        <w:jc w:val="both"/>
        <w:rPr>
          <w:rFonts w:ascii="Times New Roman" w:hAnsi="Times New Roman"/>
          <w:b/>
          <w:sz w:val="24"/>
          <w:szCs w:val="24"/>
        </w:rPr>
      </w:pPr>
    </w:p>
    <w:p w14:paraId="4BAD17E8" w14:textId="77777777" w:rsidR="00D22FFA" w:rsidRPr="00BD0062" w:rsidRDefault="00D22FFA" w:rsidP="00265764">
      <w:pPr>
        <w:pStyle w:val="NoSpacing"/>
        <w:jc w:val="both"/>
        <w:rPr>
          <w:sz w:val="16"/>
          <w:szCs w:val="16"/>
        </w:rPr>
      </w:pPr>
    </w:p>
    <w:p w14:paraId="4A7AF958" w14:textId="77777777" w:rsidR="001E21EA" w:rsidRDefault="007C5ABE" w:rsidP="00D57B5C">
      <w:pPr>
        <w:pStyle w:val="ListParagraph"/>
        <w:tabs>
          <w:tab w:val="left" w:pos="1080"/>
        </w:tabs>
        <w:spacing w:after="0" w:line="252" w:lineRule="auto"/>
        <w:ind w:left="0"/>
        <w:jc w:val="both"/>
        <w:rPr>
          <w:rFonts w:ascii="Times New Roman" w:hAnsi="Times New Roman"/>
          <w:sz w:val="24"/>
          <w:szCs w:val="24"/>
        </w:rPr>
      </w:pPr>
      <w:r w:rsidRPr="001E21EA">
        <w:rPr>
          <w:rFonts w:ascii="Times New Roman" w:hAnsi="Times New Roman"/>
          <w:bCs/>
          <w:sz w:val="24"/>
          <w:szCs w:val="24"/>
        </w:rPr>
        <w:t>Liberty Live’s American Revolution educational programs</w:t>
      </w:r>
      <w:r w:rsidR="00B8782D">
        <w:rPr>
          <w:rFonts w:ascii="Times New Roman" w:hAnsi="Times New Roman"/>
          <w:sz w:val="24"/>
          <w:szCs w:val="24"/>
        </w:rPr>
        <w:t xml:space="preserve"> –</w:t>
      </w:r>
      <w:r w:rsidR="001E21EA">
        <w:rPr>
          <w:rFonts w:ascii="Times New Roman" w:hAnsi="Times New Roman"/>
          <w:sz w:val="24"/>
          <w:szCs w:val="24"/>
        </w:rPr>
        <w:t>Re-enactors</w:t>
      </w:r>
      <w:r w:rsidR="00B8782D">
        <w:rPr>
          <w:rFonts w:ascii="Times New Roman" w:hAnsi="Times New Roman"/>
          <w:sz w:val="24"/>
          <w:szCs w:val="24"/>
        </w:rPr>
        <w:t xml:space="preserve"> </w:t>
      </w:r>
      <w:r w:rsidR="00AE321D">
        <w:rPr>
          <w:rFonts w:ascii="Times New Roman" w:hAnsi="Times New Roman"/>
          <w:sz w:val="24"/>
          <w:szCs w:val="24"/>
        </w:rPr>
        <w:t xml:space="preserve">Dr. </w:t>
      </w:r>
      <w:r w:rsidR="00992130">
        <w:rPr>
          <w:rFonts w:ascii="Times New Roman" w:hAnsi="Times New Roman"/>
          <w:sz w:val="24"/>
          <w:szCs w:val="24"/>
        </w:rPr>
        <w:t>Tray Dunaway,</w:t>
      </w:r>
      <w:r>
        <w:rPr>
          <w:rFonts w:ascii="Times New Roman" w:hAnsi="Times New Roman"/>
          <w:sz w:val="24"/>
          <w:szCs w:val="24"/>
        </w:rPr>
        <w:t xml:space="preserve"> Tom Oblak</w:t>
      </w:r>
      <w:r w:rsidR="00992130">
        <w:rPr>
          <w:rFonts w:ascii="Times New Roman" w:hAnsi="Times New Roman"/>
          <w:sz w:val="24"/>
          <w:szCs w:val="24"/>
        </w:rPr>
        <w:t xml:space="preserve">, and </w:t>
      </w:r>
      <w:r w:rsidR="007E19BB">
        <w:rPr>
          <w:rFonts w:ascii="Times New Roman" w:hAnsi="Times New Roman"/>
          <w:sz w:val="24"/>
          <w:szCs w:val="24"/>
        </w:rPr>
        <w:t>Shari Davis</w:t>
      </w:r>
      <w:r w:rsidR="001E21EA">
        <w:rPr>
          <w:rFonts w:ascii="Times New Roman" w:hAnsi="Times New Roman"/>
          <w:sz w:val="24"/>
          <w:szCs w:val="24"/>
        </w:rPr>
        <w:t xml:space="preserve"> gave brief samples of the presentations.  </w:t>
      </w:r>
    </w:p>
    <w:p w14:paraId="6ABC8B8B" w14:textId="77777777" w:rsidR="001E21EA" w:rsidRPr="001E21EA" w:rsidRDefault="001E21EA" w:rsidP="00265764">
      <w:pPr>
        <w:tabs>
          <w:tab w:val="left" w:pos="1080"/>
        </w:tabs>
        <w:spacing w:after="0" w:line="252" w:lineRule="auto"/>
        <w:jc w:val="both"/>
        <w:rPr>
          <w:rFonts w:ascii="Times New Roman" w:hAnsi="Times New Roman"/>
          <w:sz w:val="24"/>
          <w:szCs w:val="24"/>
        </w:rPr>
      </w:pPr>
    </w:p>
    <w:p w14:paraId="5E4246E2" w14:textId="77777777" w:rsidR="001E21EA" w:rsidRPr="004C1730" w:rsidRDefault="001E21EA" w:rsidP="00265764">
      <w:pPr>
        <w:tabs>
          <w:tab w:val="left" w:pos="1080"/>
        </w:tabs>
        <w:spacing w:after="0" w:line="252" w:lineRule="auto"/>
        <w:jc w:val="both"/>
        <w:rPr>
          <w:rFonts w:ascii="Times New Roman" w:hAnsi="Times New Roman" w:cs="Times New Roman"/>
          <w:sz w:val="24"/>
          <w:szCs w:val="24"/>
        </w:rPr>
      </w:pPr>
      <w:r w:rsidRPr="004C1730">
        <w:rPr>
          <w:rFonts w:ascii="Times New Roman" w:hAnsi="Times New Roman" w:cs="Times New Roman"/>
          <w:sz w:val="24"/>
          <w:szCs w:val="24"/>
        </w:rPr>
        <w:t>Mrs. Foster will be coordinating volunteers to work in the SC 250</w:t>
      </w:r>
      <w:r w:rsidRPr="004C1730">
        <w:rPr>
          <w:rFonts w:ascii="Times New Roman" w:hAnsi="Times New Roman" w:cs="Times New Roman"/>
          <w:sz w:val="24"/>
          <w:szCs w:val="24"/>
          <w:vertAlign w:val="superscript"/>
        </w:rPr>
        <w:t>th</w:t>
      </w:r>
      <w:r w:rsidR="00F91D62" w:rsidRPr="004C1730">
        <w:rPr>
          <w:rFonts w:ascii="Times New Roman" w:hAnsi="Times New Roman" w:cs="Times New Roman"/>
          <w:sz w:val="24"/>
          <w:szCs w:val="24"/>
        </w:rPr>
        <w:t xml:space="preserve"> exhibits at four</w:t>
      </w:r>
      <w:r w:rsidRPr="004C1730">
        <w:rPr>
          <w:rFonts w:ascii="Times New Roman" w:hAnsi="Times New Roman" w:cs="Times New Roman"/>
          <w:sz w:val="24"/>
          <w:szCs w:val="24"/>
        </w:rPr>
        <w:t xml:space="preserve"> upcoming events. </w:t>
      </w:r>
      <w:r w:rsidR="008152E0" w:rsidRPr="004C1730">
        <w:rPr>
          <w:rFonts w:ascii="Times New Roman" w:hAnsi="Times New Roman" w:cs="Times New Roman"/>
          <w:sz w:val="24"/>
          <w:szCs w:val="24"/>
        </w:rPr>
        <w:t>Battle of Camden education day and</w:t>
      </w:r>
      <w:r w:rsidRPr="004C1730">
        <w:rPr>
          <w:rFonts w:ascii="Times New Roman" w:hAnsi="Times New Roman" w:cs="Times New Roman"/>
          <w:sz w:val="24"/>
          <w:szCs w:val="24"/>
        </w:rPr>
        <w:t xml:space="preserve"> battle reenactment, the SC Archives and History Foundation American Revolution Symposium on December 4 and the program at Historic Camden on November 6, and the Francis</w:t>
      </w:r>
      <w:r w:rsidR="004C1730" w:rsidRPr="004C1730">
        <w:rPr>
          <w:rFonts w:ascii="Times New Roman" w:hAnsi="Times New Roman" w:cs="Times New Roman"/>
          <w:sz w:val="24"/>
          <w:szCs w:val="24"/>
        </w:rPr>
        <w:t xml:space="preserve"> Marion Symposium October 22-23 (exhibit 8).</w:t>
      </w:r>
      <w:r w:rsidR="00F91D62" w:rsidRPr="004C1730">
        <w:rPr>
          <w:rFonts w:ascii="Times New Roman" w:hAnsi="Times New Roman" w:cs="Times New Roman"/>
          <w:sz w:val="24"/>
          <w:szCs w:val="24"/>
        </w:rPr>
        <w:t xml:space="preserve"> </w:t>
      </w:r>
    </w:p>
    <w:p w14:paraId="2FA641D1" w14:textId="77777777" w:rsidR="001E21EA" w:rsidRPr="001E21EA" w:rsidRDefault="001E21EA" w:rsidP="00265764">
      <w:pPr>
        <w:pStyle w:val="ListParagraph"/>
        <w:tabs>
          <w:tab w:val="left" w:pos="1080"/>
        </w:tabs>
        <w:spacing w:after="0" w:line="252" w:lineRule="auto"/>
        <w:ind w:left="360"/>
        <w:jc w:val="both"/>
        <w:rPr>
          <w:rFonts w:ascii="Times New Roman" w:hAnsi="Times New Roman"/>
          <w:sz w:val="24"/>
          <w:szCs w:val="24"/>
        </w:rPr>
      </w:pPr>
    </w:p>
    <w:p w14:paraId="1837B01E" w14:textId="77777777" w:rsidR="00B8782D" w:rsidRPr="00F91D62" w:rsidRDefault="000F65DD" w:rsidP="00265764">
      <w:pPr>
        <w:spacing w:after="0" w:line="256" w:lineRule="auto"/>
        <w:jc w:val="both"/>
        <w:rPr>
          <w:rFonts w:ascii="Times New Roman" w:hAnsi="Times New Roman" w:cs="Times New Roman"/>
          <w:sz w:val="24"/>
          <w:szCs w:val="24"/>
        </w:rPr>
      </w:pPr>
      <w:r w:rsidRPr="00F91D62">
        <w:rPr>
          <w:rFonts w:ascii="Times New Roman" w:hAnsi="Times New Roman" w:cs="Times New Roman"/>
          <w:sz w:val="24"/>
          <w:szCs w:val="24"/>
        </w:rPr>
        <w:t xml:space="preserve">South Carolina Battlefield </w:t>
      </w:r>
      <w:r w:rsidR="007C5ABE" w:rsidRPr="00F91D62">
        <w:rPr>
          <w:rFonts w:ascii="Times New Roman" w:hAnsi="Times New Roman" w:cs="Times New Roman"/>
          <w:sz w:val="24"/>
          <w:szCs w:val="24"/>
        </w:rPr>
        <w:t>P</w:t>
      </w:r>
      <w:r w:rsidRPr="00F91D62">
        <w:rPr>
          <w:rFonts w:ascii="Times New Roman" w:hAnsi="Times New Roman" w:cs="Times New Roman"/>
          <w:sz w:val="24"/>
          <w:szCs w:val="24"/>
        </w:rPr>
        <w:t xml:space="preserve">reservation Trust and </w:t>
      </w:r>
      <w:r w:rsidR="007C5ABE" w:rsidRPr="00F91D62">
        <w:rPr>
          <w:rFonts w:ascii="Times New Roman" w:hAnsi="Times New Roman" w:cs="Times New Roman"/>
          <w:sz w:val="24"/>
          <w:szCs w:val="24"/>
        </w:rPr>
        <w:t xml:space="preserve">SC </w:t>
      </w:r>
      <w:r w:rsidRPr="00F91D62">
        <w:rPr>
          <w:rFonts w:ascii="Times New Roman" w:hAnsi="Times New Roman" w:cs="Times New Roman"/>
          <w:sz w:val="24"/>
          <w:szCs w:val="24"/>
        </w:rPr>
        <w:t>Liberty Trail</w:t>
      </w:r>
      <w:r w:rsidR="007C5ABE" w:rsidRPr="00F91D62">
        <w:rPr>
          <w:rFonts w:ascii="Times New Roman" w:hAnsi="Times New Roman" w:cs="Times New Roman"/>
          <w:b/>
          <w:sz w:val="24"/>
          <w:szCs w:val="24"/>
        </w:rPr>
        <w:t xml:space="preserve"> </w:t>
      </w:r>
      <w:r w:rsidR="00F91D62">
        <w:rPr>
          <w:rFonts w:ascii="Times New Roman" w:hAnsi="Times New Roman" w:cs="Times New Roman"/>
          <w:b/>
          <w:sz w:val="24"/>
          <w:szCs w:val="24"/>
        </w:rPr>
        <w:t>–</w:t>
      </w:r>
      <w:r w:rsidR="00B8782D" w:rsidRPr="00F91D62">
        <w:rPr>
          <w:rFonts w:ascii="Times New Roman" w:hAnsi="Times New Roman" w:cs="Times New Roman"/>
          <w:sz w:val="24"/>
          <w:szCs w:val="24"/>
        </w:rPr>
        <w:t xml:space="preserve"> </w:t>
      </w:r>
      <w:r w:rsidR="00F91D62">
        <w:rPr>
          <w:rFonts w:ascii="Times New Roman" w:hAnsi="Times New Roman"/>
          <w:sz w:val="24"/>
          <w:szCs w:val="24"/>
        </w:rPr>
        <w:t xml:space="preserve">Mr. </w:t>
      </w:r>
      <w:r w:rsidR="000014DA" w:rsidRPr="00F91D62">
        <w:rPr>
          <w:rFonts w:ascii="Times New Roman" w:hAnsi="Times New Roman"/>
          <w:sz w:val="24"/>
          <w:szCs w:val="24"/>
        </w:rPr>
        <w:t xml:space="preserve"> </w:t>
      </w:r>
      <w:r w:rsidR="00F91D62">
        <w:rPr>
          <w:rFonts w:ascii="Times New Roman" w:hAnsi="Times New Roman"/>
          <w:sz w:val="24"/>
          <w:szCs w:val="24"/>
        </w:rPr>
        <w:t>Reuwer gave an update</w:t>
      </w:r>
      <w:r w:rsidR="007C5ABE" w:rsidRPr="00F91D62">
        <w:rPr>
          <w:rFonts w:ascii="Times New Roman" w:hAnsi="Times New Roman"/>
          <w:sz w:val="24"/>
          <w:szCs w:val="24"/>
        </w:rPr>
        <w:t xml:space="preserve"> on the </w:t>
      </w:r>
      <w:r w:rsidR="00461C71" w:rsidRPr="00F91D62">
        <w:rPr>
          <w:rFonts w:ascii="Times New Roman" w:hAnsi="Times New Roman"/>
          <w:sz w:val="24"/>
          <w:szCs w:val="24"/>
        </w:rPr>
        <w:t xml:space="preserve">Liberty Trail’s </w:t>
      </w:r>
      <w:r w:rsidR="007C5ABE" w:rsidRPr="00F91D62">
        <w:rPr>
          <w:rFonts w:ascii="Times New Roman" w:hAnsi="Times New Roman"/>
          <w:sz w:val="24"/>
          <w:szCs w:val="24"/>
        </w:rPr>
        <w:t>electronic app</w:t>
      </w:r>
      <w:r w:rsidR="00461C71" w:rsidRPr="00F91D62">
        <w:rPr>
          <w:rFonts w:ascii="Times New Roman" w:hAnsi="Times New Roman"/>
          <w:sz w:val="24"/>
          <w:szCs w:val="24"/>
        </w:rPr>
        <w:t>, land acquisition,</w:t>
      </w:r>
      <w:r w:rsidR="007C5ABE" w:rsidRPr="00F91D62">
        <w:rPr>
          <w:rFonts w:ascii="Times New Roman" w:hAnsi="Times New Roman"/>
          <w:sz w:val="24"/>
          <w:szCs w:val="24"/>
        </w:rPr>
        <w:t xml:space="preserve"> and </w:t>
      </w:r>
      <w:r w:rsidR="004C1730">
        <w:rPr>
          <w:rFonts w:ascii="Times New Roman" w:hAnsi="Times New Roman"/>
          <w:sz w:val="24"/>
          <w:szCs w:val="24"/>
        </w:rPr>
        <w:t>the status of</w:t>
      </w:r>
      <w:r w:rsidR="00EE3574" w:rsidRPr="00F91D62">
        <w:rPr>
          <w:rFonts w:ascii="Times New Roman" w:hAnsi="Times New Roman"/>
          <w:sz w:val="24"/>
          <w:szCs w:val="24"/>
        </w:rPr>
        <w:t xml:space="preserve"> </w:t>
      </w:r>
      <w:r w:rsidR="004C1730">
        <w:rPr>
          <w:rFonts w:ascii="Times New Roman" w:hAnsi="Times New Roman"/>
          <w:sz w:val="24"/>
          <w:szCs w:val="24"/>
        </w:rPr>
        <w:t>development on</w:t>
      </w:r>
      <w:r w:rsidR="007C5ABE" w:rsidRPr="00F91D62">
        <w:rPr>
          <w:rFonts w:ascii="Times New Roman" w:hAnsi="Times New Roman"/>
          <w:sz w:val="24"/>
          <w:szCs w:val="24"/>
        </w:rPr>
        <w:t xml:space="preserve"> six new Revolutionary War parks</w:t>
      </w:r>
      <w:r w:rsidR="000014DA" w:rsidRPr="00F91D62">
        <w:rPr>
          <w:rFonts w:ascii="Times New Roman" w:hAnsi="Times New Roman"/>
          <w:sz w:val="24"/>
          <w:szCs w:val="24"/>
        </w:rPr>
        <w:t>: Waxhaws, Hanging Rock, Camden, Eutaw Springs, Fair Lawn Plantation, and Blackstock’s Plantation</w:t>
      </w:r>
      <w:r w:rsidR="007C5ABE" w:rsidRPr="00F91D62">
        <w:rPr>
          <w:rFonts w:ascii="Times New Roman" w:hAnsi="Times New Roman"/>
          <w:sz w:val="24"/>
          <w:szCs w:val="24"/>
        </w:rPr>
        <w:t>.</w:t>
      </w:r>
      <w:r w:rsidR="003C20D5">
        <w:rPr>
          <w:rFonts w:ascii="Times New Roman" w:hAnsi="Times New Roman"/>
          <w:sz w:val="24"/>
          <w:szCs w:val="24"/>
        </w:rPr>
        <w:t xml:space="preserve"> Progress at these sites continues faster than anticipated.  Each needs a “friends” group </w:t>
      </w:r>
      <w:r w:rsidR="00A372DA">
        <w:rPr>
          <w:rFonts w:ascii="Times New Roman" w:hAnsi="Times New Roman"/>
          <w:sz w:val="24"/>
          <w:szCs w:val="24"/>
        </w:rPr>
        <w:t xml:space="preserve">to assist with maintenance.  </w:t>
      </w:r>
      <w:r w:rsidR="006F1203">
        <w:rPr>
          <w:rFonts w:ascii="Times New Roman" w:hAnsi="Times New Roman"/>
          <w:sz w:val="24"/>
          <w:szCs w:val="24"/>
        </w:rPr>
        <w:t>The “digital” Liberty Trail</w:t>
      </w:r>
      <w:r w:rsidR="004C1730">
        <w:rPr>
          <w:rFonts w:ascii="Times New Roman" w:hAnsi="Times New Roman"/>
          <w:sz w:val="24"/>
          <w:szCs w:val="24"/>
        </w:rPr>
        <w:t xml:space="preserve"> </w:t>
      </w:r>
      <w:r w:rsidR="00E5048C">
        <w:rPr>
          <w:rFonts w:ascii="Times New Roman" w:hAnsi="Times New Roman"/>
          <w:sz w:val="24"/>
          <w:szCs w:val="24"/>
        </w:rPr>
        <w:t>is to receive $400,000 of</w:t>
      </w:r>
      <w:r w:rsidR="00A372DA">
        <w:rPr>
          <w:rFonts w:ascii="Times New Roman" w:hAnsi="Times New Roman"/>
          <w:sz w:val="24"/>
          <w:szCs w:val="24"/>
        </w:rPr>
        <w:t xml:space="preserve"> state appropriat</w:t>
      </w:r>
      <w:r w:rsidR="004C1730">
        <w:rPr>
          <w:rFonts w:ascii="Times New Roman" w:hAnsi="Times New Roman"/>
          <w:sz w:val="24"/>
          <w:szCs w:val="24"/>
        </w:rPr>
        <w:t xml:space="preserve">ions.  </w:t>
      </w:r>
      <w:r w:rsidR="00A372DA">
        <w:rPr>
          <w:rFonts w:ascii="Times New Roman" w:hAnsi="Times New Roman"/>
          <w:sz w:val="24"/>
          <w:szCs w:val="24"/>
        </w:rPr>
        <w:t>Mr. Bostick added that the app is currently in test mode.  The app will offe</w:t>
      </w:r>
      <w:r w:rsidR="006F1203">
        <w:rPr>
          <w:rFonts w:ascii="Times New Roman" w:hAnsi="Times New Roman"/>
          <w:sz w:val="24"/>
          <w:szCs w:val="24"/>
        </w:rPr>
        <w:t>r</w:t>
      </w:r>
      <w:r w:rsidR="00A372DA">
        <w:rPr>
          <w:rFonts w:ascii="Times New Roman" w:hAnsi="Times New Roman"/>
          <w:sz w:val="24"/>
          <w:szCs w:val="24"/>
        </w:rPr>
        <w:t xml:space="preserve"> the ability to plan an itinerary.  Mr. Reuwer</w:t>
      </w:r>
      <w:r w:rsidR="003C20D5">
        <w:rPr>
          <w:rFonts w:ascii="Times New Roman" w:hAnsi="Times New Roman"/>
          <w:sz w:val="24"/>
          <w:szCs w:val="24"/>
        </w:rPr>
        <w:t xml:space="preserve"> said these locations should provide recreation, natural resources and history.</w:t>
      </w:r>
      <w:r w:rsidR="00F91D62">
        <w:rPr>
          <w:rFonts w:ascii="Times New Roman" w:hAnsi="Times New Roman" w:cs="Times New Roman"/>
          <w:sz w:val="24"/>
          <w:szCs w:val="24"/>
        </w:rPr>
        <w:t xml:space="preserve">  </w:t>
      </w:r>
      <w:r w:rsidR="00C511E9">
        <w:rPr>
          <w:rFonts w:ascii="Times New Roman" w:hAnsi="Times New Roman" w:cs="Times New Roman"/>
          <w:sz w:val="24"/>
          <w:szCs w:val="24"/>
        </w:rPr>
        <w:t>Research</w:t>
      </w:r>
      <w:r w:rsidR="00E5048C">
        <w:rPr>
          <w:rFonts w:ascii="Times New Roman" w:hAnsi="Times New Roman" w:cs="Times New Roman"/>
          <w:sz w:val="24"/>
          <w:szCs w:val="24"/>
        </w:rPr>
        <w:t xml:space="preserve"> sources are</w:t>
      </w:r>
      <w:r w:rsidR="00C511E9">
        <w:rPr>
          <w:rFonts w:ascii="Times New Roman" w:hAnsi="Times New Roman" w:cs="Times New Roman"/>
          <w:sz w:val="24"/>
          <w:szCs w:val="24"/>
        </w:rPr>
        <w:t xml:space="preserve"> a</w:t>
      </w:r>
      <w:r w:rsidR="003C20D5">
        <w:rPr>
          <w:rFonts w:ascii="Times New Roman" w:hAnsi="Times New Roman" w:cs="Times New Roman"/>
          <w:sz w:val="24"/>
          <w:szCs w:val="24"/>
        </w:rPr>
        <w:t xml:space="preserve">rchival, antidotal and archaeological </w:t>
      </w:r>
      <w:r w:rsidR="00E5048C">
        <w:rPr>
          <w:rFonts w:ascii="Times New Roman" w:hAnsi="Times New Roman" w:cs="Times New Roman"/>
          <w:sz w:val="24"/>
          <w:szCs w:val="24"/>
        </w:rPr>
        <w:t>based</w:t>
      </w:r>
      <w:r w:rsidR="003C20D5">
        <w:rPr>
          <w:rFonts w:ascii="Times New Roman" w:hAnsi="Times New Roman" w:cs="Times New Roman"/>
          <w:sz w:val="24"/>
          <w:szCs w:val="24"/>
        </w:rPr>
        <w:t xml:space="preserve">. </w:t>
      </w:r>
      <w:r w:rsidR="00F91D62">
        <w:rPr>
          <w:rFonts w:ascii="Times New Roman" w:hAnsi="Times New Roman" w:cs="Times New Roman"/>
          <w:sz w:val="24"/>
          <w:szCs w:val="24"/>
        </w:rPr>
        <w:t>He recommended reading</w:t>
      </w:r>
      <w:r w:rsidR="00574191" w:rsidRPr="00F91D62">
        <w:rPr>
          <w:rFonts w:ascii="Times New Roman" w:hAnsi="Times New Roman" w:cs="Times New Roman"/>
          <w:sz w:val="24"/>
          <w:szCs w:val="24"/>
        </w:rPr>
        <w:t xml:space="preserve"> </w:t>
      </w:r>
      <w:r w:rsidR="00574191" w:rsidRPr="00F91D62">
        <w:rPr>
          <w:rFonts w:ascii="Times New Roman" w:hAnsi="Times New Roman" w:cs="Times New Roman"/>
          <w:i/>
          <w:sz w:val="24"/>
          <w:szCs w:val="24"/>
        </w:rPr>
        <w:t>Building a Bridge to the 18</w:t>
      </w:r>
      <w:r w:rsidR="00574191" w:rsidRPr="00F91D62">
        <w:rPr>
          <w:rFonts w:ascii="Times New Roman" w:hAnsi="Times New Roman" w:cs="Times New Roman"/>
          <w:i/>
          <w:sz w:val="24"/>
          <w:szCs w:val="24"/>
          <w:vertAlign w:val="superscript"/>
        </w:rPr>
        <w:t>th</w:t>
      </w:r>
      <w:r w:rsidR="00574191" w:rsidRPr="00F91D62">
        <w:rPr>
          <w:rFonts w:ascii="Times New Roman" w:hAnsi="Times New Roman" w:cs="Times New Roman"/>
          <w:i/>
          <w:sz w:val="24"/>
          <w:szCs w:val="24"/>
        </w:rPr>
        <w:t xml:space="preserve"> Century</w:t>
      </w:r>
      <w:r w:rsidR="00574191" w:rsidRPr="00F91D62">
        <w:rPr>
          <w:rFonts w:ascii="Times New Roman" w:hAnsi="Times New Roman" w:cs="Times New Roman"/>
          <w:sz w:val="24"/>
          <w:szCs w:val="24"/>
        </w:rPr>
        <w:t xml:space="preserve">: </w:t>
      </w:r>
      <w:r w:rsidR="00003392" w:rsidRPr="00F91D62">
        <w:rPr>
          <w:rFonts w:ascii="Times New Roman" w:hAnsi="Times New Roman" w:cs="Times New Roman"/>
          <w:i/>
          <w:sz w:val="24"/>
          <w:szCs w:val="24"/>
        </w:rPr>
        <w:t>How the Past Can Improve Our Future</w:t>
      </w:r>
      <w:r w:rsidR="00003392" w:rsidRPr="00F91D62">
        <w:rPr>
          <w:rFonts w:ascii="Times New Roman" w:hAnsi="Times New Roman" w:cs="Times New Roman"/>
          <w:sz w:val="24"/>
          <w:szCs w:val="24"/>
        </w:rPr>
        <w:t xml:space="preserve"> </w:t>
      </w:r>
      <w:r w:rsidR="00574191" w:rsidRPr="00F91D62">
        <w:rPr>
          <w:rFonts w:ascii="Times New Roman" w:hAnsi="Times New Roman" w:cs="Times New Roman"/>
          <w:sz w:val="24"/>
          <w:szCs w:val="24"/>
        </w:rPr>
        <w:t>by Neil Postman</w:t>
      </w:r>
      <w:r w:rsidR="00F91D62">
        <w:rPr>
          <w:rFonts w:ascii="Times New Roman" w:hAnsi="Times New Roman" w:cs="Times New Roman"/>
          <w:sz w:val="24"/>
          <w:szCs w:val="24"/>
        </w:rPr>
        <w:t>.</w:t>
      </w:r>
      <w:r w:rsidR="003C20D5">
        <w:rPr>
          <w:rFonts w:ascii="Times New Roman" w:hAnsi="Times New Roman" w:cs="Times New Roman"/>
          <w:sz w:val="24"/>
          <w:szCs w:val="24"/>
        </w:rPr>
        <w:t xml:space="preserve">  </w:t>
      </w:r>
    </w:p>
    <w:p w14:paraId="2B6C236D" w14:textId="77777777" w:rsidR="000014DA" w:rsidRDefault="000014DA" w:rsidP="00265764">
      <w:pPr>
        <w:pStyle w:val="ListParagraph"/>
        <w:tabs>
          <w:tab w:val="left" w:pos="990"/>
        </w:tabs>
        <w:spacing w:after="0"/>
        <w:ind w:left="990"/>
        <w:jc w:val="both"/>
        <w:rPr>
          <w:rFonts w:ascii="Times New Roman" w:hAnsi="Times New Roman" w:cs="Times New Roman"/>
          <w:sz w:val="24"/>
          <w:szCs w:val="24"/>
        </w:rPr>
      </w:pPr>
    </w:p>
    <w:p w14:paraId="6E97CCBC" w14:textId="77777777" w:rsidR="00C511E9" w:rsidRDefault="00B8782D" w:rsidP="00265764">
      <w:pPr>
        <w:spacing w:after="0" w:line="256" w:lineRule="auto"/>
        <w:jc w:val="both"/>
        <w:rPr>
          <w:rFonts w:ascii="Times New Roman" w:hAnsi="Times New Roman" w:cs="Times New Roman"/>
          <w:sz w:val="24"/>
          <w:szCs w:val="24"/>
        </w:rPr>
      </w:pPr>
      <w:r w:rsidRPr="00F91D62">
        <w:rPr>
          <w:rFonts w:ascii="Times New Roman" w:hAnsi="Times New Roman" w:cs="Times New Roman"/>
          <w:sz w:val="24"/>
          <w:szCs w:val="24"/>
        </w:rPr>
        <w:t>US Semiquincentennial (250</w:t>
      </w:r>
      <w:r w:rsidRPr="00F91D62">
        <w:rPr>
          <w:rFonts w:ascii="Times New Roman" w:hAnsi="Times New Roman" w:cs="Times New Roman"/>
          <w:sz w:val="24"/>
          <w:szCs w:val="24"/>
          <w:vertAlign w:val="superscript"/>
        </w:rPr>
        <w:t>th</w:t>
      </w:r>
      <w:r w:rsidRPr="00F91D62">
        <w:rPr>
          <w:rFonts w:ascii="Times New Roman" w:hAnsi="Times New Roman" w:cs="Times New Roman"/>
          <w:sz w:val="24"/>
          <w:szCs w:val="24"/>
        </w:rPr>
        <w:t>) Commission a</w:t>
      </w:r>
      <w:r w:rsidR="00C511E9">
        <w:rPr>
          <w:rFonts w:ascii="Times New Roman" w:hAnsi="Times New Roman" w:cs="Times New Roman"/>
          <w:sz w:val="24"/>
          <w:szCs w:val="24"/>
        </w:rPr>
        <w:t>nd their</w:t>
      </w:r>
      <w:r w:rsidR="00F91D62">
        <w:rPr>
          <w:rFonts w:ascii="Times New Roman" w:hAnsi="Times New Roman" w:cs="Times New Roman"/>
          <w:sz w:val="24"/>
          <w:szCs w:val="24"/>
        </w:rPr>
        <w:t xml:space="preserve"> America 250 Foundation – </w:t>
      </w:r>
    </w:p>
    <w:p w14:paraId="509634B8" w14:textId="77777777" w:rsidR="00B80009" w:rsidRPr="00F91D62" w:rsidRDefault="00F91D62" w:rsidP="00265764">
      <w:pPr>
        <w:spacing w:after="0" w:line="256" w:lineRule="auto"/>
        <w:jc w:val="both"/>
        <w:rPr>
          <w:rFonts w:ascii="Times New Roman" w:hAnsi="Times New Roman" w:cs="Times New Roman"/>
          <w:sz w:val="24"/>
          <w:szCs w:val="24"/>
        </w:rPr>
      </w:pPr>
      <w:r>
        <w:rPr>
          <w:rFonts w:ascii="Times New Roman" w:hAnsi="Times New Roman" w:cs="Times New Roman"/>
          <w:sz w:val="24"/>
          <w:szCs w:val="24"/>
        </w:rPr>
        <w:t xml:space="preserve">Mr. Bennett reported </w:t>
      </w:r>
      <w:r w:rsidR="00C511E9">
        <w:rPr>
          <w:rFonts w:ascii="Times New Roman" w:hAnsi="Times New Roman" w:cs="Times New Roman"/>
          <w:sz w:val="24"/>
          <w:szCs w:val="24"/>
        </w:rPr>
        <w:t>o</w:t>
      </w:r>
      <w:r>
        <w:rPr>
          <w:rFonts w:ascii="Times New Roman" w:hAnsi="Times New Roman" w:cs="Times New Roman"/>
          <w:sz w:val="24"/>
          <w:szCs w:val="24"/>
        </w:rPr>
        <w:t>n the latest US 250</w:t>
      </w:r>
      <w:r w:rsidRPr="00F91D62">
        <w:rPr>
          <w:rFonts w:ascii="Times New Roman" w:hAnsi="Times New Roman" w:cs="Times New Roman"/>
          <w:sz w:val="24"/>
          <w:szCs w:val="24"/>
          <w:vertAlign w:val="superscript"/>
        </w:rPr>
        <w:t>th</w:t>
      </w:r>
      <w:r w:rsidR="00C511E9">
        <w:rPr>
          <w:rFonts w:ascii="Times New Roman" w:hAnsi="Times New Roman" w:cs="Times New Roman"/>
          <w:sz w:val="24"/>
          <w:szCs w:val="24"/>
        </w:rPr>
        <w:t xml:space="preserve"> plans. </w:t>
      </w:r>
      <w:r>
        <w:rPr>
          <w:rFonts w:ascii="Times New Roman" w:hAnsi="Times New Roman" w:cs="Times New Roman"/>
          <w:sz w:val="24"/>
          <w:szCs w:val="24"/>
        </w:rPr>
        <w:t xml:space="preserve"> </w:t>
      </w:r>
      <w:r w:rsidR="00B93754" w:rsidRPr="00F91D62">
        <w:rPr>
          <w:rFonts w:ascii="Times New Roman" w:hAnsi="Times New Roman" w:cs="Times New Roman"/>
          <w:sz w:val="24"/>
          <w:szCs w:val="24"/>
        </w:rPr>
        <w:t>Charleston</w:t>
      </w:r>
      <w:r w:rsidR="0019670F" w:rsidRPr="00F91D62">
        <w:rPr>
          <w:rFonts w:ascii="Times New Roman" w:hAnsi="Times New Roman" w:cs="Times New Roman"/>
          <w:sz w:val="24"/>
          <w:szCs w:val="24"/>
        </w:rPr>
        <w:t xml:space="preserve">, SC </w:t>
      </w:r>
      <w:r>
        <w:rPr>
          <w:rFonts w:ascii="Times New Roman" w:hAnsi="Times New Roman" w:cs="Times New Roman"/>
          <w:sz w:val="24"/>
          <w:szCs w:val="24"/>
        </w:rPr>
        <w:t xml:space="preserve">is to be the site of a </w:t>
      </w:r>
      <w:r w:rsidR="0019670F" w:rsidRPr="00F91D62">
        <w:rPr>
          <w:rFonts w:ascii="Times New Roman" w:hAnsi="Times New Roman" w:cs="Times New Roman"/>
          <w:sz w:val="24"/>
          <w:szCs w:val="24"/>
        </w:rPr>
        <w:t>statutory</w:t>
      </w:r>
      <w:r>
        <w:rPr>
          <w:rFonts w:ascii="Times New Roman" w:hAnsi="Times New Roman" w:cs="Times New Roman"/>
          <w:sz w:val="24"/>
          <w:szCs w:val="24"/>
        </w:rPr>
        <w:t xml:space="preserve"> “signature” event on</w:t>
      </w:r>
      <w:r w:rsidR="00B93754" w:rsidRPr="00F91D62">
        <w:rPr>
          <w:rFonts w:ascii="Times New Roman" w:hAnsi="Times New Roman" w:cs="Times New Roman"/>
          <w:sz w:val="24"/>
          <w:szCs w:val="24"/>
        </w:rPr>
        <w:t xml:space="preserve"> July 4, 2026</w:t>
      </w:r>
      <w:r>
        <w:rPr>
          <w:rFonts w:ascii="Times New Roman" w:hAnsi="Times New Roman" w:cs="Times New Roman"/>
          <w:sz w:val="24"/>
          <w:szCs w:val="24"/>
        </w:rPr>
        <w:t>, f</w:t>
      </w:r>
      <w:r w:rsidR="00B93754" w:rsidRPr="00F91D62">
        <w:rPr>
          <w:rFonts w:ascii="Times New Roman" w:hAnsi="Times New Roman" w:cs="Times New Roman"/>
          <w:sz w:val="24"/>
          <w:szCs w:val="24"/>
        </w:rPr>
        <w:t xml:space="preserve">ive other SC towns and cities </w:t>
      </w:r>
      <w:r>
        <w:rPr>
          <w:rFonts w:ascii="Times New Roman" w:hAnsi="Times New Roman" w:cs="Times New Roman"/>
          <w:sz w:val="24"/>
          <w:szCs w:val="24"/>
        </w:rPr>
        <w:t xml:space="preserve">may be </w:t>
      </w:r>
      <w:r w:rsidR="009A1F10" w:rsidRPr="00F91D62">
        <w:rPr>
          <w:rFonts w:ascii="Times New Roman" w:hAnsi="Times New Roman" w:cs="Times New Roman"/>
          <w:sz w:val="24"/>
          <w:szCs w:val="24"/>
        </w:rPr>
        <w:t>“Fo</w:t>
      </w:r>
      <w:r w:rsidR="001A4E75" w:rsidRPr="00F91D62">
        <w:rPr>
          <w:rFonts w:ascii="Times New Roman" w:hAnsi="Times New Roman" w:cs="Times New Roman"/>
          <w:sz w:val="24"/>
          <w:szCs w:val="24"/>
        </w:rPr>
        <w:t>u</w:t>
      </w:r>
      <w:r w:rsidR="009A1F10" w:rsidRPr="00F91D62">
        <w:rPr>
          <w:rFonts w:ascii="Times New Roman" w:hAnsi="Times New Roman" w:cs="Times New Roman"/>
          <w:sz w:val="24"/>
          <w:szCs w:val="24"/>
        </w:rPr>
        <w:t xml:space="preserve">rth on Main” </w:t>
      </w:r>
      <w:r w:rsidR="00B93754" w:rsidRPr="00F91D62">
        <w:rPr>
          <w:rFonts w:ascii="Times New Roman" w:hAnsi="Times New Roman" w:cs="Times New Roman"/>
          <w:sz w:val="24"/>
          <w:szCs w:val="24"/>
        </w:rPr>
        <w:t>sponsored events</w:t>
      </w:r>
      <w:r w:rsidR="00B8782D" w:rsidRPr="00F91D62">
        <w:rPr>
          <w:rFonts w:ascii="Times New Roman" w:hAnsi="Times New Roman" w:cs="Times New Roman"/>
          <w:sz w:val="24"/>
          <w:szCs w:val="24"/>
        </w:rPr>
        <w:t xml:space="preserve"> </w:t>
      </w:r>
      <w:r>
        <w:rPr>
          <w:rFonts w:ascii="Times New Roman" w:hAnsi="Times New Roman" w:cs="Times New Roman"/>
          <w:sz w:val="24"/>
          <w:szCs w:val="24"/>
        </w:rPr>
        <w:t xml:space="preserve">on </w:t>
      </w:r>
      <w:r w:rsidR="00B93754" w:rsidRPr="00F91D62">
        <w:rPr>
          <w:rFonts w:ascii="Times New Roman" w:hAnsi="Times New Roman" w:cs="Times New Roman"/>
          <w:sz w:val="24"/>
          <w:szCs w:val="24"/>
        </w:rPr>
        <w:t>July 4, 2026</w:t>
      </w:r>
      <w:r>
        <w:rPr>
          <w:rFonts w:ascii="Times New Roman" w:hAnsi="Times New Roman" w:cs="Times New Roman"/>
          <w:sz w:val="24"/>
          <w:szCs w:val="24"/>
        </w:rPr>
        <w:t xml:space="preserve"> and $10,000 grants maybe be available to support in state events.</w:t>
      </w:r>
    </w:p>
    <w:p w14:paraId="2D714A64" w14:textId="77777777" w:rsidR="00B8782D" w:rsidRPr="00C511E9" w:rsidRDefault="00B8782D" w:rsidP="00265764">
      <w:pPr>
        <w:spacing w:after="0"/>
        <w:jc w:val="both"/>
        <w:rPr>
          <w:rFonts w:ascii="Times New Roman" w:hAnsi="Times New Roman" w:cs="Times New Roman"/>
          <w:sz w:val="24"/>
          <w:szCs w:val="24"/>
        </w:rPr>
      </w:pPr>
    </w:p>
    <w:p w14:paraId="6E3FA61B" w14:textId="77777777" w:rsidR="00A2310F" w:rsidRPr="00F91D62" w:rsidRDefault="00A2310F" w:rsidP="00265764">
      <w:pPr>
        <w:spacing w:after="0"/>
        <w:jc w:val="both"/>
        <w:rPr>
          <w:rFonts w:ascii="Times New Roman" w:hAnsi="Times New Roman" w:cs="Times New Roman"/>
          <w:sz w:val="24"/>
          <w:szCs w:val="24"/>
        </w:rPr>
      </w:pPr>
      <w:r w:rsidRPr="00F91D62">
        <w:rPr>
          <w:rFonts w:ascii="Times New Roman" w:hAnsi="Times New Roman" w:cs="Times New Roman"/>
          <w:sz w:val="24"/>
          <w:szCs w:val="24"/>
        </w:rPr>
        <w:t xml:space="preserve">SC Revolutionary Era approved Roadside Historical Markers inventory </w:t>
      </w:r>
      <w:r w:rsidR="00073EB7">
        <w:rPr>
          <w:rFonts w:ascii="Times New Roman" w:hAnsi="Times New Roman" w:cs="Times New Roman"/>
          <w:sz w:val="24"/>
          <w:szCs w:val="24"/>
        </w:rPr>
        <w:t xml:space="preserve">- </w:t>
      </w:r>
      <w:r w:rsidR="00F91D62">
        <w:rPr>
          <w:rFonts w:ascii="Times New Roman" w:hAnsi="Times New Roman" w:cs="Times New Roman"/>
          <w:sz w:val="24"/>
          <w:szCs w:val="24"/>
        </w:rPr>
        <w:t xml:space="preserve">Mrs. </w:t>
      </w:r>
      <w:r w:rsidRPr="00F91D62">
        <w:rPr>
          <w:rFonts w:ascii="Times New Roman" w:hAnsi="Times New Roman" w:cs="Times New Roman"/>
          <w:sz w:val="24"/>
          <w:szCs w:val="24"/>
        </w:rPr>
        <w:t xml:space="preserve"> Foster</w:t>
      </w:r>
      <w:r w:rsidR="00F91D62">
        <w:rPr>
          <w:rFonts w:ascii="Times New Roman" w:hAnsi="Times New Roman" w:cs="Times New Roman"/>
          <w:sz w:val="24"/>
          <w:szCs w:val="24"/>
        </w:rPr>
        <w:t xml:space="preserve"> report</w:t>
      </w:r>
      <w:r w:rsidR="00C10C96">
        <w:rPr>
          <w:rFonts w:ascii="Times New Roman" w:hAnsi="Times New Roman" w:cs="Times New Roman"/>
          <w:sz w:val="24"/>
          <w:szCs w:val="24"/>
        </w:rPr>
        <w:t>ed</w:t>
      </w:r>
      <w:r w:rsidR="00F91D62">
        <w:rPr>
          <w:rFonts w:ascii="Times New Roman" w:hAnsi="Times New Roman" w:cs="Times New Roman"/>
          <w:sz w:val="24"/>
          <w:szCs w:val="24"/>
        </w:rPr>
        <w:t xml:space="preserve"> that Bill Segars and his team has done an amazing amount of work on collecting information on these markers</w:t>
      </w:r>
      <w:r w:rsidR="00711878" w:rsidRPr="00F91D62">
        <w:rPr>
          <w:rFonts w:ascii="Times New Roman" w:hAnsi="Times New Roman" w:cs="Times New Roman"/>
          <w:sz w:val="24"/>
          <w:szCs w:val="24"/>
        </w:rPr>
        <w:t>– see attachment 7</w:t>
      </w:r>
      <w:r w:rsidR="00F91D62" w:rsidRPr="00F91D62">
        <w:rPr>
          <w:rFonts w:ascii="Times New Roman" w:hAnsi="Times New Roman" w:cs="Times New Roman"/>
          <w:sz w:val="24"/>
          <w:szCs w:val="24"/>
        </w:rPr>
        <w:t>.</w:t>
      </w:r>
      <w:r w:rsidR="00F91D62">
        <w:rPr>
          <w:rFonts w:ascii="Times New Roman" w:hAnsi="Times New Roman" w:cs="Times New Roman"/>
          <w:b/>
          <w:sz w:val="24"/>
          <w:szCs w:val="24"/>
        </w:rPr>
        <w:t xml:space="preserve">  </w:t>
      </w:r>
      <w:r w:rsidR="00F91D62" w:rsidRPr="00F91D62">
        <w:rPr>
          <w:rFonts w:ascii="Times New Roman" w:hAnsi="Times New Roman" w:cs="Times New Roman"/>
          <w:sz w:val="24"/>
          <w:szCs w:val="24"/>
        </w:rPr>
        <w:t>She and Mr. Segars have begun discussion on the best method to get this information to the marker sponsors.</w:t>
      </w:r>
    </w:p>
    <w:p w14:paraId="1AD45A77" w14:textId="77777777" w:rsidR="00F91D62" w:rsidRPr="00F91D62" w:rsidRDefault="00F91D62" w:rsidP="00265764">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Pr="00F91D62">
        <w:rPr>
          <w:rFonts w:ascii="Times New Roman" w:hAnsi="Times New Roman" w:cs="Times New Roman"/>
          <w:sz w:val="24"/>
          <w:szCs w:val="24"/>
        </w:rPr>
        <w:t>Summary to date:</w:t>
      </w:r>
    </w:p>
    <w:p w14:paraId="5F9F360F" w14:textId="77777777" w:rsidR="00A2310F" w:rsidRPr="00F91D62" w:rsidRDefault="00F91D62" w:rsidP="00265764">
      <w:pPr>
        <w:spacing w:after="0"/>
        <w:ind w:left="540"/>
        <w:jc w:val="both"/>
        <w:rPr>
          <w:rFonts w:ascii="Times New Roman" w:hAnsi="Times New Roman" w:cs="Times New Roman"/>
          <w:sz w:val="24"/>
          <w:szCs w:val="24"/>
        </w:rPr>
      </w:pPr>
      <w:r>
        <w:rPr>
          <w:rFonts w:ascii="Times New Roman" w:hAnsi="Times New Roman" w:cs="Times New Roman"/>
          <w:sz w:val="24"/>
          <w:szCs w:val="24"/>
        </w:rPr>
        <w:t xml:space="preserve">a. </w:t>
      </w:r>
      <w:r w:rsidR="00A2310F" w:rsidRPr="00F91D62">
        <w:rPr>
          <w:rFonts w:ascii="Times New Roman" w:hAnsi="Times New Roman" w:cs="Times New Roman"/>
          <w:sz w:val="24"/>
          <w:szCs w:val="24"/>
        </w:rPr>
        <w:t>Inventory – 163 SCDAH markers visited</w:t>
      </w:r>
      <w:r w:rsidR="00334106" w:rsidRPr="00F91D62">
        <w:rPr>
          <w:rFonts w:ascii="Times New Roman" w:hAnsi="Times New Roman" w:cs="Times New Roman"/>
          <w:sz w:val="24"/>
          <w:szCs w:val="24"/>
        </w:rPr>
        <w:t xml:space="preserve">, </w:t>
      </w:r>
      <w:proofErr w:type="spellStart"/>
      <w:r w:rsidR="00334106" w:rsidRPr="00F91D62">
        <w:rPr>
          <w:rFonts w:ascii="Times New Roman" w:hAnsi="Times New Roman" w:cs="Times New Roman"/>
          <w:sz w:val="24"/>
          <w:szCs w:val="24"/>
        </w:rPr>
        <w:t>GPSed</w:t>
      </w:r>
      <w:proofErr w:type="spellEnd"/>
      <w:r w:rsidR="00334106" w:rsidRPr="00F91D62">
        <w:rPr>
          <w:rFonts w:ascii="Times New Roman" w:hAnsi="Times New Roman" w:cs="Times New Roman"/>
          <w:sz w:val="24"/>
          <w:szCs w:val="24"/>
        </w:rPr>
        <w:t>, and photographed</w:t>
      </w:r>
      <w:r w:rsidR="00A2310F" w:rsidRPr="00F91D62">
        <w:rPr>
          <w:rFonts w:ascii="Times New Roman" w:hAnsi="Times New Roman" w:cs="Times New Roman"/>
          <w:sz w:val="24"/>
          <w:szCs w:val="24"/>
        </w:rPr>
        <w:t>; 19 MIA; many need maintenance</w:t>
      </w:r>
    </w:p>
    <w:p w14:paraId="79E9CB71" w14:textId="77777777" w:rsidR="00A2310F" w:rsidRPr="00DC6417" w:rsidRDefault="00A2310F" w:rsidP="00265764">
      <w:pPr>
        <w:pStyle w:val="ListParagraph"/>
        <w:numPr>
          <w:ilvl w:val="4"/>
          <w:numId w:val="22"/>
        </w:numPr>
        <w:spacing w:after="0"/>
        <w:ind w:left="900"/>
        <w:jc w:val="both"/>
        <w:rPr>
          <w:rFonts w:ascii="Times New Roman" w:hAnsi="Times New Roman" w:cs="Times New Roman"/>
          <w:sz w:val="24"/>
          <w:szCs w:val="24"/>
        </w:rPr>
      </w:pPr>
      <w:r>
        <w:rPr>
          <w:rFonts w:ascii="Times New Roman" w:hAnsi="Times New Roman" w:cs="Times New Roman"/>
          <w:sz w:val="24"/>
          <w:szCs w:val="24"/>
        </w:rPr>
        <w:t>Inventory expanded to other Revolutionary Era markers, private, and non-SC DAH approved</w:t>
      </w:r>
    </w:p>
    <w:p w14:paraId="192EA0C5" w14:textId="77777777" w:rsidR="00B8782D" w:rsidRDefault="00A2310F" w:rsidP="00265764">
      <w:pPr>
        <w:pStyle w:val="ListParagraph"/>
        <w:numPr>
          <w:ilvl w:val="4"/>
          <w:numId w:val="22"/>
        </w:numPr>
        <w:spacing w:after="0"/>
        <w:ind w:left="900"/>
        <w:jc w:val="both"/>
        <w:rPr>
          <w:rFonts w:ascii="Times New Roman" w:hAnsi="Times New Roman" w:cs="Times New Roman"/>
          <w:sz w:val="24"/>
          <w:szCs w:val="24"/>
        </w:rPr>
      </w:pPr>
      <w:r>
        <w:rPr>
          <w:rFonts w:ascii="Times New Roman" w:hAnsi="Times New Roman" w:cs="Times New Roman"/>
          <w:sz w:val="24"/>
          <w:szCs w:val="24"/>
        </w:rPr>
        <w:t xml:space="preserve">Starting on </w:t>
      </w:r>
      <w:r w:rsidR="00803C27">
        <w:rPr>
          <w:rFonts w:ascii="Times New Roman" w:hAnsi="Times New Roman" w:cs="Times New Roman"/>
          <w:sz w:val="24"/>
          <w:szCs w:val="24"/>
        </w:rPr>
        <w:t xml:space="preserve">locating and talking with sponsors of </w:t>
      </w:r>
      <w:r>
        <w:rPr>
          <w:rFonts w:ascii="Times New Roman" w:hAnsi="Times New Roman" w:cs="Times New Roman"/>
          <w:sz w:val="24"/>
          <w:szCs w:val="24"/>
        </w:rPr>
        <w:t>MIA, wounded, and orphaned markers</w:t>
      </w:r>
    </w:p>
    <w:p w14:paraId="2CDA5CA4" w14:textId="77777777" w:rsidR="00334106" w:rsidRPr="00A2310F" w:rsidRDefault="00334106" w:rsidP="00265764">
      <w:pPr>
        <w:pStyle w:val="ListParagraph"/>
        <w:numPr>
          <w:ilvl w:val="4"/>
          <w:numId w:val="22"/>
        </w:numPr>
        <w:spacing w:after="0"/>
        <w:ind w:left="900"/>
        <w:jc w:val="both"/>
        <w:rPr>
          <w:rFonts w:ascii="Times New Roman" w:hAnsi="Times New Roman" w:cs="Times New Roman"/>
          <w:sz w:val="24"/>
          <w:szCs w:val="24"/>
        </w:rPr>
      </w:pPr>
      <w:r>
        <w:rPr>
          <w:rFonts w:ascii="Times New Roman" w:hAnsi="Times New Roman" w:cs="Times New Roman"/>
          <w:sz w:val="24"/>
          <w:szCs w:val="24"/>
        </w:rPr>
        <w:t>A map and information about all Revolutionary Era approved markers is on the Commission’s new website</w:t>
      </w:r>
    </w:p>
    <w:p w14:paraId="5020C676" w14:textId="77777777" w:rsidR="007B7672" w:rsidRPr="00215211" w:rsidRDefault="007B7672" w:rsidP="00265764">
      <w:pPr>
        <w:pStyle w:val="ListParagraph"/>
        <w:spacing w:after="0" w:line="252" w:lineRule="auto"/>
        <w:ind w:left="360"/>
        <w:jc w:val="both"/>
        <w:rPr>
          <w:rFonts w:ascii="Times New Roman" w:hAnsi="Times New Roman"/>
          <w:b/>
          <w:sz w:val="24"/>
          <w:szCs w:val="24"/>
        </w:rPr>
      </w:pPr>
    </w:p>
    <w:p w14:paraId="146A7044" w14:textId="77777777" w:rsidR="00B8782D" w:rsidRDefault="003750DB" w:rsidP="00265764">
      <w:pPr>
        <w:spacing w:after="0" w:line="256" w:lineRule="auto"/>
        <w:jc w:val="both"/>
        <w:rPr>
          <w:rFonts w:ascii="Times New Roman" w:hAnsi="Times New Roman" w:cs="Times New Roman"/>
          <w:sz w:val="24"/>
          <w:szCs w:val="24"/>
        </w:rPr>
      </w:pPr>
      <w:r w:rsidRPr="00F91D62">
        <w:rPr>
          <w:rFonts w:ascii="Times New Roman" w:hAnsi="Times New Roman" w:cs="Times New Roman"/>
          <w:sz w:val="24"/>
          <w:szCs w:val="24"/>
        </w:rPr>
        <w:t xml:space="preserve">Revolutionary War Visitors Center in Camden </w:t>
      </w:r>
      <w:r w:rsidR="00B8782D" w:rsidRPr="00F91D62">
        <w:rPr>
          <w:rFonts w:ascii="Times New Roman" w:hAnsi="Times New Roman" w:cs="Times New Roman"/>
          <w:sz w:val="24"/>
          <w:szCs w:val="24"/>
        </w:rPr>
        <w:t xml:space="preserve">– </w:t>
      </w:r>
      <w:r>
        <w:rPr>
          <w:rFonts w:ascii="Times New Roman" w:hAnsi="Times New Roman" w:cs="Times New Roman"/>
          <w:sz w:val="24"/>
          <w:szCs w:val="24"/>
        </w:rPr>
        <w:t>Mr. Carpenter gave an u</w:t>
      </w:r>
      <w:r w:rsidR="00B8782D" w:rsidRPr="00F91D62">
        <w:rPr>
          <w:rFonts w:ascii="Times New Roman" w:hAnsi="Times New Roman" w:cs="Times New Roman"/>
          <w:sz w:val="24"/>
          <w:szCs w:val="24"/>
        </w:rPr>
        <w:t xml:space="preserve">pdate on the construction of the new Revolutionary War Visitors Center in Camden. </w:t>
      </w:r>
      <w:r w:rsidR="00B83AC9" w:rsidRPr="00F91D62">
        <w:rPr>
          <w:rFonts w:ascii="Times New Roman" w:hAnsi="Times New Roman" w:cs="Times New Roman"/>
          <w:sz w:val="24"/>
          <w:szCs w:val="24"/>
        </w:rPr>
        <w:t xml:space="preserve">Rickie Good </w:t>
      </w:r>
      <w:r w:rsidR="00073EB7">
        <w:rPr>
          <w:rFonts w:ascii="Times New Roman" w:hAnsi="Times New Roman" w:cs="Times New Roman"/>
          <w:sz w:val="24"/>
          <w:szCs w:val="24"/>
        </w:rPr>
        <w:t xml:space="preserve">is the </w:t>
      </w:r>
      <w:r w:rsidR="00B83AC9" w:rsidRPr="00F91D62">
        <w:rPr>
          <w:rFonts w:ascii="Times New Roman" w:hAnsi="Times New Roman" w:cs="Times New Roman"/>
          <w:sz w:val="24"/>
          <w:szCs w:val="24"/>
        </w:rPr>
        <w:t>n</w:t>
      </w:r>
      <w:r w:rsidR="00B8782D" w:rsidRPr="00F91D62">
        <w:rPr>
          <w:rFonts w:ascii="Times New Roman" w:hAnsi="Times New Roman" w:cs="Times New Roman"/>
          <w:sz w:val="24"/>
          <w:szCs w:val="24"/>
        </w:rPr>
        <w:t xml:space="preserve">ew director.  </w:t>
      </w:r>
      <w:r w:rsidR="003C20D5">
        <w:rPr>
          <w:rFonts w:ascii="Times New Roman" w:hAnsi="Times New Roman" w:cs="Times New Roman"/>
          <w:sz w:val="24"/>
          <w:szCs w:val="24"/>
        </w:rPr>
        <w:t xml:space="preserve">The </w:t>
      </w:r>
      <w:r w:rsidR="00CA2C2B">
        <w:rPr>
          <w:rFonts w:ascii="Times New Roman" w:hAnsi="Times New Roman" w:cs="Times New Roman"/>
          <w:sz w:val="24"/>
          <w:szCs w:val="24"/>
        </w:rPr>
        <w:t>visitors’</w:t>
      </w:r>
      <w:r w:rsidR="003C20D5">
        <w:rPr>
          <w:rFonts w:ascii="Times New Roman" w:hAnsi="Times New Roman" w:cs="Times New Roman"/>
          <w:sz w:val="24"/>
          <w:szCs w:val="24"/>
        </w:rPr>
        <w:t xml:space="preserve"> center is a separate facility from the Historic Camden facilities. </w:t>
      </w:r>
    </w:p>
    <w:p w14:paraId="52619A8C" w14:textId="77777777" w:rsidR="00073EB7" w:rsidRPr="00F91D62" w:rsidRDefault="00073EB7" w:rsidP="00265764">
      <w:pPr>
        <w:spacing w:after="0" w:line="256" w:lineRule="auto"/>
        <w:jc w:val="both"/>
        <w:rPr>
          <w:rFonts w:ascii="Times New Roman" w:hAnsi="Times New Roman" w:cs="Times New Roman"/>
          <w:sz w:val="24"/>
          <w:szCs w:val="24"/>
        </w:rPr>
      </w:pPr>
    </w:p>
    <w:p w14:paraId="0572CF65" w14:textId="77777777" w:rsidR="00B8782D" w:rsidRPr="00CA2C2B" w:rsidRDefault="00073EB7" w:rsidP="00265764">
      <w:pPr>
        <w:jc w:val="both"/>
        <w:rPr>
          <w:rFonts w:ascii="Times New Roman" w:hAnsi="Times New Roman" w:cs="Times New Roman"/>
          <w:sz w:val="24"/>
          <w:szCs w:val="24"/>
        </w:rPr>
      </w:pPr>
      <w:r w:rsidRPr="00CA2C2B">
        <w:rPr>
          <w:rFonts w:ascii="Times New Roman" w:hAnsi="Times New Roman" w:cs="Times New Roman"/>
          <w:sz w:val="24"/>
          <w:szCs w:val="24"/>
        </w:rPr>
        <w:t>SC 250</w:t>
      </w:r>
      <w:r w:rsidRPr="00CA2C2B">
        <w:rPr>
          <w:rFonts w:ascii="Times New Roman" w:hAnsi="Times New Roman" w:cs="Times New Roman"/>
          <w:sz w:val="24"/>
          <w:szCs w:val="24"/>
          <w:vertAlign w:val="superscript"/>
        </w:rPr>
        <w:t>th</w:t>
      </w:r>
      <w:r w:rsidRPr="00CA2C2B">
        <w:rPr>
          <w:rFonts w:ascii="Times New Roman" w:hAnsi="Times New Roman" w:cs="Times New Roman"/>
          <w:sz w:val="24"/>
          <w:szCs w:val="24"/>
        </w:rPr>
        <w:t xml:space="preserve"> Car tag – Mrs. Chewning reported that the first 100 numbered tags are available</w:t>
      </w:r>
      <w:r w:rsidR="00CA2C2B" w:rsidRPr="00CA2C2B">
        <w:rPr>
          <w:rFonts w:ascii="Times New Roman" w:hAnsi="Times New Roman" w:cs="Times New Roman"/>
          <w:sz w:val="24"/>
          <w:szCs w:val="24"/>
        </w:rPr>
        <w:t xml:space="preserve"> for </w:t>
      </w:r>
      <w:r w:rsidR="00B8782D" w:rsidRPr="00CA2C2B">
        <w:rPr>
          <w:rFonts w:ascii="Times New Roman" w:hAnsi="Times New Roman" w:cs="Times New Roman"/>
          <w:sz w:val="24"/>
          <w:szCs w:val="24"/>
        </w:rPr>
        <w:t>Commissioners</w:t>
      </w:r>
      <w:r w:rsidRPr="00CA2C2B">
        <w:rPr>
          <w:rFonts w:ascii="Times New Roman" w:hAnsi="Times New Roman" w:cs="Times New Roman"/>
          <w:sz w:val="24"/>
          <w:szCs w:val="24"/>
        </w:rPr>
        <w:t xml:space="preserve">, Committee members, etc. She will get the information on placing an order.  Tags will cost </w:t>
      </w:r>
      <w:r w:rsidRPr="00CA2C2B">
        <w:rPr>
          <w:rFonts w:ascii="Times New Roman" w:hAnsi="Times New Roman" w:cs="Times New Roman"/>
          <w:sz w:val="24"/>
          <w:szCs w:val="24"/>
        </w:rPr>
        <w:lastRenderedPageBreak/>
        <w:t>the usual tag rate plus a vanity tag fee.</w:t>
      </w:r>
      <w:r w:rsidR="0083696C" w:rsidRPr="00CA2C2B">
        <w:rPr>
          <w:rFonts w:ascii="Times New Roman" w:hAnsi="Times New Roman" w:cs="Times New Roman"/>
          <w:sz w:val="24"/>
          <w:szCs w:val="24"/>
        </w:rPr>
        <w:t xml:space="preserve">  Mr. Baxley thanked Mr. Baker for all of his efforts in making this happen in a short amount of time. </w:t>
      </w:r>
    </w:p>
    <w:p w14:paraId="208B03B3" w14:textId="77777777" w:rsidR="00E65EDB" w:rsidRDefault="00B8782D" w:rsidP="00265764">
      <w:pPr>
        <w:jc w:val="both"/>
        <w:rPr>
          <w:rFonts w:ascii="Times New Roman" w:hAnsi="Times New Roman" w:cs="Times New Roman"/>
          <w:sz w:val="24"/>
          <w:szCs w:val="24"/>
        </w:rPr>
      </w:pPr>
      <w:r w:rsidRPr="00CA2C2B">
        <w:rPr>
          <w:rFonts w:ascii="Times New Roman" w:hAnsi="Times New Roman" w:cs="Times New Roman"/>
          <w:sz w:val="24"/>
          <w:szCs w:val="24"/>
        </w:rPr>
        <w:t>SC motor vehicle licen</w:t>
      </w:r>
      <w:r w:rsidR="00073EB7" w:rsidRPr="00CA2C2B">
        <w:rPr>
          <w:rFonts w:ascii="Times New Roman" w:hAnsi="Times New Roman" w:cs="Times New Roman"/>
          <w:sz w:val="24"/>
          <w:szCs w:val="24"/>
        </w:rPr>
        <w:t>se plate law – SC Act No. 11</w:t>
      </w:r>
      <w:r w:rsidR="00642AB0">
        <w:rPr>
          <w:rFonts w:ascii="Times New Roman" w:hAnsi="Times New Roman" w:cs="Times New Roman"/>
          <w:sz w:val="24"/>
          <w:szCs w:val="24"/>
        </w:rPr>
        <w:t>,</w:t>
      </w:r>
      <w:r w:rsidRPr="00CA2C2B">
        <w:rPr>
          <w:rFonts w:ascii="Times New Roman" w:hAnsi="Times New Roman" w:cs="Times New Roman"/>
          <w:sz w:val="24"/>
          <w:szCs w:val="24"/>
        </w:rPr>
        <w:t xml:space="preserve"> see Attachment </w:t>
      </w:r>
      <w:r w:rsidR="00EF4B97" w:rsidRPr="00CA2C2B">
        <w:rPr>
          <w:rFonts w:ascii="Times New Roman" w:hAnsi="Times New Roman" w:cs="Times New Roman"/>
          <w:sz w:val="24"/>
          <w:szCs w:val="24"/>
        </w:rPr>
        <w:t>5</w:t>
      </w:r>
      <w:r w:rsidR="00E65EDB">
        <w:rPr>
          <w:rFonts w:ascii="Times New Roman" w:hAnsi="Times New Roman" w:cs="Times New Roman"/>
          <w:sz w:val="24"/>
          <w:szCs w:val="24"/>
        </w:rPr>
        <w:t xml:space="preserve"> </w:t>
      </w:r>
    </w:p>
    <w:p w14:paraId="1019B1BD" w14:textId="77777777" w:rsidR="00B8782D" w:rsidRPr="00CA2C2B" w:rsidRDefault="00B8782D" w:rsidP="00265764">
      <w:pPr>
        <w:jc w:val="both"/>
        <w:rPr>
          <w:rFonts w:ascii="Times New Roman" w:hAnsi="Times New Roman" w:cs="Times New Roman"/>
          <w:sz w:val="24"/>
          <w:szCs w:val="24"/>
        </w:rPr>
      </w:pPr>
      <w:r w:rsidRPr="00CA2C2B">
        <w:rPr>
          <w:rFonts w:ascii="Times New Roman" w:hAnsi="Times New Roman" w:cs="Times New Roman"/>
          <w:sz w:val="24"/>
          <w:szCs w:val="24"/>
        </w:rPr>
        <w:t xml:space="preserve"> </w:t>
      </w:r>
      <w:hyperlink r:id="rId14" w:history="1">
        <w:r w:rsidR="00073EB7" w:rsidRPr="00CA2C2B">
          <w:rPr>
            <w:rStyle w:val="Hyperlink"/>
            <w:rFonts w:ascii="Times New Roman" w:hAnsi="Times New Roman" w:cs="Times New Roman"/>
            <w:sz w:val="24"/>
            <w:szCs w:val="24"/>
          </w:rPr>
          <w:t>https://www.scstatehouse.gov/sess124_2021-2022/bills/3501.htm</w:t>
        </w:r>
      </w:hyperlink>
    </w:p>
    <w:p w14:paraId="44C44C9E" w14:textId="77777777" w:rsidR="00E65EDB" w:rsidRDefault="00E65EDB" w:rsidP="00265764">
      <w:pPr>
        <w:tabs>
          <w:tab w:val="left" w:pos="360"/>
          <w:tab w:val="left" w:pos="1170"/>
          <w:tab w:val="left" w:pos="1530"/>
        </w:tabs>
        <w:spacing w:after="0" w:line="256" w:lineRule="auto"/>
        <w:jc w:val="both"/>
        <w:rPr>
          <w:rFonts w:ascii="Times New Roman" w:hAnsi="Times New Roman" w:cs="Times New Roman"/>
          <w:b/>
          <w:sz w:val="24"/>
          <w:szCs w:val="24"/>
        </w:rPr>
      </w:pPr>
    </w:p>
    <w:p w14:paraId="39BC22A4" w14:textId="77777777" w:rsidR="003D29C0" w:rsidRPr="00073EB7" w:rsidRDefault="003D29C0" w:rsidP="00265764">
      <w:pPr>
        <w:tabs>
          <w:tab w:val="left" w:pos="360"/>
          <w:tab w:val="left" w:pos="1170"/>
          <w:tab w:val="left" w:pos="1530"/>
        </w:tabs>
        <w:spacing w:after="0" w:line="256" w:lineRule="auto"/>
        <w:jc w:val="both"/>
        <w:rPr>
          <w:rFonts w:ascii="Times New Roman" w:hAnsi="Times New Roman" w:cs="Times New Roman"/>
          <w:sz w:val="24"/>
          <w:szCs w:val="24"/>
        </w:rPr>
      </w:pPr>
      <w:r w:rsidRPr="00073EB7">
        <w:rPr>
          <w:rFonts w:ascii="Times New Roman" w:hAnsi="Times New Roman" w:cs="Times New Roman"/>
          <w:b/>
          <w:sz w:val="24"/>
          <w:szCs w:val="24"/>
        </w:rPr>
        <w:t>Doug Bostick</w:t>
      </w:r>
      <w:r w:rsidRPr="00073EB7">
        <w:rPr>
          <w:rFonts w:ascii="Times New Roman" w:hAnsi="Times New Roman" w:cs="Times New Roman"/>
          <w:sz w:val="24"/>
          <w:szCs w:val="24"/>
        </w:rPr>
        <w:t xml:space="preserve"> report</w:t>
      </w:r>
      <w:r w:rsidR="00073EB7" w:rsidRPr="00073EB7">
        <w:rPr>
          <w:rFonts w:ascii="Times New Roman" w:hAnsi="Times New Roman" w:cs="Times New Roman"/>
          <w:sz w:val="24"/>
          <w:szCs w:val="24"/>
        </w:rPr>
        <w:t>ed</w:t>
      </w:r>
      <w:r w:rsidRPr="00073EB7">
        <w:rPr>
          <w:rFonts w:ascii="Times New Roman" w:hAnsi="Times New Roman" w:cs="Times New Roman"/>
          <w:sz w:val="24"/>
          <w:szCs w:val="24"/>
        </w:rPr>
        <w:t xml:space="preserve"> on </w:t>
      </w:r>
      <w:r w:rsidRPr="00073EB7">
        <w:rPr>
          <w:rFonts w:ascii="Times New Roman" w:hAnsi="Times New Roman"/>
          <w:sz w:val="24"/>
          <w:szCs w:val="24"/>
        </w:rPr>
        <w:t xml:space="preserve">US Bill H.R. 1286 to </w:t>
      </w:r>
      <w:r w:rsidRPr="00073EB7">
        <w:rPr>
          <w:rFonts w:ascii="Times New Roman" w:hAnsi="Times New Roman"/>
          <w:color w:val="000000"/>
          <w:sz w:val="24"/>
          <w:szCs w:val="24"/>
          <w:shd w:val="clear" w:color="auto" w:fill="FFFFFF"/>
        </w:rPr>
        <w:t>establish in the States of North Carolina and South Carolina the Southern Campaign of the Revolution National Heritage Corridor</w:t>
      </w:r>
      <w:r w:rsidRPr="00073EB7">
        <w:rPr>
          <w:rFonts w:ascii="Times New Roman" w:hAnsi="Times New Roman"/>
          <w:sz w:val="24"/>
          <w:szCs w:val="24"/>
        </w:rPr>
        <w:t>.</w:t>
      </w:r>
      <w:r w:rsidR="00073EB7" w:rsidRPr="00073EB7">
        <w:rPr>
          <w:rFonts w:ascii="Times New Roman" w:hAnsi="Times New Roman"/>
          <w:sz w:val="24"/>
          <w:szCs w:val="24"/>
        </w:rPr>
        <w:t xml:space="preserve">  Senator Clyburn </w:t>
      </w:r>
      <w:r w:rsidR="00F06581">
        <w:rPr>
          <w:rFonts w:ascii="Times New Roman" w:hAnsi="Times New Roman"/>
          <w:sz w:val="24"/>
          <w:szCs w:val="24"/>
        </w:rPr>
        <w:t xml:space="preserve">filed the bill for the </w:t>
      </w:r>
      <w:r w:rsidR="00F06581" w:rsidRPr="00073EB7">
        <w:rPr>
          <w:rFonts w:ascii="Times New Roman" w:hAnsi="Times New Roman"/>
          <w:color w:val="000000"/>
          <w:sz w:val="24"/>
          <w:szCs w:val="24"/>
          <w:shd w:val="clear" w:color="auto" w:fill="FFFFFF"/>
        </w:rPr>
        <w:t>Southern Campaign of the Revolution National Heritage Corridor</w:t>
      </w:r>
      <w:r w:rsidR="00073EB7" w:rsidRPr="00073EB7">
        <w:rPr>
          <w:rFonts w:ascii="Times New Roman" w:hAnsi="Times New Roman"/>
          <w:sz w:val="24"/>
          <w:szCs w:val="24"/>
        </w:rPr>
        <w:t xml:space="preserve"> </w:t>
      </w:r>
      <w:r w:rsidR="00F06581">
        <w:rPr>
          <w:rFonts w:ascii="Times New Roman" w:hAnsi="Times New Roman"/>
          <w:sz w:val="24"/>
          <w:szCs w:val="24"/>
        </w:rPr>
        <w:t>and recruited</w:t>
      </w:r>
      <w:r w:rsidR="00073EB7" w:rsidRPr="00073EB7">
        <w:rPr>
          <w:rFonts w:ascii="Times New Roman" w:hAnsi="Times New Roman"/>
          <w:sz w:val="24"/>
          <w:szCs w:val="24"/>
        </w:rPr>
        <w:t xml:space="preserve"> the other </w:t>
      </w:r>
      <w:r w:rsidR="00642AB0">
        <w:rPr>
          <w:rFonts w:ascii="Times New Roman" w:hAnsi="Times New Roman"/>
          <w:sz w:val="24"/>
          <w:szCs w:val="24"/>
        </w:rPr>
        <w:t>Congressional Delegates</w:t>
      </w:r>
      <w:r w:rsidR="00073EB7" w:rsidRPr="00073EB7">
        <w:rPr>
          <w:rFonts w:ascii="Times New Roman" w:hAnsi="Times New Roman"/>
          <w:sz w:val="24"/>
          <w:szCs w:val="24"/>
        </w:rPr>
        <w:t xml:space="preserve"> from SC to sign on as sponsors. </w:t>
      </w:r>
      <w:r w:rsidR="0083696C">
        <w:rPr>
          <w:rFonts w:ascii="Times New Roman" w:hAnsi="Times New Roman"/>
          <w:sz w:val="24"/>
          <w:szCs w:val="24"/>
        </w:rPr>
        <w:t xml:space="preserve">Mr. Bostick testified at the hearing. </w:t>
      </w:r>
      <w:r w:rsidR="00073EB7" w:rsidRPr="00073EB7">
        <w:rPr>
          <w:rFonts w:ascii="Times New Roman" w:hAnsi="Times New Roman"/>
          <w:sz w:val="24"/>
          <w:szCs w:val="24"/>
        </w:rPr>
        <w:t xml:space="preserve"> Senators Graham and Scott have promised to sponsor the companion legislation in the </w:t>
      </w:r>
      <w:r w:rsidR="00AA3C64">
        <w:rPr>
          <w:rFonts w:ascii="Times New Roman" w:hAnsi="Times New Roman"/>
          <w:sz w:val="24"/>
          <w:szCs w:val="24"/>
        </w:rPr>
        <w:t xml:space="preserve">U.S. </w:t>
      </w:r>
      <w:r w:rsidR="00073EB7" w:rsidRPr="00073EB7">
        <w:rPr>
          <w:rFonts w:ascii="Times New Roman" w:hAnsi="Times New Roman"/>
          <w:sz w:val="24"/>
          <w:szCs w:val="24"/>
        </w:rPr>
        <w:t>Senate.</w:t>
      </w:r>
      <w:r w:rsidR="00F06581">
        <w:rPr>
          <w:rFonts w:ascii="Times New Roman" w:hAnsi="Times New Roman"/>
          <w:sz w:val="24"/>
          <w:szCs w:val="24"/>
        </w:rPr>
        <w:t xml:space="preserve">  </w:t>
      </w:r>
      <w:r w:rsidR="0083696C">
        <w:rPr>
          <w:rFonts w:ascii="Times New Roman" w:hAnsi="Times New Roman"/>
          <w:sz w:val="24"/>
          <w:szCs w:val="24"/>
        </w:rPr>
        <w:t xml:space="preserve">  </w:t>
      </w:r>
    </w:p>
    <w:p w14:paraId="0189ADDF" w14:textId="77777777" w:rsidR="00120A09" w:rsidRPr="00073EB7" w:rsidRDefault="00120A09" w:rsidP="00265764">
      <w:pPr>
        <w:tabs>
          <w:tab w:val="left" w:pos="360"/>
          <w:tab w:val="left" w:pos="1170"/>
          <w:tab w:val="left" w:pos="1530"/>
        </w:tabs>
        <w:spacing w:after="0" w:line="256" w:lineRule="auto"/>
        <w:jc w:val="both"/>
        <w:rPr>
          <w:rFonts w:ascii="Times New Roman" w:hAnsi="Times New Roman" w:cs="Times New Roman"/>
          <w:b/>
          <w:sz w:val="24"/>
          <w:szCs w:val="24"/>
        </w:rPr>
      </w:pPr>
    </w:p>
    <w:p w14:paraId="19DFF1A5" w14:textId="77777777" w:rsidR="009D6F16" w:rsidRPr="00073EB7" w:rsidRDefault="00073EB7" w:rsidP="00265764">
      <w:pPr>
        <w:spacing w:after="0" w:line="256" w:lineRule="auto"/>
        <w:jc w:val="both"/>
        <w:rPr>
          <w:rFonts w:ascii="Times New Roman" w:hAnsi="Times New Roman" w:cs="Times New Roman"/>
          <w:b/>
          <w:sz w:val="24"/>
          <w:szCs w:val="24"/>
        </w:rPr>
      </w:pPr>
      <w:r>
        <w:rPr>
          <w:rFonts w:ascii="Times New Roman" w:hAnsi="Times New Roman" w:cs="Times New Roman"/>
          <w:b/>
          <w:sz w:val="24"/>
          <w:szCs w:val="24"/>
        </w:rPr>
        <w:t xml:space="preserve">The next regular Commission meeting is scheduled for </w:t>
      </w:r>
      <w:r w:rsidR="00B8782D" w:rsidRPr="00073EB7">
        <w:rPr>
          <w:rFonts w:ascii="Times New Roman" w:hAnsi="Times New Roman" w:cs="Times New Roman"/>
          <w:b/>
          <w:sz w:val="24"/>
          <w:szCs w:val="24"/>
        </w:rPr>
        <w:t>Wednesday, October 20, 2021 at 10:00 am</w:t>
      </w:r>
      <w:r w:rsidR="00B8782D" w:rsidRPr="00073EB7">
        <w:rPr>
          <w:rFonts w:ascii="Times New Roman" w:hAnsi="Times New Roman" w:cs="Times New Roman"/>
          <w:sz w:val="24"/>
          <w:szCs w:val="24"/>
        </w:rPr>
        <w:t xml:space="preserve"> </w:t>
      </w:r>
      <w:r w:rsidR="00F163A3" w:rsidRPr="00073EB7">
        <w:rPr>
          <w:rFonts w:ascii="Times New Roman" w:hAnsi="Times New Roman" w:cs="Times New Roman"/>
          <w:sz w:val="24"/>
          <w:szCs w:val="24"/>
        </w:rPr>
        <w:t>in person</w:t>
      </w:r>
      <w:r w:rsidR="009D6F16">
        <w:rPr>
          <w:rFonts w:ascii="Times New Roman" w:hAnsi="Times New Roman" w:cs="Times New Roman"/>
          <w:sz w:val="24"/>
          <w:szCs w:val="24"/>
        </w:rPr>
        <w:t xml:space="preserve"> (unless Covid-19</w:t>
      </w:r>
      <w:r w:rsidR="00CC27F5" w:rsidRPr="00073EB7">
        <w:rPr>
          <w:rFonts w:ascii="Times New Roman" w:hAnsi="Times New Roman" w:cs="Times New Roman"/>
          <w:sz w:val="24"/>
          <w:szCs w:val="24"/>
        </w:rPr>
        <w:t xml:space="preserve"> variant </w:t>
      </w:r>
      <w:r w:rsidR="00B8782D" w:rsidRPr="00073EB7">
        <w:rPr>
          <w:rFonts w:ascii="Times New Roman" w:hAnsi="Times New Roman" w:cs="Times New Roman"/>
          <w:sz w:val="24"/>
          <w:szCs w:val="24"/>
        </w:rPr>
        <w:t xml:space="preserve">cases have substantially </w:t>
      </w:r>
      <w:r w:rsidR="008002ED">
        <w:rPr>
          <w:rFonts w:ascii="Times New Roman" w:hAnsi="Times New Roman" w:cs="Times New Roman"/>
          <w:sz w:val="24"/>
          <w:szCs w:val="24"/>
        </w:rPr>
        <w:t>increased</w:t>
      </w:r>
      <w:r w:rsidR="00B8782D" w:rsidRPr="00073EB7">
        <w:rPr>
          <w:rFonts w:ascii="Times New Roman" w:hAnsi="Times New Roman" w:cs="Times New Roman"/>
          <w:sz w:val="24"/>
          <w:szCs w:val="24"/>
        </w:rPr>
        <w:t>)</w:t>
      </w:r>
      <w:r w:rsidR="005841A6" w:rsidRPr="00073EB7">
        <w:rPr>
          <w:rFonts w:ascii="Times New Roman" w:hAnsi="Times New Roman" w:cs="Times New Roman"/>
          <w:sz w:val="24"/>
          <w:szCs w:val="24"/>
        </w:rPr>
        <w:t xml:space="preserve"> </w:t>
      </w:r>
      <w:r>
        <w:rPr>
          <w:rFonts w:ascii="Times New Roman" w:hAnsi="Times New Roman" w:cs="Times New Roman"/>
          <w:sz w:val="24"/>
          <w:szCs w:val="24"/>
        </w:rPr>
        <w:t>and is to be held at</w:t>
      </w:r>
      <w:r w:rsidR="005841A6" w:rsidRPr="00073EB7">
        <w:rPr>
          <w:rFonts w:ascii="Times New Roman" w:hAnsi="Times New Roman" w:cs="Times New Roman"/>
          <w:sz w:val="24"/>
          <w:szCs w:val="24"/>
        </w:rPr>
        <w:t xml:space="preserve"> Charles Town Landing State Park</w:t>
      </w:r>
      <w:r>
        <w:rPr>
          <w:rFonts w:ascii="Times New Roman" w:hAnsi="Times New Roman" w:cs="Times New Roman"/>
          <w:sz w:val="24"/>
          <w:szCs w:val="24"/>
        </w:rPr>
        <w:t xml:space="preserve"> if space is available.</w:t>
      </w:r>
      <w:r w:rsidR="008F2940">
        <w:rPr>
          <w:rFonts w:ascii="Times New Roman" w:hAnsi="Times New Roman" w:cs="Times New Roman"/>
          <w:sz w:val="24"/>
          <w:szCs w:val="24"/>
        </w:rPr>
        <w:t xml:space="preserve">  Mr. Davies also requested follow up with Commissioners who </w:t>
      </w:r>
      <w:r w:rsidR="005A08E9">
        <w:rPr>
          <w:rFonts w:ascii="Times New Roman" w:hAnsi="Times New Roman" w:cs="Times New Roman"/>
          <w:sz w:val="24"/>
          <w:szCs w:val="24"/>
        </w:rPr>
        <w:t xml:space="preserve">have not been regularly attending meetings. </w:t>
      </w:r>
      <w:r w:rsidR="00987573">
        <w:rPr>
          <w:rFonts w:ascii="Times New Roman" w:hAnsi="Times New Roman" w:cs="Times New Roman"/>
          <w:sz w:val="24"/>
          <w:szCs w:val="24"/>
        </w:rPr>
        <w:t xml:space="preserve"> </w:t>
      </w:r>
      <w:r w:rsidR="009D6F16">
        <w:rPr>
          <w:rFonts w:ascii="Times New Roman" w:hAnsi="Times New Roman" w:cs="Times New Roman"/>
          <w:sz w:val="24"/>
          <w:szCs w:val="24"/>
        </w:rPr>
        <w:t xml:space="preserve">Mr. Davies made a motion to hold the next meeting at </w:t>
      </w:r>
      <w:r w:rsidR="009D6F16" w:rsidRPr="00073EB7">
        <w:rPr>
          <w:rFonts w:ascii="Times New Roman" w:hAnsi="Times New Roman" w:cs="Times New Roman"/>
          <w:sz w:val="24"/>
          <w:szCs w:val="24"/>
        </w:rPr>
        <w:t>Charles Town Landing State Park</w:t>
      </w:r>
      <w:r w:rsidR="009D6F16">
        <w:rPr>
          <w:rFonts w:ascii="Times New Roman" w:hAnsi="Times New Roman" w:cs="Times New Roman"/>
          <w:sz w:val="24"/>
          <w:szCs w:val="24"/>
        </w:rPr>
        <w:t xml:space="preserve">.  Mr. Bennett seconded the motion. All agreed. Mr. Marshall volunteered to arrange for lunch. </w:t>
      </w:r>
    </w:p>
    <w:p w14:paraId="3F46122C" w14:textId="77777777" w:rsidR="009D6F16" w:rsidRDefault="009D6F16" w:rsidP="00265764">
      <w:pPr>
        <w:tabs>
          <w:tab w:val="left" w:pos="720"/>
        </w:tabs>
        <w:spacing w:after="0" w:line="256" w:lineRule="auto"/>
        <w:jc w:val="both"/>
        <w:rPr>
          <w:rFonts w:ascii="Times New Roman" w:hAnsi="Times New Roman" w:cs="Times New Roman"/>
          <w:b/>
          <w:sz w:val="24"/>
          <w:szCs w:val="24"/>
        </w:rPr>
      </w:pPr>
    </w:p>
    <w:p w14:paraId="7E33EF0B" w14:textId="77777777" w:rsidR="00507064" w:rsidRDefault="00CC27F5" w:rsidP="00265764">
      <w:pPr>
        <w:tabs>
          <w:tab w:val="left" w:pos="720"/>
        </w:tabs>
        <w:spacing w:after="0" w:line="256" w:lineRule="auto"/>
        <w:jc w:val="both"/>
        <w:rPr>
          <w:rFonts w:ascii="Times New Roman" w:hAnsi="Times New Roman" w:cs="Times New Roman"/>
          <w:sz w:val="24"/>
          <w:szCs w:val="24"/>
        </w:rPr>
      </w:pPr>
      <w:r w:rsidRPr="009D6F16">
        <w:rPr>
          <w:rFonts w:ascii="Times New Roman" w:hAnsi="Times New Roman" w:cs="Times New Roman"/>
          <w:sz w:val="24"/>
          <w:szCs w:val="24"/>
        </w:rPr>
        <w:t xml:space="preserve">Concern of a loss of time and momentum due to Covid – do we need to </w:t>
      </w:r>
      <w:r w:rsidR="00DD5211" w:rsidRPr="009D6F16">
        <w:rPr>
          <w:rFonts w:ascii="Times New Roman" w:hAnsi="Times New Roman" w:cs="Times New Roman"/>
          <w:sz w:val="24"/>
          <w:szCs w:val="24"/>
        </w:rPr>
        <w:t>plan</w:t>
      </w:r>
      <w:r w:rsidRPr="009D6F16">
        <w:rPr>
          <w:rFonts w:ascii="Times New Roman" w:hAnsi="Times New Roman" w:cs="Times New Roman"/>
          <w:sz w:val="24"/>
          <w:szCs w:val="24"/>
        </w:rPr>
        <w:t xml:space="preserve"> another retreat?</w:t>
      </w:r>
      <w:r w:rsidR="008002ED">
        <w:rPr>
          <w:rFonts w:ascii="Times New Roman" w:hAnsi="Times New Roman" w:cs="Times New Roman"/>
          <w:sz w:val="24"/>
          <w:szCs w:val="24"/>
        </w:rPr>
        <w:t xml:space="preserve"> This </w:t>
      </w:r>
      <w:r w:rsidR="00507064">
        <w:rPr>
          <w:rFonts w:ascii="Times New Roman" w:hAnsi="Times New Roman" w:cs="Times New Roman"/>
          <w:sz w:val="24"/>
          <w:szCs w:val="24"/>
        </w:rPr>
        <w:t xml:space="preserve">discussion will continue at the next meeting. </w:t>
      </w:r>
    </w:p>
    <w:p w14:paraId="2966856A" w14:textId="77777777" w:rsidR="009D6F16" w:rsidRPr="009D6F16" w:rsidRDefault="009D6F16" w:rsidP="00265764">
      <w:pPr>
        <w:tabs>
          <w:tab w:val="left" w:pos="720"/>
        </w:tabs>
        <w:spacing w:after="0" w:line="256" w:lineRule="auto"/>
        <w:jc w:val="both"/>
        <w:rPr>
          <w:rFonts w:ascii="Times New Roman" w:hAnsi="Times New Roman" w:cs="Times New Roman"/>
          <w:sz w:val="24"/>
          <w:szCs w:val="24"/>
        </w:rPr>
      </w:pPr>
    </w:p>
    <w:p w14:paraId="5D18F61E" w14:textId="77777777" w:rsidR="00DD5211" w:rsidRPr="009D6F16" w:rsidRDefault="009D6F16" w:rsidP="00265764">
      <w:pPr>
        <w:tabs>
          <w:tab w:val="left" w:pos="720"/>
        </w:tabs>
        <w:spacing w:after="0" w:line="256" w:lineRule="auto"/>
        <w:jc w:val="both"/>
        <w:rPr>
          <w:rFonts w:ascii="Times New Roman" w:hAnsi="Times New Roman" w:cs="Times New Roman"/>
          <w:sz w:val="24"/>
          <w:szCs w:val="24"/>
        </w:rPr>
      </w:pPr>
      <w:r>
        <w:rPr>
          <w:rFonts w:ascii="Times New Roman" w:hAnsi="Times New Roman" w:cs="Times New Roman"/>
          <w:sz w:val="24"/>
          <w:szCs w:val="24"/>
        </w:rPr>
        <w:t>Mr. Baxley said w</w:t>
      </w:r>
      <w:r w:rsidR="00DD5211" w:rsidRPr="009D6F16">
        <w:rPr>
          <w:rFonts w:ascii="Times New Roman" w:hAnsi="Times New Roman" w:cs="Times New Roman"/>
          <w:sz w:val="24"/>
          <w:szCs w:val="24"/>
        </w:rPr>
        <w:t>e have an offer to do a morning regular meeting and tour a Revolutionary War battlefield in the afternoon</w:t>
      </w:r>
      <w:r w:rsidR="00C10C96">
        <w:rPr>
          <w:rFonts w:ascii="Times New Roman" w:hAnsi="Times New Roman" w:cs="Times New Roman"/>
          <w:sz w:val="24"/>
          <w:szCs w:val="24"/>
        </w:rPr>
        <w:t>.  The consensus was that</w:t>
      </w:r>
      <w:r>
        <w:rPr>
          <w:rFonts w:ascii="Times New Roman" w:hAnsi="Times New Roman" w:cs="Times New Roman"/>
          <w:sz w:val="24"/>
          <w:szCs w:val="24"/>
        </w:rPr>
        <w:t xml:space="preserve"> is a good idea. </w:t>
      </w:r>
      <w:r w:rsidR="008F2940">
        <w:rPr>
          <w:rFonts w:ascii="Times New Roman" w:hAnsi="Times New Roman" w:cs="Times New Roman"/>
          <w:sz w:val="24"/>
          <w:szCs w:val="24"/>
        </w:rPr>
        <w:t xml:space="preserve"> Mrs. Cazel said there was adequate meeting space </w:t>
      </w:r>
      <w:r w:rsidR="005A08E9">
        <w:rPr>
          <w:rFonts w:ascii="Times New Roman" w:hAnsi="Times New Roman" w:cs="Times New Roman"/>
          <w:sz w:val="24"/>
          <w:szCs w:val="24"/>
        </w:rPr>
        <w:t xml:space="preserve">the </w:t>
      </w:r>
      <w:r w:rsidR="005A08E9" w:rsidRPr="005A08E9">
        <w:rPr>
          <w:rFonts w:ascii="Times New Roman" w:hAnsi="Times New Roman" w:cs="Times New Roman"/>
          <w:sz w:val="24"/>
          <w:szCs w:val="24"/>
        </w:rPr>
        <w:t>Cherokee Historical and Preservation Society</w:t>
      </w:r>
      <w:r w:rsidR="005A08E9">
        <w:rPr>
          <w:rFonts w:ascii="Times New Roman" w:hAnsi="Times New Roman" w:cs="Times New Roman"/>
          <w:sz w:val="24"/>
          <w:szCs w:val="24"/>
        </w:rPr>
        <w:t>. We could have a morning meeting and tour one of the area battle sites in the afternoon.</w:t>
      </w:r>
    </w:p>
    <w:p w14:paraId="21A6C919" w14:textId="77777777" w:rsidR="009D6F16" w:rsidRDefault="009D6F16" w:rsidP="00265764">
      <w:pPr>
        <w:spacing w:after="0"/>
        <w:jc w:val="both"/>
        <w:rPr>
          <w:rFonts w:ascii="Times New Roman" w:hAnsi="Times New Roman"/>
          <w:b/>
          <w:sz w:val="24"/>
          <w:szCs w:val="24"/>
        </w:rPr>
      </w:pPr>
    </w:p>
    <w:p w14:paraId="167D82A6" w14:textId="77777777" w:rsidR="009D6F16" w:rsidRDefault="009D6F16" w:rsidP="00265764">
      <w:pPr>
        <w:spacing w:after="0"/>
        <w:jc w:val="both"/>
        <w:rPr>
          <w:rFonts w:ascii="Times New Roman" w:hAnsi="Times New Roman"/>
          <w:sz w:val="24"/>
          <w:szCs w:val="24"/>
        </w:rPr>
      </w:pPr>
      <w:r w:rsidRPr="009D6F16">
        <w:rPr>
          <w:rFonts w:ascii="Times New Roman" w:hAnsi="Times New Roman"/>
          <w:sz w:val="24"/>
          <w:szCs w:val="24"/>
        </w:rPr>
        <w:t>There was no further business.</w:t>
      </w:r>
    </w:p>
    <w:p w14:paraId="6809E77B" w14:textId="77777777" w:rsidR="009D6F16" w:rsidRDefault="009D6F16" w:rsidP="00265764">
      <w:pPr>
        <w:spacing w:after="0"/>
        <w:jc w:val="both"/>
        <w:rPr>
          <w:rFonts w:ascii="Times New Roman" w:hAnsi="Times New Roman"/>
          <w:sz w:val="24"/>
          <w:szCs w:val="24"/>
        </w:rPr>
      </w:pPr>
    </w:p>
    <w:p w14:paraId="5F0236F8" w14:textId="77777777" w:rsidR="009D6F16" w:rsidRDefault="009D6F16" w:rsidP="00265764">
      <w:pPr>
        <w:spacing w:after="0"/>
        <w:jc w:val="both"/>
        <w:rPr>
          <w:rFonts w:ascii="Times New Roman" w:hAnsi="Times New Roman"/>
          <w:sz w:val="24"/>
          <w:szCs w:val="24"/>
        </w:rPr>
      </w:pPr>
      <w:r>
        <w:rPr>
          <w:rFonts w:ascii="Times New Roman" w:hAnsi="Times New Roman" w:cs="Times New Roman"/>
          <w:sz w:val="24"/>
          <w:szCs w:val="24"/>
        </w:rPr>
        <w:t>Mr. Davies made a motion to adjourn.  Mr. Bennett seconded the motion. All agreed.</w:t>
      </w:r>
    </w:p>
    <w:p w14:paraId="7303A766" w14:textId="77777777" w:rsidR="009D6F16" w:rsidRPr="009D6F16" w:rsidRDefault="009D6F16" w:rsidP="00265764">
      <w:pPr>
        <w:spacing w:after="0"/>
        <w:jc w:val="both"/>
        <w:rPr>
          <w:rFonts w:ascii="Times New Roman" w:hAnsi="Times New Roman"/>
          <w:sz w:val="24"/>
          <w:szCs w:val="24"/>
        </w:rPr>
      </w:pPr>
    </w:p>
    <w:p w14:paraId="6E39F60E" w14:textId="77777777" w:rsidR="00AD2BA4" w:rsidRPr="009D6F16" w:rsidRDefault="009D6F16" w:rsidP="00265764">
      <w:pPr>
        <w:spacing w:after="0"/>
        <w:jc w:val="both"/>
        <w:rPr>
          <w:rFonts w:ascii="Times New Roman" w:hAnsi="Times New Roman" w:cs="Times New Roman"/>
          <w:sz w:val="24"/>
          <w:szCs w:val="24"/>
        </w:rPr>
      </w:pPr>
      <w:r w:rsidRPr="009D6F16">
        <w:rPr>
          <w:rFonts w:ascii="Times New Roman" w:hAnsi="Times New Roman" w:cs="Times New Roman"/>
          <w:sz w:val="24"/>
          <w:szCs w:val="24"/>
        </w:rPr>
        <w:t>The meeting adjourned at 2:50 pm.</w:t>
      </w:r>
    </w:p>
    <w:p w14:paraId="40A1569F" w14:textId="77777777" w:rsidR="00E27FD7" w:rsidRDefault="00E27FD7" w:rsidP="00A03258">
      <w:pPr>
        <w:spacing w:after="0"/>
        <w:rPr>
          <w:rFonts w:ascii="Times New Roman" w:hAnsi="Times New Roman" w:cs="Times New Roman"/>
          <w:b/>
          <w:sz w:val="24"/>
          <w:szCs w:val="24"/>
        </w:rPr>
      </w:pPr>
    </w:p>
    <w:p w14:paraId="0884DC05" w14:textId="77777777" w:rsidR="00E27FD7" w:rsidRDefault="00E27FD7" w:rsidP="00A03258">
      <w:pPr>
        <w:spacing w:after="0"/>
        <w:rPr>
          <w:rFonts w:ascii="Times New Roman" w:hAnsi="Times New Roman" w:cs="Times New Roman"/>
          <w:b/>
          <w:sz w:val="24"/>
          <w:szCs w:val="24"/>
        </w:rPr>
      </w:pPr>
    </w:p>
    <w:p w14:paraId="6BF95F84" w14:textId="77777777" w:rsidR="00507064" w:rsidRDefault="00507064" w:rsidP="00A03258">
      <w:pPr>
        <w:spacing w:after="0"/>
        <w:rPr>
          <w:rFonts w:ascii="Times New Roman" w:hAnsi="Times New Roman" w:cs="Times New Roman"/>
          <w:b/>
          <w:sz w:val="24"/>
          <w:szCs w:val="24"/>
        </w:rPr>
      </w:pPr>
    </w:p>
    <w:p w14:paraId="58D23187" w14:textId="77777777" w:rsidR="00E27FD7" w:rsidRDefault="00E27FD7" w:rsidP="00A03258">
      <w:pPr>
        <w:spacing w:after="0"/>
        <w:rPr>
          <w:rFonts w:ascii="Times New Roman" w:hAnsi="Times New Roman" w:cs="Times New Roman"/>
          <w:b/>
          <w:sz w:val="24"/>
          <w:szCs w:val="24"/>
        </w:rPr>
      </w:pPr>
    </w:p>
    <w:p w14:paraId="12C2FB83" w14:textId="77777777" w:rsidR="00E27FD7" w:rsidRDefault="00E27FD7" w:rsidP="00A03258">
      <w:pPr>
        <w:spacing w:after="0"/>
        <w:rPr>
          <w:rFonts w:ascii="Times New Roman" w:hAnsi="Times New Roman" w:cs="Times New Roman"/>
          <w:b/>
          <w:sz w:val="24"/>
          <w:szCs w:val="24"/>
        </w:rPr>
      </w:pPr>
    </w:p>
    <w:p w14:paraId="5D37808B" w14:textId="77777777" w:rsidR="00E27FD7" w:rsidRDefault="00E27FD7" w:rsidP="00A03258">
      <w:pPr>
        <w:spacing w:after="0"/>
        <w:rPr>
          <w:rFonts w:ascii="Times New Roman" w:hAnsi="Times New Roman" w:cs="Times New Roman"/>
          <w:b/>
          <w:sz w:val="24"/>
          <w:szCs w:val="24"/>
        </w:rPr>
      </w:pPr>
    </w:p>
    <w:p w14:paraId="354B37ED" w14:textId="77777777" w:rsidR="00E27FD7" w:rsidRDefault="00E27FD7" w:rsidP="00A03258">
      <w:pPr>
        <w:spacing w:after="0"/>
        <w:rPr>
          <w:rFonts w:ascii="Times New Roman" w:hAnsi="Times New Roman" w:cs="Times New Roman"/>
          <w:b/>
          <w:sz w:val="24"/>
          <w:szCs w:val="24"/>
        </w:rPr>
      </w:pPr>
    </w:p>
    <w:p w14:paraId="21AD5A5D" w14:textId="77777777" w:rsidR="00E27FD7" w:rsidRDefault="00E27FD7" w:rsidP="00A03258">
      <w:pPr>
        <w:spacing w:after="0"/>
        <w:rPr>
          <w:rFonts w:ascii="Times New Roman" w:hAnsi="Times New Roman" w:cs="Times New Roman"/>
          <w:b/>
          <w:sz w:val="24"/>
          <w:szCs w:val="24"/>
        </w:rPr>
      </w:pPr>
    </w:p>
    <w:p w14:paraId="12705E68" w14:textId="77777777" w:rsidR="00E27FD7" w:rsidRDefault="00E27FD7" w:rsidP="00A03258">
      <w:pPr>
        <w:spacing w:after="0"/>
        <w:rPr>
          <w:rFonts w:ascii="Times New Roman" w:hAnsi="Times New Roman" w:cs="Times New Roman"/>
          <w:b/>
          <w:sz w:val="24"/>
          <w:szCs w:val="24"/>
        </w:rPr>
      </w:pPr>
    </w:p>
    <w:p w14:paraId="7BE26D3B" w14:textId="77777777" w:rsidR="00E27FD7" w:rsidRDefault="00E27FD7" w:rsidP="00A03258">
      <w:pPr>
        <w:spacing w:after="0"/>
        <w:rPr>
          <w:rFonts w:ascii="Times New Roman" w:hAnsi="Times New Roman" w:cs="Times New Roman"/>
          <w:b/>
          <w:sz w:val="24"/>
          <w:szCs w:val="24"/>
        </w:rPr>
      </w:pPr>
    </w:p>
    <w:p w14:paraId="38856C24" w14:textId="77777777" w:rsidR="00E27FD7" w:rsidRDefault="00E27FD7" w:rsidP="00A03258">
      <w:pPr>
        <w:spacing w:after="0"/>
        <w:rPr>
          <w:rFonts w:ascii="Times New Roman" w:hAnsi="Times New Roman" w:cs="Times New Roman"/>
          <w:b/>
          <w:sz w:val="24"/>
          <w:szCs w:val="24"/>
        </w:rPr>
      </w:pPr>
    </w:p>
    <w:p w14:paraId="719276B8" w14:textId="77777777" w:rsidR="00E27FD7" w:rsidRDefault="00E27FD7" w:rsidP="00A03258">
      <w:pPr>
        <w:spacing w:after="0"/>
        <w:rPr>
          <w:rFonts w:ascii="Times New Roman" w:hAnsi="Times New Roman" w:cs="Times New Roman"/>
          <w:b/>
          <w:sz w:val="24"/>
          <w:szCs w:val="24"/>
        </w:rPr>
      </w:pPr>
    </w:p>
    <w:p w14:paraId="1AE1624A" w14:textId="77777777" w:rsidR="00E27FD7" w:rsidRDefault="00E27FD7" w:rsidP="00A03258">
      <w:pPr>
        <w:spacing w:after="0"/>
        <w:rPr>
          <w:rFonts w:ascii="Times New Roman" w:hAnsi="Times New Roman" w:cs="Times New Roman"/>
          <w:b/>
          <w:sz w:val="24"/>
          <w:szCs w:val="24"/>
        </w:rPr>
      </w:pPr>
    </w:p>
    <w:p w14:paraId="53846482" w14:textId="77777777" w:rsidR="00E27FD7" w:rsidRDefault="00E27FD7" w:rsidP="00A03258">
      <w:pPr>
        <w:spacing w:after="0"/>
        <w:rPr>
          <w:rFonts w:ascii="Times New Roman" w:hAnsi="Times New Roman" w:cs="Times New Roman"/>
          <w:b/>
          <w:sz w:val="24"/>
          <w:szCs w:val="24"/>
        </w:rPr>
      </w:pPr>
    </w:p>
    <w:p w14:paraId="1910AED6" w14:textId="77777777" w:rsidR="00AD2BA4" w:rsidRPr="00AD2BA4" w:rsidRDefault="00AD2BA4" w:rsidP="00AD2BA4">
      <w:pPr>
        <w:jc w:val="center"/>
        <w:rPr>
          <w:rFonts w:ascii="Times New Roman" w:hAnsi="Times New Roman" w:cs="Times New Roman"/>
          <w:b/>
          <w:sz w:val="28"/>
          <w:szCs w:val="28"/>
        </w:rPr>
      </w:pPr>
      <w:r w:rsidRPr="00AD2BA4">
        <w:rPr>
          <w:rFonts w:ascii="Times New Roman" w:hAnsi="Times New Roman" w:cs="Times New Roman"/>
          <w:b/>
          <w:sz w:val="28"/>
          <w:szCs w:val="28"/>
        </w:rPr>
        <w:t>Attachment 1</w:t>
      </w:r>
    </w:p>
    <w:p w14:paraId="301018E4" w14:textId="77777777" w:rsidR="00AD2BA4" w:rsidRPr="00802F52" w:rsidRDefault="00AD2BA4" w:rsidP="00AD2BA4">
      <w:pPr>
        <w:pStyle w:val="Heading1"/>
        <w:shd w:val="clear" w:color="auto" w:fill="FFFFFF"/>
        <w:spacing w:before="0" w:beforeAutospacing="0" w:after="150" w:afterAutospacing="0"/>
        <w:rPr>
          <w:bCs w:val="0"/>
          <w:color w:val="000000"/>
          <w:sz w:val="16"/>
          <w:szCs w:val="16"/>
        </w:rPr>
      </w:pPr>
    </w:p>
    <w:p w14:paraId="7497B1CD" w14:textId="77777777" w:rsidR="00B31474" w:rsidRDefault="00AD2BA4" w:rsidP="00B31474">
      <w:pPr>
        <w:pStyle w:val="Heading1"/>
        <w:shd w:val="clear" w:color="auto" w:fill="FFFFFF"/>
        <w:spacing w:before="0" w:beforeAutospacing="0" w:after="150" w:afterAutospacing="0"/>
        <w:jc w:val="center"/>
        <w:rPr>
          <w:bCs w:val="0"/>
          <w:color w:val="000000"/>
          <w:sz w:val="28"/>
          <w:szCs w:val="28"/>
        </w:rPr>
      </w:pPr>
      <w:r w:rsidRPr="00AD2BA4">
        <w:rPr>
          <w:bCs w:val="0"/>
          <w:color w:val="000000"/>
          <w:sz w:val="28"/>
          <w:szCs w:val="28"/>
        </w:rPr>
        <w:t>Diana Bramble Named Superintendent of Cowpens National Battlefield and</w:t>
      </w:r>
    </w:p>
    <w:p w14:paraId="7A8CF08B" w14:textId="77777777" w:rsidR="00AD2BA4" w:rsidRDefault="00AD2BA4" w:rsidP="00B31474">
      <w:pPr>
        <w:pStyle w:val="Heading1"/>
        <w:shd w:val="clear" w:color="auto" w:fill="FFFFFF"/>
        <w:spacing w:before="0" w:beforeAutospacing="0" w:after="150" w:afterAutospacing="0"/>
        <w:jc w:val="center"/>
        <w:rPr>
          <w:bCs w:val="0"/>
          <w:color w:val="000000"/>
          <w:sz w:val="28"/>
          <w:szCs w:val="28"/>
        </w:rPr>
      </w:pPr>
      <w:r w:rsidRPr="00AD2BA4">
        <w:rPr>
          <w:bCs w:val="0"/>
          <w:color w:val="000000"/>
          <w:sz w:val="28"/>
          <w:szCs w:val="28"/>
        </w:rPr>
        <w:t>Kings Mountain National Military Park</w:t>
      </w:r>
    </w:p>
    <w:p w14:paraId="0BF4F411" w14:textId="77777777" w:rsidR="00DA2A60" w:rsidRPr="00802F52" w:rsidRDefault="00DA2A60" w:rsidP="00AD2BA4">
      <w:pPr>
        <w:pStyle w:val="Heading1"/>
        <w:shd w:val="clear" w:color="auto" w:fill="FFFFFF"/>
        <w:spacing w:before="0" w:beforeAutospacing="0" w:after="150" w:afterAutospacing="0"/>
        <w:rPr>
          <w:bCs w:val="0"/>
          <w:color w:val="000000"/>
          <w:sz w:val="16"/>
          <w:szCs w:val="16"/>
        </w:rPr>
      </w:pPr>
    </w:p>
    <w:p w14:paraId="4F43F57C" w14:textId="77777777" w:rsidR="00AD2BA4" w:rsidRPr="00AD2BA4" w:rsidRDefault="00DA2A60" w:rsidP="00AD2BA4">
      <w:pPr>
        <w:shd w:val="clear" w:color="auto" w:fill="FFFFFF"/>
        <w:rPr>
          <w:rFonts w:ascii="Times New Roman" w:hAnsi="Times New Roman" w:cs="Times New Roman"/>
          <w:sz w:val="20"/>
          <w:szCs w:val="20"/>
        </w:rPr>
      </w:pPr>
      <w:r>
        <w:rPr>
          <w:rFonts w:ascii="Times New Roman" w:hAnsi="Times New Roman" w:cs="Times New Roman"/>
          <w:b/>
          <w:bCs/>
          <w:noProof/>
          <w:sz w:val="20"/>
          <w:szCs w:val="20"/>
        </w:rPr>
        <w:drawing>
          <wp:anchor distT="0" distB="0" distL="114300" distR="114300" simplePos="0" relativeHeight="251663360" behindDoc="0" locked="0" layoutInCell="1" allowOverlap="1" wp14:anchorId="52958C67" wp14:editId="4E384015">
            <wp:simplePos x="0" y="0"/>
            <wp:positionH relativeFrom="margin">
              <wp:align>left</wp:align>
            </wp:positionH>
            <wp:positionV relativeFrom="paragraph">
              <wp:posOffset>10795</wp:posOffset>
            </wp:positionV>
            <wp:extent cx="2339340" cy="2098040"/>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t-Bramble.jpg"/>
                    <pic:cNvPicPr/>
                  </pic:nvPicPr>
                  <pic:blipFill rotWithShape="1">
                    <a:blip r:embed="rId15">
                      <a:extLst>
                        <a:ext uri="{28A0092B-C50C-407E-A947-70E740481C1C}">
                          <a14:useLocalDpi xmlns:a14="http://schemas.microsoft.com/office/drawing/2010/main" val="0"/>
                        </a:ext>
                      </a:extLst>
                    </a:blip>
                    <a:srcRect l="12926" r="12748"/>
                    <a:stretch/>
                  </pic:blipFill>
                  <pic:spPr bwMode="auto">
                    <a:xfrm>
                      <a:off x="0" y="0"/>
                      <a:ext cx="2351786" cy="21096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2BA4" w:rsidRPr="00AD2BA4">
        <w:rPr>
          <w:rStyle w:val="Strong"/>
          <w:rFonts w:ascii="Times New Roman" w:hAnsi="Times New Roman" w:cs="Times New Roman"/>
          <w:sz w:val="20"/>
          <w:szCs w:val="20"/>
        </w:rPr>
        <w:t>News Release Date:</w:t>
      </w:r>
      <w:r w:rsidR="00AD2BA4" w:rsidRPr="00AD2BA4">
        <w:rPr>
          <w:rFonts w:ascii="Times New Roman" w:hAnsi="Times New Roman" w:cs="Times New Roman"/>
          <w:sz w:val="20"/>
          <w:szCs w:val="20"/>
        </w:rPr>
        <w:t> February 10, 2021</w:t>
      </w:r>
      <w:r w:rsidR="00802F52">
        <w:rPr>
          <w:rFonts w:ascii="Times New Roman" w:hAnsi="Times New Roman" w:cs="Times New Roman"/>
          <w:sz w:val="20"/>
          <w:szCs w:val="20"/>
        </w:rPr>
        <w:t xml:space="preserve"> (NPS Photo)</w:t>
      </w:r>
    </w:p>
    <w:p w14:paraId="7D2D708F" w14:textId="77777777" w:rsidR="00120A09" w:rsidRPr="00120A09" w:rsidRDefault="00AD2BA4" w:rsidP="002D057B">
      <w:pPr>
        <w:shd w:val="clear" w:color="auto" w:fill="FFFFFF"/>
        <w:jc w:val="both"/>
        <w:rPr>
          <w:rFonts w:ascii="Times New Roman" w:hAnsi="Times New Roman" w:cs="Times New Roman"/>
          <w:sz w:val="24"/>
          <w:szCs w:val="24"/>
        </w:rPr>
      </w:pPr>
      <w:r w:rsidRPr="00120A09">
        <w:rPr>
          <w:rFonts w:ascii="Times New Roman" w:hAnsi="Times New Roman" w:cs="Times New Roman"/>
          <w:bCs/>
          <w:sz w:val="24"/>
          <w:szCs w:val="24"/>
        </w:rPr>
        <w:t>ATLANTA</w:t>
      </w:r>
      <w:r w:rsidRPr="00120A09">
        <w:rPr>
          <w:rFonts w:ascii="Times New Roman" w:hAnsi="Times New Roman" w:cs="Times New Roman"/>
          <w:sz w:val="24"/>
          <w:szCs w:val="24"/>
        </w:rPr>
        <w:t> — Today, National Park Service (NPS) South Atlantic-Gulf Regional Director Stan Austin announced the selection of Diana Bramble as the new superintendent of South Carolina’s </w:t>
      </w:r>
      <w:hyperlink r:id="rId16" w:history="1">
        <w:r w:rsidRPr="00120A09">
          <w:rPr>
            <w:rStyle w:val="Hyperlink"/>
            <w:rFonts w:ascii="Times New Roman" w:hAnsi="Times New Roman" w:cs="Times New Roman"/>
            <w:bCs/>
            <w:color w:val="auto"/>
            <w:spacing w:val="-4"/>
            <w:sz w:val="24"/>
            <w:szCs w:val="24"/>
            <w:u w:val="none"/>
          </w:rPr>
          <w:t>Cowpens National Battlefield</w:t>
        </w:r>
      </w:hyperlink>
      <w:r w:rsidRPr="00120A09">
        <w:rPr>
          <w:rFonts w:ascii="Times New Roman" w:hAnsi="Times New Roman" w:cs="Times New Roman"/>
          <w:sz w:val="24"/>
          <w:szCs w:val="24"/>
        </w:rPr>
        <w:t> and </w:t>
      </w:r>
      <w:hyperlink r:id="rId17" w:history="1">
        <w:r w:rsidRPr="00120A09">
          <w:rPr>
            <w:rStyle w:val="Hyperlink"/>
            <w:rFonts w:ascii="Times New Roman" w:hAnsi="Times New Roman" w:cs="Times New Roman"/>
            <w:bCs/>
            <w:color w:val="auto"/>
            <w:spacing w:val="-4"/>
            <w:sz w:val="24"/>
            <w:szCs w:val="24"/>
            <w:u w:val="none"/>
          </w:rPr>
          <w:t>Kings Mountain National Military Park</w:t>
        </w:r>
      </w:hyperlink>
      <w:r w:rsidRPr="00120A09">
        <w:rPr>
          <w:rFonts w:ascii="Times New Roman" w:hAnsi="Times New Roman" w:cs="Times New Roman"/>
          <w:sz w:val="24"/>
          <w:szCs w:val="24"/>
        </w:rPr>
        <w:t>, effective March 14. In her role, Bramble will also oversee management of </w:t>
      </w:r>
      <w:hyperlink r:id="rId18" w:history="1">
        <w:r w:rsidRPr="00120A09">
          <w:rPr>
            <w:rStyle w:val="Hyperlink"/>
            <w:rFonts w:ascii="Times New Roman" w:hAnsi="Times New Roman" w:cs="Times New Roman"/>
            <w:bCs/>
            <w:color w:val="auto"/>
            <w:spacing w:val="-4"/>
            <w:sz w:val="24"/>
            <w:szCs w:val="24"/>
            <w:u w:val="none"/>
          </w:rPr>
          <w:t>Overmountain Victory National Historic Trail</w:t>
        </w:r>
      </w:hyperlink>
      <w:r w:rsidRPr="00120A09">
        <w:rPr>
          <w:rFonts w:ascii="Times New Roman" w:hAnsi="Times New Roman" w:cs="Times New Roman"/>
          <w:sz w:val="24"/>
          <w:szCs w:val="24"/>
        </w:rPr>
        <w:t> and </w:t>
      </w:r>
      <w:hyperlink r:id="rId19" w:history="1">
        <w:r w:rsidRPr="00120A09">
          <w:rPr>
            <w:rStyle w:val="Hyperlink"/>
            <w:rFonts w:ascii="Times New Roman" w:hAnsi="Times New Roman" w:cs="Times New Roman"/>
            <w:bCs/>
            <w:color w:val="auto"/>
            <w:spacing w:val="-4"/>
            <w:sz w:val="24"/>
            <w:szCs w:val="24"/>
            <w:u w:val="none"/>
          </w:rPr>
          <w:t>Ninety Six National Historic Site</w:t>
        </w:r>
      </w:hyperlink>
      <w:r w:rsidRPr="00120A09">
        <w:rPr>
          <w:rFonts w:ascii="Times New Roman" w:hAnsi="Times New Roman" w:cs="Times New Roman"/>
          <w:sz w:val="24"/>
          <w:szCs w:val="24"/>
        </w:rPr>
        <w:t>. Bramble has managed the four units on temporary assignment since September.</w:t>
      </w:r>
    </w:p>
    <w:p w14:paraId="534407F9" w14:textId="77777777" w:rsidR="00120A09" w:rsidRPr="00120A09" w:rsidRDefault="00AD2BA4" w:rsidP="002D057B">
      <w:pPr>
        <w:shd w:val="clear" w:color="auto" w:fill="FFFFFF"/>
        <w:jc w:val="both"/>
        <w:rPr>
          <w:rFonts w:ascii="Times New Roman" w:hAnsi="Times New Roman" w:cs="Times New Roman"/>
          <w:sz w:val="24"/>
          <w:szCs w:val="24"/>
        </w:rPr>
      </w:pPr>
      <w:r w:rsidRPr="00120A09">
        <w:rPr>
          <w:rFonts w:ascii="Times New Roman" w:hAnsi="Times New Roman" w:cs="Times New Roman"/>
          <w:sz w:val="24"/>
          <w:szCs w:val="24"/>
        </w:rPr>
        <w:t>“Diana brings experience caring for iconic landmarks with complex operations and stories critical to America’s advancement as a democratic society,” </w:t>
      </w:r>
      <w:r w:rsidRPr="00120A09">
        <w:rPr>
          <w:rFonts w:ascii="Times New Roman" w:hAnsi="Times New Roman" w:cs="Times New Roman"/>
          <w:bCs/>
          <w:sz w:val="24"/>
          <w:szCs w:val="24"/>
        </w:rPr>
        <w:t>Austin said.</w:t>
      </w:r>
      <w:r w:rsidRPr="00120A09">
        <w:rPr>
          <w:rFonts w:ascii="Times New Roman" w:hAnsi="Times New Roman" w:cs="Times New Roman"/>
          <w:sz w:val="24"/>
          <w:szCs w:val="24"/>
        </w:rPr>
        <w:t> “As we prepare to mark the 250</w:t>
      </w:r>
      <w:r w:rsidRPr="00120A09">
        <w:rPr>
          <w:rFonts w:ascii="Times New Roman" w:hAnsi="Times New Roman" w:cs="Times New Roman"/>
          <w:sz w:val="24"/>
          <w:szCs w:val="24"/>
          <w:vertAlign w:val="superscript"/>
        </w:rPr>
        <w:t>th</w:t>
      </w:r>
      <w:r w:rsidR="00DB10FA" w:rsidRPr="00120A09">
        <w:rPr>
          <w:rFonts w:ascii="Times New Roman" w:hAnsi="Times New Roman" w:cs="Times New Roman"/>
          <w:sz w:val="24"/>
          <w:szCs w:val="24"/>
        </w:rPr>
        <w:t xml:space="preserve"> </w:t>
      </w:r>
      <w:r w:rsidRPr="00120A09">
        <w:rPr>
          <w:rFonts w:ascii="Times New Roman" w:hAnsi="Times New Roman" w:cs="Times New Roman"/>
          <w:sz w:val="24"/>
          <w:szCs w:val="24"/>
        </w:rPr>
        <w:t>anniversary of the American Revolution, Diana is wholly committed to protecting the parks’ treasured resources and enhancing collaboration with staff, visitors, partners and gateway communities.”</w:t>
      </w:r>
    </w:p>
    <w:p w14:paraId="73F2B631" w14:textId="77777777" w:rsidR="00120A09" w:rsidRPr="00120A09" w:rsidRDefault="00AD2BA4" w:rsidP="002D057B">
      <w:pPr>
        <w:shd w:val="clear" w:color="auto" w:fill="FFFFFF"/>
        <w:jc w:val="both"/>
        <w:rPr>
          <w:rFonts w:ascii="Times New Roman" w:hAnsi="Times New Roman" w:cs="Times New Roman"/>
          <w:sz w:val="24"/>
          <w:szCs w:val="24"/>
        </w:rPr>
      </w:pPr>
      <w:r w:rsidRPr="00120A09">
        <w:rPr>
          <w:rFonts w:ascii="Times New Roman" w:hAnsi="Times New Roman" w:cs="Times New Roman"/>
          <w:bCs/>
          <w:sz w:val="24"/>
          <w:szCs w:val="24"/>
        </w:rPr>
        <w:t>Bramble said,</w:t>
      </w:r>
      <w:r w:rsidRPr="00120A09">
        <w:rPr>
          <w:rFonts w:ascii="Times New Roman" w:hAnsi="Times New Roman" w:cs="Times New Roman"/>
          <w:sz w:val="24"/>
          <w:szCs w:val="24"/>
        </w:rPr>
        <w:t> “I am incredibly grateful to have been selected for this opportunity. The staff here are profoundly dedicated to their work as caretakers of America’s heritage. It is an honor to help lead the park as a team towards an exciting future with many opportunities for partnership and engagement in anticipation of the 250th commemoration of America’s founding.”</w:t>
      </w:r>
    </w:p>
    <w:p w14:paraId="414474BB" w14:textId="77777777" w:rsidR="00120A09" w:rsidRPr="00120A09" w:rsidRDefault="00AD2BA4" w:rsidP="002D057B">
      <w:pPr>
        <w:shd w:val="clear" w:color="auto" w:fill="FFFFFF"/>
        <w:jc w:val="both"/>
        <w:rPr>
          <w:rFonts w:ascii="Times New Roman" w:hAnsi="Times New Roman" w:cs="Times New Roman"/>
          <w:sz w:val="24"/>
          <w:szCs w:val="24"/>
        </w:rPr>
      </w:pPr>
      <w:r w:rsidRPr="00120A09">
        <w:rPr>
          <w:rFonts w:ascii="Times New Roman" w:hAnsi="Times New Roman" w:cs="Times New Roman"/>
          <w:sz w:val="24"/>
          <w:szCs w:val="24"/>
        </w:rPr>
        <w:t>Bramble began her NPS career in 2011 as the supervisory horticulturist for Rock Creek Park in Washington, D.C. with responsibility for horticulture, arboriculture and grounds management. Four years later, she became chief of maintenance at National Capital Parks-East, where she has managed the entire facility operations and project management portfolio for a vast set of resources spanning 8,000 acres, including historic homes, commuter parkways, earthen and masonry fortifications, working farms, marinas and a campground. Prior to joining NPS, Bramble worked six years at the Smithsonian Institution as a horticulturist.</w:t>
      </w:r>
      <w:r w:rsidRPr="00120A09">
        <w:rPr>
          <w:rFonts w:ascii="Times New Roman" w:hAnsi="Times New Roman" w:cs="Times New Roman"/>
          <w:sz w:val="24"/>
          <w:szCs w:val="24"/>
        </w:rPr>
        <w:br/>
      </w:r>
      <w:r w:rsidRPr="00120A09">
        <w:rPr>
          <w:rFonts w:ascii="Times New Roman" w:hAnsi="Times New Roman" w:cs="Times New Roman"/>
          <w:sz w:val="24"/>
          <w:szCs w:val="24"/>
        </w:rPr>
        <w:br/>
        <w:t>Originally from the Eastern Shore of Maryland, Bramble holds a Bachelor of Science degree in natural resources from University of Maryland and a Master of Professional Studies in sustainable landscape design from George Washington University. She is a graduate of the NPS Facility Manager Leaders Program and now serves as a program mentor. In 2019, Bramble was awarded the NPS National Capital Area Facility Manager of the Year honor.</w:t>
      </w:r>
    </w:p>
    <w:p w14:paraId="7A3EF83B" w14:textId="77777777" w:rsidR="00AD2BA4" w:rsidRPr="00120A09" w:rsidRDefault="00AD2BA4" w:rsidP="002D057B">
      <w:pPr>
        <w:shd w:val="clear" w:color="auto" w:fill="FFFFFF"/>
        <w:jc w:val="both"/>
        <w:rPr>
          <w:rFonts w:ascii="Times New Roman" w:hAnsi="Times New Roman" w:cs="Times New Roman"/>
          <w:sz w:val="24"/>
          <w:szCs w:val="24"/>
        </w:rPr>
      </w:pPr>
      <w:r w:rsidRPr="00120A09">
        <w:rPr>
          <w:rFonts w:ascii="Times New Roman" w:hAnsi="Times New Roman" w:cs="Times New Roman"/>
          <w:sz w:val="24"/>
          <w:szCs w:val="24"/>
        </w:rPr>
        <w:t>Outside of work, Bramble enjoys spoiling her niece and nephews, spending time outdoors, traveling and strength training.</w:t>
      </w:r>
    </w:p>
    <w:p w14:paraId="5CC5E884" w14:textId="77777777" w:rsidR="00802F52" w:rsidRDefault="008002ED" w:rsidP="00802F52">
      <w:pPr>
        <w:rPr>
          <w:rFonts w:ascii="Times New Roman" w:hAnsi="Times New Roman" w:cs="Times New Roman"/>
          <w:sz w:val="20"/>
          <w:szCs w:val="20"/>
        </w:rPr>
      </w:pPr>
      <w:hyperlink r:id="rId20" w:history="1">
        <w:r w:rsidRPr="00B37706">
          <w:rPr>
            <w:rStyle w:val="Hyperlink"/>
            <w:rFonts w:ascii="Times New Roman" w:hAnsi="Times New Roman" w:cs="Times New Roman"/>
            <w:sz w:val="20"/>
            <w:szCs w:val="20"/>
          </w:rPr>
          <w:t>https://www.nps.gov/cowp/learn/news/2-10-21-supt-annct.htm</w:t>
        </w:r>
      </w:hyperlink>
    </w:p>
    <w:p w14:paraId="2F75FE2D" w14:textId="77777777" w:rsidR="00013380" w:rsidRPr="00837A33" w:rsidRDefault="00013380" w:rsidP="001C7F58">
      <w:pPr>
        <w:jc w:val="center"/>
        <w:rPr>
          <w:rFonts w:ascii="Times New Roman" w:hAnsi="Times New Roman" w:cs="Times New Roman"/>
          <w:b/>
          <w:sz w:val="28"/>
          <w:szCs w:val="28"/>
        </w:rPr>
      </w:pPr>
      <w:r w:rsidRPr="00837A33">
        <w:rPr>
          <w:rFonts w:ascii="Times New Roman" w:hAnsi="Times New Roman" w:cs="Times New Roman"/>
          <w:b/>
          <w:sz w:val="28"/>
          <w:szCs w:val="28"/>
        </w:rPr>
        <w:lastRenderedPageBreak/>
        <w:t>Attachment 2</w:t>
      </w:r>
    </w:p>
    <w:p w14:paraId="5CA4BF3D" w14:textId="77777777" w:rsidR="00013380" w:rsidRPr="00837A33" w:rsidRDefault="00013380" w:rsidP="00013380">
      <w:pPr>
        <w:jc w:val="center"/>
        <w:rPr>
          <w:rFonts w:ascii="Times New Roman" w:hAnsi="Times New Roman" w:cs="Times New Roman"/>
          <w:b/>
          <w:sz w:val="28"/>
          <w:szCs w:val="28"/>
        </w:rPr>
      </w:pPr>
      <w:r w:rsidRPr="00837A33">
        <w:rPr>
          <w:rFonts w:ascii="Times New Roman" w:hAnsi="Times New Roman" w:cs="Times New Roman"/>
          <w:b/>
          <w:sz w:val="28"/>
          <w:szCs w:val="28"/>
        </w:rPr>
        <w:t xml:space="preserve">FY 2021-2022 budget as approved by this Commission </w:t>
      </w:r>
    </w:p>
    <w:p w14:paraId="37497E86" w14:textId="77777777" w:rsidR="00951489" w:rsidRPr="00837A33" w:rsidRDefault="00951489" w:rsidP="00013380">
      <w:pPr>
        <w:jc w:val="center"/>
        <w:rPr>
          <w:rFonts w:ascii="Times New Roman" w:hAnsi="Times New Roman" w:cs="Times New Roman"/>
          <w:b/>
          <w:sz w:val="24"/>
          <w:szCs w:val="24"/>
        </w:rPr>
      </w:pPr>
    </w:p>
    <w:tbl>
      <w:tblPr>
        <w:tblW w:w="12251" w:type="dxa"/>
        <w:tblLook w:val="04A0" w:firstRow="1" w:lastRow="0" w:firstColumn="1" w:lastColumn="0" w:noHBand="0" w:noVBand="1"/>
      </w:tblPr>
      <w:tblGrid>
        <w:gridCol w:w="2250"/>
        <w:gridCol w:w="4140"/>
        <w:gridCol w:w="1890"/>
        <w:gridCol w:w="931"/>
        <w:gridCol w:w="1120"/>
        <w:gridCol w:w="960"/>
        <w:gridCol w:w="960"/>
      </w:tblGrid>
      <w:tr w:rsidR="00951489" w:rsidRPr="00951489" w14:paraId="072FB667"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19879BB8"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Critical Task</w:t>
            </w:r>
          </w:p>
        </w:tc>
        <w:tc>
          <w:tcPr>
            <w:tcW w:w="2821" w:type="dxa"/>
            <w:gridSpan w:val="2"/>
            <w:tcBorders>
              <w:top w:val="nil"/>
              <w:left w:val="nil"/>
              <w:bottom w:val="nil"/>
              <w:right w:val="nil"/>
            </w:tcBorders>
            <w:shd w:val="clear" w:color="auto" w:fill="auto"/>
            <w:noWrap/>
            <w:vAlign w:val="bottom"/>
            <w:hideMark/>
          </w:tcPr>
          <w:p w14:paraId="026DAECD" w14:textId="77777777" w:rsidR="00951489" w:rsidRPr="00951489" w:rsidRDefault="000E7C8A" w:rsidP="00951489">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Approved</w:t>
            </w:r>
            <w:r w:rsidR="00951489" w:rsidRPr="00951489">
              <w:rPr>
                <w:rFonts w:ascii="Times New Roman" w:eastAsia="Times New Roman" w:hAnsi="Times New Roman" w:cs="Times New Roman"/>
                <w:b/>
                <w:bCs/>
                <w:color w:val="000000"/>
                <w:sz w:val="24"/>
                <w:szCs w:val="24"/>
              </w:rPr>
              <w:t xml:space="preserve"> Budget</w:t>
            </w:r>
          </w:p>
        </w:tc>
        <w:tc>
          <w:tcPr>
            <w:tcW w:w="1120" w:type="dxa"/>
            <w:tcBorders>
              <w:top w:val="nil"/>
              <w:left w:val="nil"/>
              <w:bottom w:val="nil"/>
              <w:right w:val="nil"/>
            </w:tcBorders>
            <w:shd w:val="clear" w:color="auto" w:fill="auto"/>
            <w:noWrap/>
            <w:vAlign w:val="bottom"/>
            <w:hideMark/>
          </w:tcPr>
          <w:p w14:paraId="44D7907D"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bottom"/>
            <w:hideMark/>
          </w:tcPr>
          <w:p w14:paraId="1CCEF71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AE9D225"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4FB47164" w14:textId="77777777" w:rsidTr="00951489">
        <w:trPr>
          <w:trHeight w:val="312"/>
        </w:trPr>
        <w:tc>
          <w:tcPr>
            <w:tcW w:w="2250" w:type="dxa"/>
            <w:tcBorders>
              <w:top w:val="nil"/>
              <w:left w:val="nil"/>
              <w:bottom w:val="nil"/>
              <w:right w:val="nil"/>
            </w:tcBorders>
            <w:shd w:val="clear" w:color="auto" w:fill="auto"/>
            <w:noWrap/>
            <w:vAlign w:val="bottom"/>
            <w:hideMark/>
          </w:tcPr>
          <w:p w14:paraId="4C75428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4986A00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4CB5AB4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70784C8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14:paraId="521CEEC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B00F50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2EC4D1E1"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7A075914"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586EDC33"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Communications</w:t>
            </w:r>
          </w:p>
        </w:tc>
        <w:tc>
          <w:tcPr>
            <w:tcW w:w="1890" w:type="dxa"/>
            <w:tcBorders>
              <w:top w:val="nil"/>
              <w:left w:val="nil"/>
              <w:bottom w:val="nil"/>
              <w:right w:val="nil"/>
            </w:tcBorders>
            <w:shd w:val="clear" w:color="auto" w:fill="auto"/>
            <w:noWrap/>
            <w:vAlign w:val="bottom"/>
            <w:hideMark/>
          </w:tcPr>
          <w:p w14:paraId="30026652"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p>
        </w:tc>
        <w:tc>
          <w:tcPr>
            <w:tcW w:w="931" w:type="dxa"/>
            <w:tcBorders>
              <w:top w:val="nil"/>
              <w:left w:val="nil"/>
              <w:bottom w:val="nil"/>
              <w:right w:val="nil"/>
            </w:tcBorders>
            <w:shd w:val="clear" w:color="auto" w:fill="auto"/>
            <w:noWrap/>
            <w:vAlign w:val="bottom"/>
            <w:hideMark/>
          </w:tcPr>
          <w:p w14:paraId="671C30C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14:paraId="3F89209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0AB3D47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2FEB8984"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4DB00D1D" w14:textId="77777777" w:rsidTr="00951489">
        <w:trPr>
          <w:trHeight w:val="312"/>
        </w:trPr>
        <w:tc>
          <w:tcPr>
            <w:tcW w:w="2250" w:type="dxa"/>
            <w:tcBorders>
              <w:top w:val="nil"/>
              <w:left w:val="nil"/>
              <w:bottom w:val="nil"/>
              <w:right w:val="nil"/>
            </w:tcBorders>
            <w:shd w:val="clear" w:color="auto" w:fill="auto"/>
            <w:noWrap/>
            <w:vAlign w:val="bottom"/>
            <w:hideMark/>
          </w:tcPr>
          <w:p w14:paraId="06F1431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70A76F5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Printed materials</w:t>
            </w:r>
          </w:p>
        </w:tc>
        <w:tc>
          <w:tcPr>
            <w:tcW w:w="1890" w:type="dxa"/>
            <w:tcBorders>
              <w:top w:val="nil"/>
              <w:left w:val="nil"/>
              <w:bottom w:val="nil"/>
              <w:right w:val="nil"/>
            </w:tcBorders>
            <w:shd w:val="clear" w:color="auto" w:fill="auto"/>
            <w:noWrap/>
            <w:vAlign w:val="bottom"/>
            <w:hideMark/>
          </w:tcPr>
          <w:p w14:paraId="6267605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12,000.00 </w:t>
            </w:r>
          </w:p>
        </w:tc>
        <w:tc>
          <w:tcPr>
            <w:tcW w:w="931" w:type="dxa"/>
            <w:tcBorders>
              <w:top w:val="nil"/>
              <w:left w:val="nil"/>
              <w:bottom w:val="nil"/>
              <w:right w:val="nil"/>
            </w:tcBorders>
            <w:shd w:val="clear" w:color="auto" w:fill="auto"/>
            <w:noWrap/>
            <w:vAlign w:val="bottom"/>
            <w:hideMark/>
          </w:tcPr>
          <w:p w14:paraId="32E75CCB"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70DFAF42"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0537D2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DF5E71D"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123773AC" w14:textId="77777777" w:rsidTr="00951489">
        <w:trPr>
          <w:trHeight w:val="312"/>
        </w:trPr>
        <w:tc>
          <w:tcPr>
            <w:tcW w:w="2250" w:type="dxa"/>
            <w:tcBorders>
              <w:top w:val="nil"/>
              <w:left w:val="nil"/>
              <w:bottom w:val="nil"/>
              <w:right w:val="nil"/>
            </w:tcBorders>
            <w:shd w:val="clear" w:color="auto" w:fill="auto"/>
            <w:noWrap/>
            <w:vAlign w:val="bottom"/>
            <w:hideMark/>
          </w:tcPr>
          <w:p w14:paraId="75F3F99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2BBBBAF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Website development &amp; URLs</w:t>
            </w:r>
          </w:p>
        </w:tc>
        <w:tc>
          <w:tcPr>
            <w:tcW w:w="1890" w:type="dxa"/>
            <w:tcBorders>
              <w:top w:val="nil"/>
              <w:left w:val="nil"/>
              <w:bottom w:val="nil"/>
              <w:right w:val="nil"/>
            </w:tcBorders>
            <w:shd w:val="clear" w:color="auto" w:fill="auto"/>
            <w:noWrap/>
            <w:vAlign w:val="bottom"/>
            <w:hideMark/>
          </w:tcPr>
          <w:p w14:paraId="5C00D27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6,000.00 </w:t>
            </w:r>
          </w:p>
        </w:tc>
        <w:tc>
          <w:tcPr>
            <w:tcW w:w="931" w:type="dxa"/>
            <w:tcBorders>
              <w:top w:val="nil"/>
              <w:left w:val="nil"/>
              <w:bottom w:val="nil"/>
              <w:right w:val="nil"/>
            </w:tcBorders>
            <w:shd w:val="clear" w:color="auto" w:fill="auto"/>
            <w:noWrap/>
            <w:vAlign w:val="bottom"/>
            <w:hideMark/>
          </w:tcPr>
          <w:p w14:paraId="26975B0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178AF02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82D051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229A1F9"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7427BCBB" w14:textId="77777777" w:rsidTr="00951489">
        <w:trPr>
          <w:trHeight w:val="312"/>
        </w:trPr>
        <w:tc>
          <w:tcPr>
            <w:tcW w:w="2250" w:type="dxa"/>
            <w:tcBorders>
              <w:top w:val="nil"/>
              <w:left w:val="nil"/>
              <w:bottom w:val="nil"/>
              <w:right w:val="nil"/>
            </w:tcBorders>
            <w:shd w:val="clear" w:color="auto" w:fill="auto"/>
            <w:noWrap/>
            <w:vAlign w:val="bottom"/>
            <w:hideMark/>
          </w:tcPr>
          <w:p w14:paraId="745D596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C3B1BE2"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Telephones &amp; computer system, software</w:t>
            </w:r>
          </w:p>
        </w:tc>
        <w:tc>
          <w:tcPr>
            <w:tcW w:w="1890" w:type="dxa"/>
            <w:tcBorders>
              <w:top w:val="nil"/>
              <w:left w:val="nil"/>
              <w:bottom w:val="nil"/>
              <w:right w:val="nil"/>
            </w:tcBorders>
            <w:shd w:val="clear" w:color="auto" w:fill="auto"/>
            <w:noWrap/>
            <w:vAlign w:val="bottom"/>
            <w:hideMark/>
          </w:tcPr>
          <w:p w14:paraId="42A97CC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6,000.00 </w:t>
            </w:r>
          </w:p>
        </w:tc>
        <w:tc>
          <w:tcPr>
            <w:tcW w:w="931" w:type="dxa"/>
            <w:tcBorders>
              <w:top w:val="nil"/>
              <w:left w:val="nil"/>
              <w:bottom w:val="nil"/>
              <w:right w:val="nil"/>
            </w:tcBorders>
            <w:shd w:val="clear" w:color="auto" w:fill="auto"/>
            <w:noWrap/>
            <w:vAlign w:val="bottom"/>
            <w:hideMark/>
          </w:tcPr>
          <w:p w14:paraId="7B23AEC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22F62BF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9018AC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B36E624"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44CE7C2" w14:textId="77777777" w:rsidTr="00951489">
        <w:trPr>
          <w:trHeight w:val="312"/>
        </w:trPr>
        <w:tc>
          <w:tcPr>
            <w:tcW w:w="2250" w:type="dxa"/>
            <w:tcBorders>
              <w:top w:val="nil"/>
              <w:left w:val="nil"/>
              <w:bottom w:val="nil"/>
              <w:right w:val="nil"/>
            </w:tcBorders>
            <w:shd w:val="clear" w:color="auto" w:fill="auto"/>
            <w:noWrap/>
            <w:vAlign w:val="bottom"/>
            <w:hideMark/>
          </w:tcPr>
          <w:p w14:paraId="338040F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5A49980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Public media support</w:t>
            </w:r>
          </w:p>
        </w:tc>
        <w:tc>
          <w:tcPr>
            <w:tcW w:w="1890" w:type="dxa"/>
            <w:tcBorders>
              <w:top w:val="nil"/>
              <w:left w:val="nil"/>
              <w:bottom w:val="nil"/>
              <w:right w:val="nil"/>
            </w:tcBorders>
            <w:shd w:val="clear" w:color="auto" w:fill="auto"/>
            <w:noWrap/>
            <w:vAlign w:val="bottom"/>
            <w:hideMark/>
          </w:tcPr>
          <w:p w14:paraId="5459286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24,000.00 </w:t>
            </w:r>
          </w:p>
        </w:tc>
        <w:tc>
          <w:tcPr>
            <w:tcW w:w="931" w:type="dxa"/>
            <w:tcBorders>
              <w:top w:val="nil"/>
              <w:left w:val="nil"/>
              <w:bottom w:val="nil"/>
              <w:right w:val="nil"/>
            </w:tcBorders>
            <w:shd w:val="clear" w:color="auto" w:fill="auto"/>
            <w:noWrap/>
            <w:vAlign w:val="bottom"/>
            <w:hideMark/>
          </w:tcPr>
          <w:p w14:paraId="7B6F6FD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7D22CAC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3AC9D9D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CB69A5E"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8F87AF9" w14:textId="77777777" w:rsidTr="00951489">
        <w:trPr>
          <w:trHeight w:val="312"/>
        </w:trPr>
        <w:tc>
          <w:tcPr>
            <w:tcW w:w="2250" w:type="dxa"/>
            <w:tcBorders>
              <w:top w:val="nil"/>
              <w:left w:val="nil"/>
              <w:bottom w:val="nil"/>
              <w:right w:val="nil"/>
            </w:tcBorders>
            <w:shd w:val="clear" w:color="auto" w:fill="auto"/>
            <w:noWrap/>
            <w:vAlign w:val="bottom"/>
            <w:hideMark/>
          </w:tcPr>
          <w:p w14:paraId="0563CEA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60FA9F1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Postage &amp; shipping</w:t>
            </w:r>
          </w:p>
        </w:tc>
        <w:tc>
          <w:tcPr>
            <w:tcW w:w="1890" w:type="dxa"/>
            <w:tcBorders>
              <w:top w:val="nil"/>
              <w:left w:val="nil"/>
              <w:bottom w:val="nil"/>
              <w:right w:val="nil"/>
            </w:tcBorders>
            <w:shd w:val="clear" w:color="auto" w:fill="auto"/>
            <w:noWrap/>
            <w:vAlign w:val="bottom"/>
            <w:hideMark/>
          </w:tcPr>
          <w:p w14:paraId="09B66D2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3,000.00 </w:t>
            </w:r>
          </w:p>
        </w:tc>
        <w:tc>
          <w:tcPr>
            <w:tcW w:w="931" w:type="dxa"/>
            <w:tcBorders>
              <w:top w:val="nil"/>
              <w:left w:val="nil"/>
              <w:bottom w:val="nil"/>
              <w:right w:val="nil"/>
            </w:tcBorders>
            <w:shd w:val="clear" w:color="auto" w:fill="auto"/>
            <w:noWrap/>
            <w:vAlign w:val="bottom"/>
            <w:hideMark/>
          </w:tcPr>
          <w:p w14:paraId="368660A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5C37180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8A175D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7532CD3C"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0F12EC9" w14:textId="77777777" w:rsidTr="00951489">
        <w:trPr>
          <w:trHeight w:val="312"/>
        </w:trPr>
        <w:tc>
          <w:tcPr>
            <w:tcW w:w="2250" w:type="dxa"/>
            <w:tcBorders>
              <w:top w:val="nil"/>
              <w:left w:val="nil"/>
              <w:bottom w:val="nil"/>
              <w:right w:val="nil"/>
            </w:tcBorders>
            <w:shd w:val="clear" w:color="auto" w:fill="auto"/>
            <w:noWrap/>
            <w:vAlign w:val="bottom"/>
            <w:hideMark/>
          </w:tcPr>
          <w:p w14:paraId="2F9265D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1E58E81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Quarterly newsletters to stakeholders</w:t>
            </w:r>
          </w:p>
        </w:tc>
        <w:tc>
          <w:tcPr>
            <w:tcW w:w="1890" w:type="dxa"/>
            <w:tcBorders>
              <w:top w:val="nil"/>
              <w:left w:val="nil"/>
              <w:bottom w:val="nil"/>
              <w:right w:val="nil"/>
            </w:tcBorders>
            <w:shd w:val="clear" w:color="auto" w:fill="auto"/>
            <w:noWrap/>
            <w:vAlign w:val="bottom"/>
            <w:hideMark/>
          </w:tcPr>
          <w:p w14:paraId="53CC295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6,000.00 </w:t>
            </w:r>
          </w:p>
        </w:tc>
        <w:tc>
          <w:tcPr>
            <w:tcW w:w="931" w:type="dxa"/>
            <w:tcBorders>
              <w:top w:val="nil"/>
              <w:left w:val="nil"/>
              <w:bottom w:val="nil"/>
              <w:right w:val="nil"/>
            </w:tcBorders>
            <w:shd w:val="clear" w:color="auto" w:fill="auto"/>
            <w:noWrap/>
            <w:vAlign w:val="bottom"/>
            <w:hideMark/>
          </w:tcPr>
          <w:p w14:paraId="5A5B0C4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71F1FA0B"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B126F6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3D49BD55"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07C38D5" w14:textId="77777777" w:rsidTr="00951489">
        <w:trPr>
          <w:trHeight w:val="312"/>
        </w:trPr>
        <w:tc>
          <w:tcPr>
            <w:tcW w:w="2250" w:type="dxa"/>
            <w:tcBorders>
              <w:top w:val="nil"/>
              <w:left w:val="nil"/>
              <w:bottom w:val="nil"/>
              <w:right w:val="nil"/>
            </w:tcBorders>
            <w:shd w:val="clear" w:color="auto" w:fill="auto"/>
            <w:noWrap/>
            <w:vAlign w:val="bottom"/>
            <w:hideMark/>
          </w:tcPr>
          <w:p w14:paraId="4F9CA4B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4768F10D"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Development of communications database</w:t>
            </w:r>
          </w:p>
        </w:tc>
        <w:tc>
          <w:tcPr>
            <w:tcW w:w="1890" w:type="dxa"/>
            <w:tcBorders>
              <w:top w:val="nil"/>
              <w:left w:val="nil"/>
              <w:bottom w:val="nil"/>
              <w:right w:val="nil"/>
            </w:tcBorders>
            <w:shd w:val="clear" w:color="auto" w:fill="auto"/>
            <w:noWrap/>
            <w:vAlign w:val="bottom"/>
            <w:hideMark/>
          </w:tcPr>
          <w:p w14:paraId="1FF46C5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8,000.00 </w:t>
            </w:r>
          </w:p>
        </w:tc>
        <w:tc>
          <w:tcPr>
            <w:tcW w:w="931" w:type="dxa"/>
            <w:tcBorders>
              <w:top w:val="nil"/>
              <w:left w:val="nil"/>
              <w:bottom w:val="nil"/>
              <w:right w:val="nil"/>
            </w:tcBorders>
            <w:shd w:val="clear" w:color="auto" w:fill="auto"/>
            <w:noWrap/>
            <w:vAlign w:val="bottom"/>
            <w:hideMark/>
          </w:tcPr>
          <w:p w14:paraId="7EEE3A8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1448017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96E1E4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08D86E2"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6705AE54" w14:textId="77777777" w:rsidTr="00951489">
        <w:trPr>
          <w:trHeight w:val="300"/>
        </w:trPr>
        <w:tc>
          <w:tcPr>
            <w:tcW w:w="2250" w:type="dxa"/>
            <w:tcBorders>
              <w:top w:val="nil"/>
              <w:left w:val="nil"/>
              <w:bottom w:val="nil"/>
              <w:right w:val="nil"/>
            </w:tcBorders>
            <w:shd w:val="clear" w:color="auto" w:fill="auto"/>
            <w:noWrap/>
            <w:vAlign w:val="bottom"/>
            <w:hideMark/>
          </w:tcPr>
          <w:p w14:paraId="489D2E14"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50FD8D6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2A25B37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0362549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6E53EA7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2456A74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2B5B4227"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7761EF30"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5FFDB663"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Administration</w:t>
            </w:r>
          </w:p>
        </w:tc>
        <w:tc>
          <w:tcPr>
            <w:tcW w:w="1890" w:type="dxa"/>
            <w:tcBorders>
              <w:top w:val="nil"/>
              <w:left w:val="nil"/>
              <w:bottom w:val="nil"/>
              <w:right w:val="nil"/>
            </w:tcBorders>
            <w:shd w:val="clear" w:color="auto" w:fill="auto"/>
            <w:noWrap/>
            <w:vAlign w:val="bottom"/>
            <w:hideMark/>
          </w:tcPr>
          <w:p w14:paraId="234AE70F"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p>
        </w:tc>
        <w:tc>
          <w:tcPr>
            <w:tcW w:w="931" w:type="dxa"/>
            <w:tcBorders>
              <w:top w:val="nil"/>
              <w:left w:val="nil"/>
              <w:bottom w:val="nil"/>
              <w:right w:val="nil"/>
            </w:tcBorders>
            <w:shd w:val="clear" w:color="auto" w:fill="auto"/>
            <w:noWrap/>
            <w:vAlign w:val="bottom"/>
            <w:hideMark/>
          </w:tcPr>
          <w:p w14:paraId="0B8EDDE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02E49EC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7ABC4F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3AFB93C"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4A9E8B7" w14:textId="77777777" w:rsidTr="00951489">
        <w:trPr>
          <w:trHeight w:val="312"/>
        </w:trPr>
        <w:tc>
          <w:tcPr>
            <w:tcW w:w="2250" w:type="dxa"/>
            <w:tcBorders>
              <w:top w:val="nil"/>
              <w:left w:val="nil"/>
              <w:bottom w:val="nil"/>
              <w:right w:val="nil"/>
            </w:tcBorders>
            <w:shd w:val="clear" w:color="auto" w:fill="auto"/>
            <w:noWrap/>
            <w:vAlign w:val="bottom"/>
            <w:hideMark/>
          </w:tcPr>
          <w:p w14:paraId="0321EDB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47A940E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Executive</w:t>
            </w:r>
          </w:p>
        </w:tc>
        <w:tc>
          <w:tcPr>
            <w:tcW w:w="1890" w:type="dxa"/>
            <w:tcBorders>
              <w:top w:val="nil"/>
              <w:left w:val="nil"/>
              <w:bottom w:val="nil"/>
              <w:right w:val="nil"/>
            </w:tcBorders>
            <w:shd w:val="clear" w:color="auto" w:fill="auto"/>
            <w:noWrap/>
            <w:vAlign w:val="bottom"/>
            <w:hideMark/>
          </w:tcPr>
          <w:p w14:paraId="432B92F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125,000.00 </w:t>
            </w:r>
          </w:p>
        </w:tc>
        <w:tc>
          <w:tcPr>
            <w:tcW w:w="931" w:type="dxa"/>
            <w:tcBorders>
              <w:top w:val="nil"/>
              <w:left w:val="nil"/>
              <w:bottom w:val="nil"/>
              <w:right w:val="nil"/>
            </w:tcBorders>
            <w:shd w:val="clear" w:color="auto" w:fill="auto"/>
            <w:noWrap/>
            <w:vAlign w:val="bottom"/>
            <w:hideMark/>
          </w:tcPr>
          <w:p w14:paraId="79B215A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3FF56E2D"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5908B5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53E5E06"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4536F2B9" w14:textId="77777777" w:rsidTr="00951489">
        <w:trPr>
          <w:trHeight w:val="312"/>
        </w:trPr>
        <w:tc>
          <w:tcPr>
            <w:tcW w:w="2250" w:type="dxa"/>
            <w:tcBorders>
              <w:top w:val="nil"/>
              <w:left w:val="nil"/>
              <w:bottom w:val="nil"/>
              <w:right w:val="nil"/>
            </w:tcBorders>
            <w:shd w:val="clear" w:color="auto" w:fill="auto"/>
            <w:noWrap/>
            <w:vAlign w:val="bottom"/>
            <w:hideMark/>
          </w:tcPr>
          <w:p w14:paraId="15519AD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76ADBBD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AA</w:t>
            </w:r>
          </w:p>
        </w:tc>
        <w:tc>
          <w:tcPr>
            <w:tcW w:w="1890" w:type="dxa"/>
            <w:tcBorders>
              <w:top w:val="nil"/>
              <w:left w:val="nil"/>
              <w:bottom w:val="nil"/>
              <w:right w:val="nil"/>
            </w:tcBorders>
            <w:shd w:val="clear" w:color="auto" w:fill="auto"/>
            <w:noWrap/>
            <w:vAlign w:val="bottom"/>
            <w:hideMark/>
          </w:tcPr>
          <w:p w14:paraId="020CE90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60,000.00 </w:t>
            </w:r>
          </w:p>
        </w:tc>
        <w:tc>
          <w:tcPr>
            <w:tcW w:w="931" w:type="dxa"/>
            <w:tcBorders>
              <w:top w:val="nil"/>
              <w:left w:val="nil"/>
              <w:bottom w:val="nil"/>
              <w:right w:val="nil"/>
            </w:tcBorders>
            <w:shd w:val="clear" w:color="auto" w:fill="auto"/>
            <w:noWrap/>
            <w:vAlign w:val="bottom"/>
            <w:hideMark/>
          </w:tcPr>
          <w:p w14:paraId="4453651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4E58FC4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6D2AB4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1B026059"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7EA120EA" w14:textId="77777777" w:rsidTr="00951489">
        <w:trPr>
          <w:trHeight w:val="312"/>
        </w:trPr>
        <w:tc>
          <w:tcPr>
            <w:tcW w:w="2250" w:type="dxa"/>
            <w:tcBorders>
              <w:top w:val="nil"/>
              <w:left w:val="nil"/>
              <w:bottom w:val="nil"/>
              <w:right w:val="nil"/>
            </w:tcBorders>
            <w:shd w:val="clear" w:color="auto" w:fill="auto"/>
            <w:noWrap/>
            <w:vAlign w:val="bottom"/>
            <w:hideMark/>
          </w:tcPr>
          <w:p w14:paraId="680A8C7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77BC2C63"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Admin. Tourism Conferences</w:t>
            </w:r>
          </w:p>
        </w:tc>
        <w:tc>
          <w:tcPr>
            <w:tcW w:w="1890" w:type="dxa"/>
            <w:tcBorders>
              <w:top w:val="nil"/>
              <w:left w:val="nil"/>
              <w:bottom w:val="nil"/>
              <w:right w:val="nil"/>
            </w:tcBorders>
            <w:shd w:val="clear" w:color="auto" w:fill="auto"/>
            <w:noWrap/>
            <w:vAlign w:val="bottom"/>
            <w:hideMark/>
          </w:tcPr>
          <w:p w14:paraId="08FFCCC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4,000.00 </w:t>
            </w:r>
          </w:p>
        </w:tc>
        <w:tc>
          <w:tcPr>
            <w:tcW w:w="931" w:type="dxa"/>
            <w:tcBorders>
              <w:top w:val="nil"/>
              <w:left w:val="nil"/>
              <w:bottom w:val="nil"/>
              <w:right w:val="nil"/>
            </w:tcBorders>
            <w:shd w:val="clear" w:color="auto" w:fill="auto"/>
            <w:noWrap/>
            <w:vAlign w:val="bottom"/>
            <w:hideMark/>
          </w:tcPr>
          <w:p w14:paraId="585F96A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6624676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1D9EC9B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FADEE70"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4CC50FC3" w14:textId="77777777" w:rsidTr="00951489">
        <w:trPr>
          <w:trHeight w:val="312"/>
        </w:trPr>
        <w:tc>
          <w:tcPr>
            <w:tcW w:w="2250" w:type="dxa"/>
            <w:tcBorders>
              <w:top w:val="nil"/>
              <w:left w:val="nil"/>
              <w:bottom w:val="nil"/>
              <w:right w:val="nil"/>
            </w:tcBorders>
            <w:shd w:val="clear" w:color="auto" w:fill="auto"/>
            <w:noWrap/>
            <w:vAlign w:val="bottom"/>
            <w:hideMark/>
          </w:tcPr>
          <w:p w14:paraId="0678B64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5FF6AD9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Administrative Travel</w:t>
            </w:r>
          </w:p>
        </w:tc>
        <w:tc>
          <w:tcPr>
            <w:tcW w:w="1890" w:type="dxa"/>
            <w:tcBorders>
              <w:top w:val="nil"/>
              <w:left w:val="nil"/>
              <w:bottom w:val="nil"/>
              <w:right w:val="nil"/>
            </w:tcBorders>
            <w:shd w:val="clear" w:color="auto" w:fill="auto"/>
            <w:noWrap/>
            <w:vAlign w:val="bottom"/>
            <w:hideMark/>
          </w:tcPr>
          <w:p w14:paraId="156D8EB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9,000.00 </w:t>
            </w:r>
          </w:p>
        </w:tc>
        <w:tc>
          <w:tcPr>
            <w:tcW w:w="931" w:type="dxa"/>
            <w:tcBorders>
              <w:top w:val="nil"/>
              <w:left w:val="nil"/>
              <w:bottom w:val="nil"/>
              <w:right w:val="nil"/>
            </w:tcBorders>
            <w:shd w:val="clear" w:color="auto" w:fill="auto"/>
            <w:noWrap/>
            <w:vAlign w:val="bottom"/>
            <w:hideMark/>
          </w:tcPr>
          <w:p w14:paraId="2708995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0FEF3B1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7BA490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708F83ED"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78FC57E8" w14:textId="77777777" w:rsidTr="00951489">
        <w:trPr>
          <w:trHeight w:val="312"/>
        </w:trPr>
        <w:tc>
          <w:tcPr>
            <w:tcW w:w="2250" w:type="dxa"/>
            <w:tcBorders>
              <w:top w:val="nil"/>
              <w:left w:val="nil"/>
              <w:bottom w:val="nil"/>
              <w:right w:val="nil"/>
            </w:tcBorders>
            <w:shd w:val="clear" w:color="auto" w:fill="auto"/>
            <w:noWrap/>
            <w:vAlign w:val="bottom"/>
            <w:hideMark/>
          </w:tcPr>
          <w:p w14:paraId="3EFA7EA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2AD9020B"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Office rents</w:t>
            </w:r>
          </w:p>
        </w:tc>
        <w:tc>
          <w:tcPr>
            <w:tcW w:w="1890" w:type="dxa"/>
            <w:tcBorders>
              <w:top w:val="nil"/>
              <w:left w:val="nil"/>
              <w:bottom w:val="nil"/>
              <w:right w:val="nil"/>
            </w:tcBorders>
            <w:shd w:val="clear" w:color="auto" w:fill="auto"/>
            <w:noWrap/>
            <w:vAlign w:val="bottom"/>
            <w:hideMark/>
          </w:tcPr>
          <w:p w14:paraId="623016C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18,000.00 </w:t>
            </w:r>
          </w:p>
        </w:tc>
        <w:tc>
          <w:tcPr>
            <w:tcW w:w="931" w:type="dxa"/>
            <w:tcBorders>
              <w:top w:val="nil"/>
              <w:left w:val="nil"/>
              <w:bottom w:val="nil"/>
              <w:right w:val="nil"/>
            </w:tcBorders>
            <w:shd w:val="clear" w:color="auto" w:fill="auto"/>
            <w:noWrap/>
            <w:vAlign w:val="bottom"/>
            <w:hideMark/>
          </w:tcPr>
          <w:p w14:paraId="69E654F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44555F1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1A2CEDE3"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8AEE7B8"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FBC0307" w14:textId="77777777" w:rsidTr="00951489">
        <w:trPr>
          <w:trHeight w:val="312"/>
        </w:trPr>
        <w:tc>
          <w:tcPr>
            <w:tcW w:w="2250" w:type="dxa"/>
            <w:tcBorders>
              <w:top w:val="nil"/>
              <w:left w:val="nil"/>
              <w:bottom w:val="nil"/>
              <w:right w:val="nil"/>
            </w:tcBorders>
            <w:shd w:val="clear" w:color="auto" w:fill="auto"/>
            <w:noWrap/>
            <w:vAlign w:val="bottom"/>
            <w:hideMark/>
          </w:tcPr>
          <w:p w14:paraId="03C545D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4215D60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Office furniture &amp; equipment rents</w:t>
            </w:r>
          </w:p>
        </w:tc>
        <w:tc>
          <w:tcPr>
            <w:tcW w:w="1890" w:type="dxa"/>
            <w:tcBorders>
              <w:top w:val="nil"/>
              <w:left w:val="nil"/>
              <w:bottom w:val="nil"/>
              <w:right w:val="nil"/>
            </w:tcBorders>
            <w:shd w:val="clear" w:color="auto" w:fill="auto"/>
            <w:noWrap/>
            <w:vAlign w:val="bottom"/>
            <w:hideMark/>
          </w:tcPr>
          <w:p w14:paraId="5AC07A7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10,000.00 </w:t>
            </w:r>
          </w:p>
        </w:tc>
        <w:tc>
          <w:tcPr>
            <w:tcW w:w="931" w:type="dxa"/>
            <w:tcBorders>
              <w:top w:val="nil"/>
              <w:left w:val="nil"/>
              <w:bottom w:val="nil"/>
              <w:right w:val="nil"/>
            </w:tcBorders>
            <w:shd w:val="clear" w:color="auto" w:fill="auto"/>
            <w:noWrap/>
            <w:vAlign w:val="bottom"/>
            <w:hideMark/>
          </w:tcPr>
          <w:p w14:paraId="25283D92"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13CEBEF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7D7FE02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DC7A970"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0ACE9800" w14:textId="77777777" w:rsidTr="00951489">
        <w:trPr>
          <w:trHeight w:val="312"/>
        </w:trPr>
        <w:tc>
          <w:tcPr>
            <w:tcW w:w="2250" w:type="dxa"/>
            <w:tcBorders>
              <w:top w:val="nil"/>
              <w:left w:val="nil"/>
              <w:bottom w:val="nil"/>
              <w:right w:val="nil"/>
            </w:tcBorders>
            <w:shd w:val="clear" w:color="auto" w:fill="auto"/>
            <w:noWrap/>
            <w:vAlign w:val="bottom"/>
            <w:hideMark/>
          </w:tcPr>
          <w:p w14:paraId="4ACD1F7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A3D4F6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5D1D0D1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3E8B4AC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00C0629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6F936B2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0582ED19"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49CE25F"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32A9E927"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Branding</w:t>
            </w:r>
          </w:p>
        </w:tc>
        <w:tc>
          <w:tcPr>
            <w:tcW w:w="1890" w:type="dxa"/>
            <w:tcBorders>
              <w:top w:val="nil"/>
              <w:left w:val="nil"/>
              <w:bottom w:val="nil"/>
              <w:right w:val="nil"/>
            </w:tcBorders>
            <w:shd w:val="clear" w:color="auto" w:fill="auto"/>
            <w:noWrap/>
            <w:vAlign w:val="bottom"/>
            <w:hideMark/>
          </w:tcPr>
          <w:p w14:paraId="3B625D00"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p>
        </w:tc>
        <w:tc>
          <w:tcPr>
            <w:tcW w:w="931" w:type="dxa"/>
            <w:tcBorders>
              <w:top w:val="nil"/>
              <w:left w:val="nil"/>
              <w:bottom w:val="nil"/>
              <w:right w:val="nil"/>
            </w:tcBorders>
            <w:shd w:val="clear" w:color="auto" w:fill="auto"/>
            <w:noWrap/>
            <w:vAlign w:val="bottom"/>
            <w:hideMark/>
          </w:tcPr>
          <w:p w14:paraId="4796AF0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7AC66EB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29918ED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02272DA"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2A39FD41" w14:textId="77777777" w:rsidTr="00951489">
        <w:trPr>
          <w:trHeight w:val="312"/>
        </w:trPr>
        <w:tc>
          <w:tcPr>
            <w:tcW w:w="2250" w:type="dxa"/>
            <w:tcBorders>
              <w:top w:val="nil"/>
              <w:left w:val="nil"/>
              <w:bottom w:val="nil"/>
              <w:right w:val="nil"/>
            </w:tcBorders>
            <w:shd w:val="clear" w:color="auto" w:fill="auto"/>
            <w:noWrap/>
            <w:vAlign w:val="bottom"/>
            <w:hideMark/>
          </w:tcPr>
          <w:p w14:paraId="21A533C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59C0F86B"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Graphics artist</w:t>
            </w:r>
          </w:p>
        </w:tc>
        <w:tc>
          <w:tcPr>
            <w:tcW w:w="1890" w:type="dxa"/>
            <w:tcBorders>
              <w:top w:val="nil"/>
              <w:left w:val="nil"/>
              <w:bottom w:val="nil"/>
              <w:right w:val="nil"/>
            </w:tcBorders>
            <w:shd w:val="clear" w:color="auto" w:fill="auto"/>
            <w:noWrap/>
            <w:vAlign w:val="bottom"/>
            <w:hideMark/>
          </w:tcPr>
          <w:p w14:paraId="5B06FC82"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9,000.00 </w:t>
            </w:r>
          </w:p>
        </w:tc>
        <w:tc>
          <w:tcPr>
            <w:tcW w:w="931" w:type="dxa"/>
            <w:tcBorders>
              <w:top w:val="nil"/>
              <w:left w:val="nil"/>
              <w:bottom w:val="nil"/>
              <w:right w:val="nil"/>
            </w:tcBorders>
            <w:shd w:val="clear" w:color="auto" w:fill="auto"/>
            <w:noWrap/>
            <w:vAlign w:val="bottom"/>
            <w:hideMark/>
          </w:tcPr>
          <w:p w14:paraId="3611E6B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67CBB12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C57D60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0BA6824"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768BE40E" w14:textId="77777777" w:rsidTr="00951489">
        <w:trPr>
          <w:trHeight w:val="312"/>
        </w:trPr>
        <w:tc>
          <w:tcPr>
            <w:tcW w:w="2250" w:type="dxa"/>
            <w:tcBorders>
              <w:top w:val="nil"/>
              <w:left w:val="nil"/>
              <w:bottom w:val="nil"/>
              <w:right w:val="nil"/>
            </w:tcBorders>
            <w:shd w:val="clear" w:color="auto" w:fill="auto"/>
            <w:noWrap/>
            <w:vAlign w:val="bottom"/>
            <w:hideMark/>
          </w:tcPr>
          <w:p w14:paraId="0DB567B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03591E7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TM registrations</w:t>
            </w:r>
          </w:p>
        </w:tc>
        <w:tc>
          <w:tcPr>
            <w:tcW w:w="1890" w:type="dxa"/>
            <w:tcBorders>
              <w:top w:val="nil"/>
              <w:left w:val="nil"/>
              <w:bottom w:val="nil"/>
              <w:right w:val="nil"/>
            </w:tcBorders>
            <w:shd w:val="clear" w:color="auto" w:fill="auto"/>
            <w:noWrap/>
            <w:vAlign w:val="bottom"/>
            <w:hideMark/>
          </w:tcPr>
          <w:p w14:paraId="0CF38C0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2,000.00 </w:t>
            </w:r>
          </w:p>
        </w:tc>
        <w:tc>
          <w:tcPr>
            <w:tcW w:w="931" w:type="dxa"/>
            <w:tcBorders>
              <w:top w:val="nil"/>
              <w:left w:val="nil"/>
              <w:bottom w:val="nil"/>
              <w:right w:val="nil"/>
            </w:tcBorders>
            <w:shd w:val="clear" w:color="auto" w:fill="auto"/>
            <w:noWrap/>
            <w:vAlign w:val="bottom"/>
            <w:hideMark/>
          </w:tcPr>
          <w:p w14:paraId="764FFAF3"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755B39A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7BED15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7E72008C"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C8C989D" w14:textId="77777777" w:rsidTr="00951489">
        <w:trPr>
          <w:trHeight w:val="312"/>
        </w:trPr>
        <w:tc>
          <w:tcPr>
            <w:tcW w:w="2250" w:type="dxa"/>
            <w:tcBorders>
              <w:top w:val="nil"/>
              <w:left w:val="nil"/>
              <w:bottom w:val="nil"/>
              <w:right w:val="nil"/>
            </w:tcBorders>
            <w:shd w:val="clear" w:color="auto" w:fill="auto"/>
            <w:noWrap/>
            <w:vAlign w:val="bottom"/>
            <w:hideMark/>
          </w:tcPr>
          <w:p w14:paraId="6FB8EE2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24968014"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3CBC549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2006BA3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3D23A0A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AD644F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2920709A"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0736A12"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18C7A29E"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Commissioners</w:t>
            </w:r>
          </w:p>
        </w:tc>
        <w:tc>
          <w:tcPr>
            <w:tcW w:w="1890" w:type="dxa"/>
            <w:tcBorders>
              <w:top w:val="nil"/>
              <w:left w:val="nil"/>
              <w:bottom w:val="nil"/>
              <w:right w:val="nil"/>
            </w:tcBorders>
            <w:shd w:val="clear" w:color="auto" w:fill="auto"/>
            <w:noWrap/>
            <w:vAlign w:val="bottom"/>
            <w:hideMark/>
          </w:tcPr>
          <w:p w14:paraId="3DB64A3C"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p>
        </w:tc>
        <w:tc>
          <w:tcPr>
            <w:tcW w:w="931" w:type="dxa"/>
            <w:tcBorders>
              <w:top w:val="nil"/>
              <w:left w:val="nil"/>
              <w:bottom w:val="nil"/>
              <w:right w:val="nil"/>
            </w:tcBorders>
            <w:shd w:val="clear" w:color="auto" w:fill="auto"/>
            <w:noWrap/>
            <w:vAlign w:val="bottom"/>
            <w:hideMark/>
          </w:tcPr>
          <w:p w14:paraId="154ABA8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6EE2F25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3779B8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6E96F64A"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2C002FB" w14:textId="77777777" w:rsidTr="00951489">
        <w:trPr>
          <w:trHeight w:val="312"/>
        </w:trPr>
        <w:tc>
          <w:tcPr>
            <w:tcW w:w="2250" w:type="dxa"/>
            <w:tcBorders>
              <w:top w:val="nil"/>
              <w:left w:val="nil"/>
              <w:bottom w:val="nil"/>
              <w:right w:val="nil"/>
            </w:tcBorders>
            <w:shd w:val="clear" w:color="auto" w:fill="auto"/>
            <w:noWrap/>
            <w:vAlign w:val="bottom"/>
            <w:hideMark/>
          </w:tcPr>
          <w:p w14:paraId="56B911A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14E7EB3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Travel</w:t>
            </w:r>
          </w:p>
        </w:tc>
        <w:tc>
          <w:tcPr>
            <w:tcW w:w="1890" w:type="dxa"/>
            <w:tcBorders>
              <w:top w:val="nil"/>
              <w:left w:val="nil"/>
              <w:bottom w:val="nil"/>
              <w:right w:val="nil"/>
            </w:tcBorders>
            <w:shd w:val="clear" w:color="auto" w:fill="auto"/>
            <w:noWrap/>
            <w:vAlign w:val="bottom"/>
            <w:hideMark/>
          </w:tcPr>
          <w:p w14:paraId="2037A73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15,000.00 </w:t>
            </w:r>
          </w:p>
        </w:tc>
        <w:tc>
          <w:tcPr>
            <w:tcW w:w="931" w:type="dxa"/>
            <w:tcBorders>
              <w:top w:val="nil"/>
              <w:left w:val="nil"/>
              <w:bottom w:val="nil"/>
              <w:right w:val="nil"/>
            </w:tcBorders>
            <w:shd w:val="clear" w:color="auto" w:fill="auto"/>
            <w:noWrap/>
            <w:vAlign w:val="bottom"/>
            <w:hideMark/>
          </w:tcPr>
          <w:p w14:paraId="1217146B"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1A77172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5BF00B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B8A4683"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2AD7BBD" w14:textId="77777777" w:rsidTr="00951489">
        <w:trPr>
          <w:trHeight w:val="312"/>
        </w:trPr>
        <w:tc>
          <w:tcPr>
            <w:tcW w:w="2250" w:type="dxa"/>
            <w:tcBorders>
              <w:top w:val="nil"/>
              <w:left w:val="nil"/>
              <w:bottom w:val="nil"/>
              <w:right w:val="nil"/>
            </w:tcBorders>
            <w:shd w:val="clear" w:color="auto" w:fill="auto"/>
            <w:noWrap/>
            <w:vAlign w:val="bottom"/>
            <w:hideMark/>
          </w:tcPr>
          <w:p w14:paraId="0B3F268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10B616F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National and Regional Meetings</w:t>
            </w:r>
          </w:p>
        </w:tc>
        <w:tc>
          <w:tcPr>
            <w:tcW w:w="1890" w:type="dxa"/>
            <w:tcBorders>
              <w:top w:val="nil"/>
              <w:left w:val="nil"/>
              <w:bottom w:val="nil"/>
              <w:right w:val="nil"/>
            </w:tcBorders>
            <w:shd w:val="clear" w:color="auto" w:fill="auto"/>
            <w:noWrap/>
            <w:vAlign w:val="bottom"/>
            <w:hideMark/>
          </w:tcPr>
          <w:p w14:paraId="349B8FE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16,000.00 </w:t>
            </w:r>
          </w:p>
        </w:tc>
        <w:tc>
          <w:tcPr>
            <w:tcW w:w="931" w:type="dxa"/>
            <w:tcBorders>
              <w:top w:val="nil"/>
              <w:left w:val="nil"/>
              <w:bottom w:val="nil"/>
              <w:right w:val="nil"/>
            </w:tcBorders>
            <w:shd w:val="clear" w:color="auto" w:fill="auto"/>
            <w:noWrap/>
            <w:vAlign w:val="bottom"/>
            <w:hideMark/>
          </w:tcPr>
          <w:p w14:paraId="4EEC045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4F6EF6F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F0428A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D989C36"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62C2E22F" w14:textId="77777777" w:rsidTr="00951489">
        <w:trPr>
          <w:trHeight w:val="288"/>
        </w:trPr>
        <w:tc>
          <w:tcPr>
            <w:tcW w:w="2250" w:type="dxa"/>
            <w:tcBorders>
              <w:top w:val="nil"/>
              <w:left w:val="nil"/>
              <w:bottom w:val="nil"/>
              <w:right w:val="nil"/>
            </w:tcBorders>
            <w:shd w:val="clear" w:color="auto" w:fill="auto"/>
            <w:noWrap/>
            <w:vAlign w:val="bottom"/>
            <w:hideMark/>
          </w:tcPr>
          <w:p w14:paraId="4470DD5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8E96BF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6DDEBBA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14D15A2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3E7D0A8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E08930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09FDA580"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22C11182"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696C183D"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Support of Site (Product) Development</w:t>
            </w:r>
          </w:p>
        </w:tc>
        <w:tc>
          <w:tcPr>
            <w:tcW w:w="1890" w:type="dxa"/>
            <w:tcBorders>
              <w:top w:val="nil"/>
              <w:left w:val="nil"/>
              <w:bottom w:val="nil"/>
              <w:right w:val="nil"/>
            </w:tcBorders>
            <w:shd w:val="clear" w:color="auto" w:fill="auto"/>
            <w:noWrap/>
            <w:vAlign w:val="bottom"/>
            <w:hideMark/>
          </w:tcPr>
          <w:p w14:paraId="72EABCF7"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p>
        </w:tc>
        <w:tc>
          <w:tcPr>
            <w:tcW w:w="931" w:type="dxa"/>
            <w:tcBorders>
              <w:top w:val="nil"/>
              <w:left w:val="nil"/>
              <w:bottom w:val="nil"/>
              <w:right w:val="nil"/>
            </w:tcBorders>
            <w:shd w:val="clear" w:color="auto" w:fill="auto"/>
            <w:noWrap/>
            <w:vAlign w:val="bottom"/>
            <w:hideMark/>
          </w:tcPr>
          <w:p w14:paraId="326043A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320FEAC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27AECC54"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7E18BE7"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A981A41" w14:textId="77777777" w:rsidTr="00951489">
        <w:trPr>
          <w:trHeight w:val="312"/>
        </w:trPr>
        <w:tc>
          <w:tcPr>
            <w:tcW w:w="2250" w:type="dxa"/>
            <w:tcBorders>
              <w:top w:val="nil"/>
              <w:left w:val="nil"/>
              <w:bottom w:val="nil"/>
              <w:right w:val="nil"/>
            </w:tcBorders>
            <w:shd w:val="clear" w:color="auto" w:fill="auto"/>
            <w:noWrap/>
            <w:vAlign w:val="bottom"/>
            <w:hideMark/>
          </w:tcPr>
          <w:p w14:paraId="63C973F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4273302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RW Site Acquisition &amp; Pull Off Development</w:t>
            </w:r>
          </w:p>
        </w:tc>
        <w:tc>
          <w:tcPr>
            <w:tcW w:w="1890" w:type="dxa"/>
            <w:tcBorders>
              <w:top w:val="nil"/>
              <w:left w:val="nil"/>
              <w:bottom w:val="nil"/>
              <w:right w:val="nil"/>
            </w:tcBorders>
            <w:shd w:val="clear" w:color="auto" w:fill="auto"/>
            <w:noWrap/>
            <w:vAlign w:val="bottom"/>
            <w:hideMark/>
          </w:tcPr>
          <w:p w14:paraId="580B75C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450,000.00 </w:t>
            </w:r>
          </w:p>
        </w:tc>
        <w:tc>
          <w:tcPr>
            <w:tcW w:w="931" w:type="dxa"/>
            <w:tcBorders>
              <w:top w:val="nil"/>
              <w:left w:val="nil"/>
              <w:bottom w:val="nil"/>
              <w:right w:val="nil"/>
            </w:tcBorders>
            <w:shd w:val="clear" w:color="auto" w:fill="auto"/>
            <w:noWrap/>
            <w:vAlign w:val="bottom"/>
            <w:hideMark/>
          </w:tcPr>
          <w:p w14:paraId="4AB227D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2FAE2C3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7E2B85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FC66EDE"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4F5F3D78" w14:textId="77777777" w:rsidTr="00951489">
        <w:trPr>
          <w:trHeight w:val="312"/>
        </w:trPr>
        <w:tc>
          <w:tcPr>
            <w:tcW w:w="2250" w:type="dxa"/>
            <w:tcBorders>
              <w:top w:val="nil"/>
              <w:left w:val="nil"/>
              <w:bottom w:val="nil"/>
              <w:right w:val="nil"/>
            </w:tcBorders>
            <w:shd w:val="clear" w:color="auto" w:fill="auto"/>
            <w:noWrap/>
            <w:vAlign w:val="bottom"/>
            <w:hideMark/>
          </w:tcPr>
          <w:p w14:paraId="1834272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23CDC59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Site Development &amp; Interpretation</w:t>
            </w:r>
          </w:p>
        </w:tc>
        <w:tc>
          <w:tcPr>
            <w:tcW w:w="1890" w:type="dxa"/>
            <w:tcBorders>
              <w:top w:val="nil"/>
              <w:left w:val="nil"/>
              <w:bottom w:val="nil"/>
              <w:right w:val="nil"/>
            </w:tcBorders>
            <w:shd w:val="clear" w:color="auto" w:fill="auto"/>
            <w:noWrap/>
            <w:vAlign w:val="bottom"/>
            <w:hideMark/>
          </w:tcPr>
          <w:p w14:paraId="282269A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100,000.00 </w:t>
            </w:r>
          </w:p>
        </w:tc>
        <w:tc>
          <w:tcPr>
            <w:tcW w:w="931" w:type="dxa"/>
            <w:tcBorders>
              <w:top w:val="nil"/>
              <w:left w:val="nil"/>
              <w:bottom w:val="nil"/>
              <w:right w:val="nil"/>
            </w:tcBorders>
            <w:shd w:val="clear" w:color="auto" w:fill="auto"/>
            <w:noWrap/>
            <w:vAlign w:val="bottom"/>
            <w:hideMark/>
          </w:tcPr>
          <w:p w14:paraId="4B3C1B2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5BEAD88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B81645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DF371BE"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A2D8136" w14:textId="77777777" w:rsidTr="00951489">
        <w:trPr>
          <w:trHeight w:val="312"/>
        </w:trPr>
        <w:tc>
          <w:tcPr>
            <w:tcW w:w="2250" w:type="dxa"/>
            <w:tcBorders>
              <w:top w:val="nil"/>
              <w:left w:val="nil"/>
              <w:bottom w:val="nil"/>
              <w:right w:val="nil"/>
            </w:tcBorders>
            <w:shd w:val="clear" w:color="auto" w:fill="auto"/>
            <w:noWrap/>
            <w:vAlign w:val="bottom"/>
            <w:hideMark/>
          </w:tcPr>
          <w:p w14:paraId="13C60E5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0201E9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Marketing</w:t>
            </w:r>
          </w:p>
        </w:tc>
        <w:tc>
          <w:tcPr>
            <w:tcW w:w="1890" w:type="dxa"/>
            <w:tcBorders>
              <w:top w:val="nil"/>
              <w:left w:val="nil"/>
              <w:bottom w:val="nil"/>
              <w:right w:val="nil"/>
            </w:tcBorders>
            <w:shd w:val="clear" w:color="auto" w:fill="auto"/>
            <w:noWrap/>
            <w:vAlign w:val="bottom"/>
            <w:hideMark/>
          </w:tcPr>
          <w:p w14:paraId="5B41F5D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25,000.00 </w:t>
            </w:r>
          </w:p>
        </w:tc>
        <w:tc>
          <w:tcPr>
            <w:tcW w:w="931" w:type="dxa"/>
            <w:tcBorders>
              <w:top w:val="nil"/>
              <w:left w:val="nil"/>
              <w:bottom w:val="nil"/>
              <w:right w:val="nil"/>
            </w:tcBorders>
            <w:shd w:val="clear" w:color="auto" w:fill="auto"/>
            <w:noWrap/>
            <w:vAlign w:val="bottom"/>
            <w:hideMark/>
          </w:tcPr>
          <w:p w14:paraId="0C8156C2"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58EA0A8B"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5A36DE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9BD31D5"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7B2B3588" w14:textId="77777777" w:rsidTr="00951489">
        <w:trPr>
          <w:trHeight w:val="312"/>
        </w:trPr>
        <w:tc>
          <w:tcPr>
            <w:tcW w:w="2250" w:type="dxa"/>
            <w:tcBorders>
              <w:top w:val="nil"/>
              <w:left w:val="nil"/>
              <w:bottom w:val="nil"/>
              <w:right w:val="nil"/>
            </w:tcBorders>
            <w:shd w:val="clear" w:color="auto" w:fill="auto"/>
            <w:noWrap/>
            <w:vAlign w:val="bottom"/>
            <w:hideMark/>
          </w:tcPr>
          <w:p w14:paraId="7EC2BD5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0FE7CDA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Operations &amp; Maintenance</w:t>
            </w:r>
          </w:p>
        </w:tc>
        <w:tc>
          <w:tcPr>
            <w:tcW w:w="1890" w:type="dxa"/>
            <w:tcBorders>
              <w:top w:val="nil"/>
              <w:left w:val="nil"/>
              <w:bottom w:val="nil"/>
              <w:right w:val="nil"/>
            </w:tcBorders>
            <w:shd w:val="clear" w:color="auto" w:fill="auto"/>
            <w:noWrap/>
            <w:vAlign w:val="bottom"/>
            <w:hideMark/>
          </w:tcPr>
          <w:p w14:paraId="4AC9B8A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20,000.00 </w:t>
            </w:r>
          </w:p>
        </w:tc>
        <w:tc>
          <w:tcPr>
            <w:tcW w:w="931" w:type="dxa"/>
            <w:tcBorders>
              <w:top w:val="nil"/>
              <w:left w:val="nil"/>
              <w:bottom w:val="nil"/>
              <w:right w:val="nil"/>
            </w:tcBorders>
            <w:shd w:val="clear" w:color="auto" w:fill="auto"/>
            <w:noWrap/>
            <w:vAlign w:val="bottom"/>
            <w:hideMark/>
          </w:tcPr>
          <w:p w14:paraId="37BE3DA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18501F1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4C56CA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34E61E75"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4FE4F4AB" w14:textId="77777777" w:rsidTr="00951489">
        <w:trPr>
          <w:trHeight w:val="312"/>
        </w:trPr>
        <w:tc>
          <w:tcPr>
            <w:tcW w:w="2250" w:type="dxa"/>
            <w:tcBorders>
              <w:top w:val="nil"/>
              <w:left w:val="nil"/>
              <w:bottom w:val="nil"/>
              <w:right w:val="nil"/>
            </w:tcBorders>
            <w:shd w:val="clear" w:color="auto" w:fill="auto"/>
            <w:noWrap/>
            <w:vAlign w:val="bottom"/>
            <w:hideMark/>
          </w:tcPr>
          <w:p w14:paraId="43B1AA1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11D77F7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1342A24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7E5906D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3867452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6CD5097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3D7FBD5"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6573A28A"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1D8B193E"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Support of SC Rev. War Research</w:t>
            </w:r>
          </w:p>
        </w:tc>
        <w:tc>
          <w:tcPr>
            <w:tcW w:w="1890" w:type="dxa"/>
            <w:tcBorders>
              <w:top w:val="nil"/>
              <w:left w:val="nil"/>
              <w:bottom w:val="nil"/>
              <w:right w:val="nil"/>
            </w:tcBorders>
            <w:shd w:val="clear" w:color="auto" w:fill="auto"/>
            <w:noWrap/>
            <w:vAlign w:val="bottom"/>
            <w:hideMark/>
          </w:tcPr>
          <w:p w14:paraId="7C54202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80,000.00 </w:t>
            </w:r>
          </w:p>
        </w:tc>
        <w:tc>
          <w:tcPr>
            <w:tcW w:w="931" w:type="dxa"/>
            <w:tcBorders>
              <w:top w:val="nil"/>
              <w:left w:val="nil"/>
              <w:bottom w:val="nil"/>
              <w:right w:val="nil"/>
            </w:tcBorders>
            <w:shd w:val="clear" w:color="auto" w:fill="auto"/>
            <w:noWrap/>
            <w:vAlign w:val="bottom"/>
            <w:hideMark/>
          </w:tcPr>
          <w:p w14:paraId="4263A1E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034744A2"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020BE4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330E2A4"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2852988" w14:textId="77777777" w:rsidTr="00951489">
        <w:trPr>
          <w:trHeight w:val="312"/>
        </w:trPr>
        <w:tc>
          <w:tcPr>
            <w:tcW w:w="2250" w:type="dxa"/>
            <w:tcBorders>
              <w:top w:val="nil"/>
              <w:left w:val="nil"/>
              <w:bottom w:val="nil"/>
              <w:right w:val="nil"/>
            </w:tcBorders>
            <w:shd w:val="clear" w:color="auto" w:fill="auto"/>
            <w:noWrap/>
            <w:vAlign w:val="bottom"/>
            <w:hideMark/>
          </w:tcPr>
          <w:p w14:paraId="202F76B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57EA9B4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Thomas Sumter papers</w:t>
            </w:r>
          </w:p>
        </w:tc>
        <w:tc>
          <w:tcPr>
            <w:tcW w:w="1890" w:type="dxa"/>
            <w:tcBorders>
              <w:top w:val="nil"/>
              <w:left w:val="nil"/>
              <w:bottom w:val="nil"/>
              <w:right w:val="nil"/>
            </w:tcBorders>
            <w:shd w:val="clear" w:color="auto" w:fill="auto"/>
            <w:noWrap/>
            <w:vAlign w:val="bottom"/>
            <w:hideMark/>
          </w:tcPr>
          <w:p w14:paraId="5E54E21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797275A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3717833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C10E99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FDED459"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0B9D1CAE" w14:textId="77777777" w:rsidTr="00951489">
        <w:trPr>
          <w:trHeight w:val="312"/>
        </w:trPr>
        <w:tc>
          <w:tcPr>
            <w:tcW w:w="2250" w:type="dxa"/>
            <w:tcBorders>
              <w:top w:val="nil"/>
              <w:left w:val="nil"/>
              <w:bottom w:val="nil"/>
              <w:right w:val="nil"/>
            </w:tcBorders>
            <w:shd w:val="clear" w:color="auto" w:fill="auto"/>
            <w:noWrap/>
            <w:vAlign w:val="bottom"/>
            <w:hideMark/>
          </w:tcPr>
          <w:p w14:paraId="3997200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75B442F2"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Francis Marion papers</w:t>
            </w:r>
          </w:p>
        </w:tc>
        <w:tc>
          <w:tcPr>
            <w:tcW w:w="1890" w:type="dxa"/>
            <w:tcBorders>
              <w:top w:val="nil"/>
              <w:left w:val="nil"/>
              <w:bottom w:val="nil"/>
              <w:right w:val="nil"/>
            </w:tcBorders>
            <w:shd w:val="clear" w:color="auto" w:fill="auto"/>
            <w:noWrap/>
            <w:vAlign w:val="bottom"/>
            <w:hideMark/>
          </w:tcPr>
          <w:p w14:paraId="1F7923AB"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055A243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6E2C750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A924A9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9451E03"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21D80227" w14:textId="77777777" w:rsidTr="00951489">
        <w:trPr>
          <w:trHeight w:val="312"/>
        </w:trPr>
        <w:tc>
          <w:tcPr>
            <w:tcW w:w="2250" w:type="dxa"/>
            <w:tcBorders>
              <w:top w:val="nil"/>
              <w:left w:val="nil"/>
              <w:bottom w:val="nil"/>
              <w:right w:val="nil"/>
            </w:tcBorders>
            <w:shd w:val="clear" w:color="auto" w:fill="auto"/>
            <w:noWrap/>
            <w:vAlign w:val="bottom"/>
            <w:hideMark/>
          </w:tcPr>
          <w:p w14:paraId="2561EC8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8BC663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John Rutledge papers</w:t>
            </w:r>
          </w:p>
        </w:tc>
        <w:tc>
          <w:tcPr>
            <w:tcW w:w="1890" w:type="dxa"/>
            <w:tcBorders>
              <w:top w:val="nil"/>
              <w:left w:val="nil"/>
              <w:bottom w:val="nil"/>
              <w:right w:val="nil"/>
            </w:tcBorders>
            <w:shd w:val="clear" w:color="auto" w:fill="auto"/>
            <w:noWrap/>
            <w:vAlign w:val="bottom"/>
            <w:hideMark/>
          </w:tcPr>
          <w:p w14:paraId="2EAA1E0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4F4EC86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1C6B442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A21739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05D2EC4"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1CE548DE" w14:textId="77777777" w:rsidTr="00951489">
        <w:trPr>
          <w:trHeight w:val="312"/>
        </w:trPr>
        <w:tc>
          <w:tcPr>
            <w:tcW w:w="2250" w:type="dxa"/>
            <w:tcBorders>
              <w:top w:val="nil"/>
              <w:left w:val="nil"/>
              <w:bottom w:val="nil"/>
              <w:right w:val="nil"/>
            </w:tcBorders>
            <w:shd w:val="clear" w:color="auto" w:fill="auto"/>
            <w:noWrap/>
            <w:vAlign w:val="bottom"/>
            <w:hideMark/>
          </w:tcPr>
          <w:p w14:paraId="76D749B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C32D5A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SC Militia Officers</w:t>
            </w:r>
          </w:p>
        </w:tc>
        <w:tc>
          <w:tcPr>
            <w:tcW w:w="1890" w:type="dxa"/>
            <w:tcBorders>
              <w:top w:val="nil"/>
              <w:left w:val="nil"/>
              <w:bottom w:val="nil"/>
              <w:right w:val="nil"/>
            </w:tcBorders>
            <w:shd w:val="clear" w:color="auto" w:fill="auto"/>
            <w:noWrap/>
            <w:vAlign w:val="bottom"/>
            <w:hideMark/>
          </w:tcPr>
          <w:p w14:paraId="053A628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2BE26AC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2826FB5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A84B7B4"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0886DB3"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07E0ECF5" w14:textId="77777777" w:rsidTr="00951489">
        <w:trPr>
          <w:trHeight w:val="312"/>
        </w:trPr>
        <w:tc>
          <w:tcPr>
            <w:tcW w:w="2250" w:type="dxa"/>
            <w:tcBorders>
              <w:top w:val="nil"/>
              <w:left w:val="nil"/>
              <w:bottom w:val="nil"/>
              <w:right w:val="nil"/>
            </w:tcBorders>
            <w:shd w:val="clear" w:color="auto" w:fill="auto"/>
            <w:noWrap/>
            <w:vAlign w:val="bottom"/>
            <w:hideMark/>
          </w:tcPr>
          <w:p w14:paraId="2329222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7C0FD9CD"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SC Loyalist Claims</w:t>
            </w:r>
          </w:p>
        </w:tc>
        <w:tc>
          <w:tcPr>
            <w:tcW w:w="1890" w:type="dxa"/>
            <w:tcBorders>
              <w:top w:val="nil"/>
              <w:left w:val="nil"/>
              <w:bottom w:val="nil"/>
              <w:right w:val="nil"/>
            </w:tcBorders>
            <w:shd w:val="clear" w:color="auto" w:fill="auto"/>
            <w:noWrap/>
            <w:vAlign w:val="bottom"/>
            <w:hideMark/>
          </w:tcPr>
          <w:p w14:paraId="0723910D"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7A8051B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27CB1FC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68F411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0C16F8B"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9DF0280" w14:textId="77777777" w:rsidTr="00951489">
        <w:trPr>
          <w:trHeight w:val="312"/>
        </w:trPr>
        <w:tc>
          <w:tcPr>
            <w:tcW w:w="2250" w:type="dxa"/>
            <w:tcBorders>
              <w:top w:val="nil"/>
              <w:left w:val="nil"/>
              <w:bottom w:val="nil"/>
              <w:right w:val="nil"/>
            </w:tcBorders>
            <w:shd w:val="clear" w:color="auto" w:fill="auto"/>
            <w:noWrap/>
            <w:vAlign w:val="bottom"/>
            <w:hideMark/>
          </w:tcPr>
          <w:p w14:paraId="5AEF351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25D4952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SC Battle Maps</w:t>
            </w:r>
          </w:p>
        </w:tc>
        <w:tc>
          <w:tcPr>
            <w:tcW w:w="1890" w:type="dxa"/>
            <w:tcBorders>
              <w:top w:val="nil"/>
              <w:left w:val="nil"/>
              <w:bottom w:val="nil"/>
              <w:right w:val="nil"/>
            </w:tcBorders>
            <w:shd w:val="clear" w:color="auto" w:fill="auto"/>
            <w:noWrap/>
            <w:vAlign w:val="bottom"/>
            <w:hideMark/>
          </w:tcPr>
          <w:p w14:paraId="676A3B2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716B2B8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3772431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583DFA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F271861"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12149C8" w14:textId="77777777" w:rsidTr="00951489">
        <w:trPr>
          <w:trHeight w:val="312"/>
        </w:trPr>
        <w:tc>
          <w:tcPr>
            <w:tcW w:w="2250" w:type="dxa"/>
            <w:tcBorders>
              <w:top w:val="nil"/>
              <w:left w:val="nil"/>
              <w:bottom w:val="nil"/>
              <w:right w:val="nil"/>
            </w:tcBorders>
            <w:shd w:val="clear" w:color="auto" w:fill="auto"/>
            <w:noWrap/>
            <w:vAlign w:val="bottom"/>
            <w:hideMark/>
          </w:tcPr>
          <w:p w14:paraId="3B6FCA5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4AB2E77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Site archaeology</w:t>
            </w:r>
          </w:p>
        </w:tc>
        <w:tc>
          <w:tcPr>
            <w:tcW w:w="1890" w:type="dxa"/>
            <w:tcBorders>
              <w:top w:val="nil"/>
              <w:left w:val="nil"/>
              <w:bottom w:val="nil"/>
              <w:right w:val="nil"/>
            </w:tcBorders>
            <w:shd w:val="clear" w:color="auto" w:fill="auto"/>
            <w:noWrap/>
            <w:vAlign w:val="bottom"/>
            <w:hideMark/>
          </w:tcPr>
          <w:p w14:paraId="4C65A07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71CA84F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015CFD3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676ABA8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04830346"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680005A5" w14:textId="77777777" w:rsidTr="00951489">
        <w:trPr>
          <w:trHeight w:val="312"/>
        </w:trPr>
        <w:tc>
          <w:tcPr>
            <w:tcW w:w="2250" w:type="dxa"/>
            <w:tcBorders>
              <w:top w:val="nil"/>
              <w:left w:val="nil"/>
              <w:bottom w:val="nil"/>
              <w:right w:val="nil"/>
            </w:tcBorders>
            <w:shd w:val="clear" w:color="auto" w:fill="auto"/>
            <w:noWrap/>
            <w:vAlign w:val="bottom"/>
            <w:hideMark/>
          </w:tcPr>
          <w:p w14:paraId="65183DB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6E04A14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42ACB83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7723636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23A94F5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154BBA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AAFDEB8"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418E2E24"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63E56BBF"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Support of Publications</w:t>
            </w:r>
          </w:p>
        </w:tc>
        <w:tc>
          <w:tcPr>
            <w:tcW w:w="1890" w:type="dxa"/>
            <w:tcBorders>
              <w:top w:val="nil"/>
              <w:left w:val="nil"/>
              <w:bottom w:val="nil"/>
              <w:right w:val="nil"/>
            </w:tcBorders>
            <w:shd w:val="clear" w:color="auto" w:fill="auto"/>
            <w:noWrap/>
            <w:vAlign w:val="bottom"/>
            <w:hideMark/>
          </w:tcPr>
          <w:p w14:paraId="7363724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60,000.00 </w:t>
            </w:r>
          </w:p>
        </w:tc>
        <w:tc>
          <w:tcPr>
            <w:tcW w:w="931" w:type="dxa"/>
            <w:tcBorders>
              <w:top w:val="nil"/>
              <w:left w:val="nil"/>
              <w:bottom w:val="nil"/>
              <w:right w:val="nil"/>
            </w:tcBorders>
            <w:shd w:val="clear" w:color="auto" w:fill="auto"/>
            <w:noWrap/>
            <w:vAlign w:val="bottom"/>
            <w:hideMark/>
          </w:tcPr>
          <w:p w14:paraId="4924CDBD"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23F5965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1F964B4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3D37075"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F1794C3" w14:textId="77777777" w:rsidTr="00951489">
        <w:trPr>
          <w:trHeight w:val="312"/>
        </w:trPr>
        <w:tc>
          <w:tcPr>
            <w:tcW w:w="2250" w:type="dxa"/>
            <w:tcBorders>
              <w:top w:val="nil"/>
              <w:left w:val="nil"/>
              <w:bottom w:val="nil"/>
              <w:right w:val="nil"/>
            </w:tcBorders>
            <w:shd w:val="clear" w:color="auto" w:fill="auto"/>
            <w:noWrap/>
            <w:vAlign w:val="bottom"/>
            <w:hideMark/>
          </w:tcPr>
          <w:p w14:paraId="068CFBA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699F616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Battlefield Guides</w:t>
            </w:r>
          </w:p>
        </w:tc>
        <w:tc>
          <w:tcPr>
            <w:tcW w:w="1890" w:type="dxa"/>
            <w:tcBorders>
              <w:top w:val="nil"/>
              <w:left w:val="nil"/>
              <w:bottom w:val="nil"/>
              <w:right w:val="nil"/>
            </w:tcBorders>
            <w:shd w:val="clear" w:color="auto" w:fill="auto"/>
            <w:noWrap/>
            <w:vAlign w:val="bottom"/>
            <w:hideMark/>
          </w:tcPr>
          <w:p w14:paraId="2268928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20CACE7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1F5E86C4"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0864CC2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DF87119"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27DBAE25" w14:textId="77777777" w:rsidTr="00951489">
        <w:trPr>
          <w:trHeight w:val="312"/>
        </w:trPr>
        <w:tc>
          <w:tcPr>
            <w:tcW w:w="2250" w:type="dxa"/>
            <w:tcBorders>
              <w:top w:val="nil"/>
              <w:left w:val="nil"/>
              <w:bottom w:val="nil"/>
              <w:right w:val="nil"/>
            </w:tcBorders>
            <w:shd w:val="clear" w:color="auto" w:fill="auto"/>
            <w:noWrap/>
            <w:vAlign w:val="bottom"/>
            <w:hideMark/>
          </w:tcPr>
          <w:p w14:paraId="26B2DE0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6FC563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American Leadership Biographies</w:t>
            </w:r>
          </w:p>
        </w:tc>
        <w:tc>
          <w:tcPr>
            <w:tcW w:w="1890" w:type="dxa"/>
            <w:tcBorders>
              <w:top w:val="nil"/>
              <w:left w:val="nil"/>
              <w:bottom w:val="nil"/>
              <w:right w:val="nil"/>
            </w:tcBorders>
            <w:shd w:val="clear" w:color="auto" w:fill="auto"/>
            <w:noWrap/>
            <w:vAlign w:val="bottom"/>
            <w:hideMark/>
          </w:tcPr>
          <w:p w14:paraId="09841AC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2C0410D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330806E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5FE18E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00EEE61"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611DA737" w14:textId="77777777" w:rsidTr="00951489">
        <w:trPr>
          <w:trHeight w:val="312"/>
        </w:trPr>
        <w:tc>
          <w:tcPr>
            <w:tcW w:w="2250" w:type="dxa"/>
            <w:tcBorders>
              <w:top w:val="nil"/>
              <w:left w:val="nil"/>
              <w:bottom w:val="nil"/>
              <w:right w:val="nil"/>
            </w:tcBorders>
            <w:shd w:val="clear" w:color="auto" w:fill="auto"/>
            <w:noWrap/>
            <w:vAlign w:val="bottom"/>
            <w:hideMark/>
          </w:tcPr>
          <w:p w14:paraId="31B4900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7706BE3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Impacts on Loyalists</w:t>
            </w:r>
          </w:p>
        </w:tc>
        <w:tc>
          <w:tcPr>
            <w:tcW w:w="1890" w:type="dxa"/>
            <w:tcBorders>
              <w:top w:val="nil"/>
              <w:left w:val="nil"/>
              <w:bottom w:val="nil"/>
              <w:right w:val="nil"/>
            </w:tcBorders>
            <w:shd w:val="clear" w:color="auto" w:fill="auto"/>
            <w:noWrap/>
            <w:vAlign w:val="bottom"/>
            <w:hideMark/>
          </w:tcPr>
          <w:p w14:paraId="58BC94C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55A585A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4A05BB0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8E3CC9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62C6B50"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22670233" w14:textId="77777777" w:rsidTr="00951489">
        <w:trPr>
          <w:trHeight w:val="312"/>
        </w:trPr>
        <w:tc>
          <w:tcPr>
            <w:tcW w:w="2250" w:type="dxa"/>
            <w:tcBorders>
              <w:top w:val="nil"/>
              <w:left w:val="nil"/>
              <w:bottom w:val="nil"/>
              <w:right w:val="nil"/>
            </w:tcBorders>
            <w:shd w:val="clear" w:color="auto" w:fill="auto"/>
            <w:noWrap/>
            <w:vAlign w:val="bottom"/>
            <w:hideMark/>
          </w:tcPr>
          <w:p w14:paraId="49A4C9F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51E3D7AD"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Impacts on Native Americans</w:t>
            </w:r>
          </w:p>
        </w:tc>
        <w:tc>
          <w:tcPr>
            <w:tcW w:w="1890" w:type="dxa"/>
            <w:tcBorders>
              <w:top w:val="nil"/>
              <w:left w:val="nil"/>
              <w:bottom w:val="nil"/>
              <w:right w:val="nil"/>
            </w:tcBorders>
            <w:shd w:val="clear" w:color="auto" w:fill="auto"/>
            <w:noWrap/>
            <w:vAlign w:val="bottom"/>
            <w:hideMark/>
          </w:tcPr>
          <w:p w14:paraId="2CD5D95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2300DCF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7329C63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24A55D8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701FD80"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495568B" w14:textId="77777777" w:rsidTr="00951489">
        <w:trPr>
          <w:trHeight w:val="312"/>
        </w:trPr>
        <w:tc>
          <w:tcPr>
            <w:tcW w:w="2250" w:type="dxa"/>
            <w:tcBorders>
              <w:top w:val="nil"/>
              <w:left w:val="nil"/>
              <w:bottom w:val="nil"/>
              <w:right w:val="nil"/>
            </w:tcBorders>
            <w:shd w:val="clear" w:color="auto" w:fill="auto"/>
            <w:noWrap/>
            <w:vAlign w:val="bottom"/>
            <w:hideMark/>
          </w:tcPr>
          <w:p w14:paraId="64CC2B2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07A1569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Impacts on enslaved peoples</w:t>
            </w:r>
          </w:p>
        </w:tc>
        <w:tc>
          <w:tcPr>
            <w:tcW w:w="1890" w:type="dxa"/>
            <w:tcBorders>
              <w:top w:val="nil"/>
              <w:left w:val="nil"/>
              <w:bottom w:val="nil"/>
              <w:right w:val="nil"/>
            </w:tcBorders>
            <w:shd w:val="clear" w:color="auto" w:fill="auto"/>
            <w:noWrap/>
            <w:vAlign w:val="bottom"/>
            <w:hideMark/>
          </w:tcPr>
          <w:p w14:paraId="538367E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7336A1B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11E8148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0F672C9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0425AE1E"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314C4EA" w14:textId="77777777" w:rsidTr="00951489">
        <w:trPr>
          <w:trHeight w:val="312"/>
        </w:trPr>
        <w:tc>
          <w:tcPr>
            <w:tcW w:w="2250" w:type="dxa"/>
            <w:tcBorders>
              <w:top w:val="nil"/>
              <w:left w:val="nil"/>
              <w:bottom w:val="nil"/>
              <w:right w:val="nil"/>
            </w:tcBorders>
            <w:shd w:val="clear" w:color="auto" w:fill="auto"/>
            <w:noWrap/>
            <w:vAlign w:val="bottom"/>
            <w:hideMark/>
          </w:tcPr>
          <w:p w14:paraId="6025DB5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275BEE4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Publication access via Internet</w:t>
            </w:r>
          </w:p>
        </w:tc>
        <w:tc>
          <w:tcPr>
            <w:tcW w:w="1890" w:type="dxa"/>
            <w:tcBorders>
              <w:top w:val="nil"/>
              <w:left w:val="nil"/>
              <w:bottom w:val="nil"/>
              <w:right w:val="nil"/>
            </w:tcBorders>
            <w:shd w:val="clear" w:color="auto" w:fill="auto"/>
            <w:noWrap/>
            <w:vAlign w:val="bottom"/>
            <w:hideMark/>
          </w:tcPr>
          <w:p w14:paraId="0CD0B53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3DC4EB4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4681E22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FCD94D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0CD49996"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7C41F922" w14:textId="77777777" w:rsidTr="00951489">
        <w:trPr>
          <w:trHeight w:val="312"/>
        </w:trPr>
        <w:tc>
          <w:tcPr>
            <w:tcW w:w="2250" w:type="dxa"/>
            <w:tcBorders>
              <w:top w:val="nil"/>
              <w:left w:val="nil"/>
              <w:bottom w:val="nil"/>
              <w:right w:val="nil"/>
            </w:tcBorders>
            <w:shd w:val="clear" w:color="auto" w:fill="auto"/>
            <w:noWrap/>
            <w:vAlign w:val="bottom"/>
            <w:hideMark/>
          </w:tcPr>
          <w:p w14:paraId="5ED3326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67417AB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560EEFB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160F22C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5DB5602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237167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666643C0"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906F82D"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09FF8C22"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Development and operations of speakers bureau</w:t>
            </w:r>
          </w:p>
        </w:tc>
        <w:tc>
          <w:tcPr>
            <w:tcW w:w="1890" w:type="dxa"/>
            <w:tcBorders>
              <w:top w:val="nil"/>
              <w:left w:val="nil"/>
              <w:bottom w:val="nil"/>
              <w:right w:val="nil"/>
            </w:tcBorders>
            <w:shd w:val="clear" w:color="auto" w:fill="auto"/>
            <w:noWrap/>
            <w:vAlign w:val="bottom"/>
            <w:hideMark/>
          </w:tcPr>
          <w:p w14:paraId="2BAFB4B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15,000.00 </w:t>
            </w:r>
          </w:p>
        </w:tc>
        <w:tc>
          <w:tcPr>
            <w:tcW w:w="931" w:type="dxa"/>
            <w:tcBorders>
              <w:top w:val="nil"/>
              <w:left w:val="nil"/>
              <w:bottom w:val="nil"/>
              <w:right w:val="nil"/>
            </w:tcBorders>
            <w:shd w:val="clear" w:color="auto" w:fill="auto"/>
            <w:noWrap/>
            <w:vAlign w:val="bottom"/>
            <w:hideMark/>
          </w:tcPr>
          <w:p w14:paraId="0EB4AB72"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4421FB8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6BB059D"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FD3523F"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18D3FECF" w14:textId="77777777" w:rsidTr="00951489">
        <w:trPr>
          <w:trHeight w:val="312"/>
        </w:trPr>
        <w:tc>
          <w:tcPr>
            <w:tcW w:w="2250" w:type="dxa"/>
            <w:tcBorders>
              <w:top w:val="nil"/>
              <w:left w:val="nil"/>
              <w:bottom w:val="nil"/>
              <w:right w:val="nil"/>
            </w:tcBorders>
            <w:shd w:val="clear" w:color="auto" w:fill="auto"/>
            <w:noWrap/>
            <w:vAlign w:val="bottom"/>
            <w:hideMark/>
          </w:tcPr>
          <w:p w14:paraId="7B6BC68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70AB8C9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003C95F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2F52890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0C6009B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B61ABD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D0A2255"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E1EB21E"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17E2FC35"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Support of SC Rev. War Conferences and Symposia</w:t>
            </w:r>
          </w:p>
        </w:tc>
        <w:tc>
          <w:tcPr>
            <w:tcW w:w="1890" w:type="dxa"/>
            <w:tcBorders>
              <w:top w:val="nil"/>
              <w:left w:val="nil"/>
              <w:bottom w:val="nil"/>
              <w:right w:val="nil"/>
            </w:tcBorders>
            <w:shd w:val="clear" w:color="auto" w:fill="auto"/>
            <w:noWrap/>
            <w:vAlign w:val="bottom"/>
            <w:hideMark/>
          </w:tcPr>
          <w:p w14:paraId="79F228C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10,000.00 </w:t>
            </w:r>
          </w:p>
        </w:tc>
        <w:tc>
          <w:tcPr>
            <w:tcW w:w="931" w:type="dxa"/>
            <w:tcBorders>
              <w:top w:val="nil"/>
              <w:left w:val="nil"/>
              <w:bottom w:val="nil"/>
              <w:right w:val="nil"/>
            </w:tcBorders>
            <w:shd w:val="clear" w:color="auto" w:fill="auto"/>
            <w:noWrap/>
            <w:vAlign w:val="bottom"/>
            <w:hideMark/>
          </w:tcPr>
          <w:p w14:paraId="5A13955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3C54064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7E8211C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EF02740"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4C42D96A" w14:textId="77777777" w:rsidTr="00951489">
        <w:trPr>
          <w:trHeight w:val="312"/>
        </w:trPr>
        <w:tc>
          <w:tcPr>
            <w:tcW w:w="2250" w:type="dxa"/>
            <w:tcBorders>
              <w:top w:val="nil"/>
              <w:left w:val="nil"/>
              <w:bottom w:val="nil"/>
              <w:right w:val="nil"/>
            </w:tcBorders>
            <w:shd w:val="clear" w:color="auto" w:fill="auto"/>
            <w:noWrap/>
            <w:vAlign w:val="bottom"/>
            <w:hideMark/>
          </w:tcPr>
          <w:p w14:paraId="3AA40A0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4220B1C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7B515BA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7B3654F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6E6630D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616D83D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167F585"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3C79A00"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3B9B9924"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Museum and Visitors Center Rev. War boards</w:t>
            </w:r>
          </w:p>
        </w:tc>
        <w:tc>
          <w:tcPr>
            <w:tcW w:w="1890" w:type="dxa"/>
            <w:tcBorders>
              <w:top w:val="nil"/>
              <w:left w:val="nil"/>
              <w:bottom w:val="nil"/>
              <w:right w:val="nil"/>
            </w:tcBorders>
            <w:shd w:val="clear" w:color="auto" w:fill="auto"/>
            <w:noWrap/>
            <w:vAlign w:val="bottom"/>
            <w:hideMark/>
          </w:tcPr>
          <w:p w14:paraId="5B4EC78D"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60,000.00 </w:t>
            </w:r>
          </w:p>
        </w:tc>
        <w:tc>
          <w:tcPr>
            <w:tcW w:w="931" w:type="dxa"/>
            <w:tcBorders>
              <w:top w:val="nil"/>
              <w:left w:val="nil"/>
              <w:bottom w:val="nil"/>
              <w:right w:val="nil"/>
            </w:tcBorders>
            <w:shd w:val="clear" w:color="auto" w:fill="auto"/>
            <w:noWrap/>
            <w:vAlign w:val="bottom"/>
            <w:hideMark/>
          </w:tcPr>
          <w:p w14:paraId="784A656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59202F6D"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2C845B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18280EAC"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172A270C" w14:textId="77777777" w:rsidTr="00837A33">
        <w:trPr>
          <w:trHeight w:val="369"/>
        </w:trPr>
        <w:tc>
          <w:tcPr>
            <w:tcW w:w="2250" w:type="dxa"/>
            <w:tcBorders>
              <w:top w:val="nil"/>
              <w:left w:val="nil"/>
              <w:bottom w:val="nil"/>
              <w:right w:val="nil"/>
            </w:tcBorders>
            <w:shd w:val="clear" w:color="auto" w:fill="auto"/>
            <w:noWrap/>
            <w:vAlign w:val="bottom"/>
            <w:hideMark/>
          </w:tcPr>
          <w:p w14:paraId="2B6BD0B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6232A05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Offer a package of a site tour board</w:t>
            </w:r>
          </w:p>
        </w:tc>
        <w:tc>
          <w:tcPr>
            <w:tcW w:w="1890" w:type="dxa"/>
            <w:tcBorders>
              <w:top w:val="nil"/>
              <w:left w:val="nil"/>
              <w:bottom w:val="nil"/>
              <w:right w:val="nil"/>
            </w:tcBorders>
            <w:shd w:val="clear" w:color="auto" w:fill="auto"/>
            <w:noWrap/>
            <w:vAlign w:val="bottom"/>
            <w:hideMark/>
          </w:tcPr>
          <w:p w14:paraId="4B3F3693"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531D8BF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2F8FE93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EF28BF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9F06A47"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F7A70E0" w14:textId="77777777" w:rsidTr="00951489">
        <w:trPr>
          <w:trHeight w:val="312"/>
        </w:trPr>
        <w:tc>
          <w:tcPr>
            <w:tcW w:w="2250" w:type="dxa"/>
            <w:tcBorders>
              <w:top w:val="nil"/>
              <w:left w:val="nil"/>
              <w:bottom w:val="nil"/>
              <w:right w:val="nil"/>
            </w:tcBorders>
            <w:shd w:val="clear" w:color="auto" w:fill="auto"/>
            <w:noWrap/>
            <w:vAlign w:val="bottom"/>
            <w:hideMark/>
          </w:tcPr>
          <w:p w14:paraId="4728B79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00174F6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and a local Revolutionary War action board</w:t>
            </w:r>
          </w:p>
        </w:tc>
        <w:tc>
          <w:tcPr>
            <w:tcW w:w="1890" w:type="dxa"/>
            <w:tcBorders>
              <w:top w:val="nil"/>
              <w:left w:val="nil"/>
              <w:bottom w:val="nil"/>
              <w:right w:val="nil"/>
            </w:tcBorders>
            <w:shd w:val="clear" w:color="auto" w:fill="auto"/>
            <w:noWrap/>
            <w:vAlign w:val="bottom"/>
            <w:hideMark/>
          </w:tcPr>
          <w:p w14:paraId="194EFE5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067F044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51D2F3C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24DF93A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03013F5"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15CD51F7" w14:textId="77777777" w:rsidTr="00951489">
        <w:trPr>
          <w:trHeight w:val="312"/>
        </w:trPr>
        <w:tc>
          <w:tcPr>
            <w:tcW w:w="2250" w:type="dxa"/>
            <w:tcBorders>
              <w:top w:val="nil"/>
              <w:left w:val="nil"/>
              <w:bottom w:val="nil"/>
              <w:right w:val="nil"/>
            </w:tcBorders>
            <w:shd w:val="clear" w:color="auto" w:fill="auto"/>
            <w:noWrap/>
            <w:vAlign w:val="bottom"/>
            <w:hideMark/>
          </w:tcPr>
          <w:p w14:paraId="5749172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2A0AA5A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75812FF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7819D0B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116939A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0CD66E0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948B826"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0E7E1A51"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00CE2123"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Support of K-12 School Curriculum &amp; Materials</w:t>
            </w:r>
          </w:p>
        </w:tc>
        <w:tc>
          <w:tcPr>
            <w:tcW w:w="1890" w:type="dxa"/>
            <w:tcBorders>
              <w:top w:val="nil"/>
              <w:left w:val="nil"/>
              <w:bottom w:val="nil"/>
              <w:right w:val="nil"/>
            </w:tcBorders>
            <w:shd w:val="clear" w:color="auto" w:fill="auto"/>
            <w:noWrap/>
            <w:vAlign w:val="bottom"/>
            <w:hideMark/>
          </w:tcPr>
          <w:p w14:paraId="7ED9FC3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80,000.00 </w:t>
            </w:r>
          </w:p>
        </w:tc>
        <w:tc>
          <w:tcPr>
            <w:tcW w:w="931" w:type="dxa"/>
            <w:tcBorders>
              <w:top w:val="nil"/>
              <w:left w:val="nil"/>
              <w:bottom w:val="nil"/>
              <w:right w:val="nil"/>
            </w:tcBorders>
            <w:shd w:val="clear" w:color="auto" w:fill="auto"/>
            <w:noWrap/>
            <w:vAlign w:val="bottom"/>
            <w:hideMark/>
          </w:tcPr>
          <w:p w14:paraId="0BAE25F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32F38BDD"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4495EE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DCB6212"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400F39FA" w14:textId="77777777" w:rsidTr="00951489">
        <w:trPr>
          <w:trHeight w:val="312"/>
        </w:trPr>
        <w:tc>
          <w:tcPr>
            <w:tcW w:w="2250" w:type="dxa"/>
            <w:tcBorders>
              <w:top w:val="nil"/>
              <w:left w:val="nil"/>
              <w:bottom w:val="nil"/>
              <w:right w:val="nil"/>
            </w:tcBorders>
            <w:shd w:val="clear" w:color="auto" w:fill="auto"/>
            <w:noWrap/>
            <w:vAlign w:val="bottom"/>
            <w:hideMark/>
          </w:tcPr>
          <w:p w14:paraId="16C45DB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064CB3A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School SC Rev. War posters</w:t>
            </w:r>
          </w:p>
        </w:tc>
        <w:tc>
          <w:tcPr>
            <w:tcW w:w="1890" w:type="dxa"/>
            <w:tcBorders>
              <w:top w:val="nil"/>
              <w:left w:val="nil"/>
              <w:bottom w:val="nil"/>
              <w:right w:val="nil"/>
            </w:tcBorders>
            <w:shd w:val="clear" w:color="auto" w:fill="auto"/>
            <w:noWrap/>
            <w:vAlign w:val="bottom"/>
            <w:hideMark/>
          </w:tcPr>
          <w:p w14:paraId="479452D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203B387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1AF2A4D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69ABBED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CC581BD"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7C9BF020" w14:textId="77777777" w:rsidTr="00951489">
        <w:trPr>
          <w:trHeight w:val="312"/>
        </w:trPr>
        <w:tc>
          <w:tcPr>
            <w:tcW w:w="2250" w:type="dxa"/>
            <w:tcBorders>
              <w:top w:val="nil"/>
              <w:left w:val="nil"/>
              <w:bottom w:val="nil"/>
              <w:right w:val="nil"/>
            </w:tcBorders>
            <w:shd w:val="clear" w:color="auto" w:fill="auto"/>
            <w:noWrap/>
            <w:vAlign w:val="bottom"/>
            <w:hideMark/>
          </w:tcPr>
          <w:p w14:paraId="2330118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061C21A3"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SCETV school projects</w:t>
            </w:r>
          </w:p>
        </w:tc>
        <w:tc>
          <w:tcPr>
            <w:tcW w:w="1890" w:type="dxa"/>
            <w:tcBorders>
              <w:top w:val="nil"/>
              <w:left w:val="nil"/>
              <w:bottom w:val="nil"/>
              <w:right w:val="nil"/>
            </w:tcBorders>
            <w:shd w:val="clear" w:color="auto" w:fill="auto"/>
            <w:noWrap/>
            <w:vAlign w:val="bottom"/>
            <w:hideMark/>
          </w:tcPr>
          <w:p w14:paraId="00431E4B"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29EDDFF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25B4D8F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25F4A81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5E06553"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1AAE85A3" w14:textId="77777777" w:rsidTr="00951489">
        <w:trPr>
          <w:trHeight w:val="312"/>
        </w:trPr>
        <w:tc>
          <w:tcPr>
            <w:tcW w:w="2250" w:type="dxa"/>
            <w:tcBorders>
              <w:top w:val="nil"/>
              <w:left w:val="nil"/>
              <w:bottom w:val="nil"/>
              <w:right w:val="nil"/>
            </w:tcBorders>
            <w:shd w:val="clear" w:color="auto" w:fill="auto"/>
            <w:noWrap/>
            <w:vAlign w:val="bottom"/>
            <w:hideMark/>
          </w:tcPr>
          <w:p w14:paraId="0557E6B4"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183A2A3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0A73050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7994D77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5E1A44E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0D2EC0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26B5774D"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20B26E4F"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34498EB0"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Development of Local 250th Commissions</w:t>
            </w:r>
          </w:p>
        </w:tc>
        <w:tc>
          <w:tcPr>
            <w:tcW w:w="1890" w:type="dxa"/>
            <w:tcBorders>
              <w:top w:val="nil"/>
              <w:left w:val="nil"/>
              <w:bottom w:val="nil"/>
              <w:right w:val="nil"/>
            </w:tcBorders>
            <w:shd w:val="clear" w:color="auto" w:fill="auto"/>
            <w:noWrap/>
            <w:vAlign w:val="bottom"/>
            <w:hideMark/>
          </w:tcPr>
          <w:p w14:paraId="04F3D2ED"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140,000.00 </w:t>
            </w:r>
          </w:p>
        </w:tc>
        <w:tc>
          <w:tcPr>
            <w:tcW w:w="931" w:type="dxa"/>
            <w:tcBorders>
              <w:top w:val="nil"/>
              <w:left w:val="nil"/>
              <w:bottom w:val="nil"/>
              <w:right w:val="nil"/>
            </w:tcBorders>
            <w:shd w:val="clear" w:color="auto" w:fill="auto"/>
            <w:noWrap/>
            <w:vAlign w:val="bottom"/>
            <w:hideMark/>
          </w:tcPr>
          <w:p w14:paraId="18EF918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39AEFA8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8CDEB02"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EBD56A9"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7B77A2DE" w14:textId="77777777" w:rsidTr="00951489">
        <w:trPr>
          <w:trHeight w:val="312"/>
        </w:trPr>
        <w:tc>
          <w:tcPr>
            <w:tcW w:w="2250" w:type="dxa"/>
            <w:tcBorders>
              <w:top w:val="nil"/>
              <w:left w:val="nil"/>
              <w:bottom w:val="nil"/>
              <w:right w:val="nil"/>
            </w:tcBorders>
            <w:shd w:val="clear" w:color="auto" w:fill="auto"/>
            <w:noWrap/>
            <w:vAlign w:val="bottom"/>
            <w:hideMark/>
          </w:tcPr>
          <w:p w14:paraId="783E892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1221008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Outreach &amp; communications</w:t>
            </w:r>
          </w:p>
        </w:tc>
        <w:tc>
          <w:tcPr>
            <w:tcW w:w="1890" w:type="dxa"/>
            <w:tcBorders>
              <w:top w:val="nil"/>
              <w:left w:val="nil"/>
              <w:bottom w:val="nil"/>
              <w:right w:val="nil"/>
            </w:tcBorders>
            <w:shd w:val="clear" w:color="auto" w:fill="auto"/>
            <w:noWrap/>
            <w:vAlign w:val="bottom"/>
            <w:hideMark/>
          </w:tcPr>
          <w:p w14:paraId="171D0C1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50657CC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607202B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0DF077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72D2F2D"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4B3B0A35" w14:textId="77777777" w:rsidTr="00951489">
        <w:trPr>
          <w:trHeight w:val="312"/>
        </w:trPr>
        <w:tc>
          <w:tcPr>
            <w:tcW w:w="2250" w:type="dxa"/>
            <w:tcBorders>
              <w:top w:val="nil"/>
              <w:left w:val="nil"/>
              <w:bottom w:val="nil"/>
              <w:right w:val="nil"/>
            </w:tcBorders>
            <w:shd w:val="clear" w:color="auto" w:fill="auto"/>
            <w:noWrap/>
            <w:vAlign w:val="bottom"/>
            <w:hideMark/>
          </w:tcPr>
          <w:p w14:paraId="37B0107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78747BC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Local project grants</w:t>
            </w:r>
          </w:p>
        </w:tc>
        <w:tc>
          <w:tcPr>
            <w:tcW w:w="1890" w:type="dxa"/>
            <w:tcBorders>
              <w:top w:val="nil"/>
              <w:left w:val="nil"/>
              <w:bottom w:val="nil"/>
              <w:right w:val="nil"/>
            </w:tcBorders>
            <w:shd w:val="clear" w:color="auto" w:fill="auto"/>
            <w:noWrap/>
            <w:vAlign w:val="bottom"/>
            <w:hideMark/>
          </w:tcPr>
          <w:p w14:paraId="27BD2CE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1F7068D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3671FE0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E2B462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6D2F50C8"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5FF35F6" w14:textId="77777777" w:rsidTr="00951489">
        <w:trPr>
          <w:trHeight w:val="312"/>
        </w:trPr>
        <w:tc>
          <w:tcPr>
            <w:tcW w:w="2250" w:type="dxa"/>
            <w:tcBorders>
              <w:top w:val="nil"/>
              <w:left w:val="nil"/>
              <w:bottom w:val="nil"/>
              <w:right w:val="nil"/>
            </w:tcBorders>
            <w:shd w:val="clear" w:color="auto" w:fill="auto"/>
            <w:noWrap/>
            <w:vAlign w:val="bottom"/>
            <w:hideMark/>
          </w:tcPr>
          <w:p w14:paraId="33036F5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25D33F8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3438557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7032832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5CDE445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5F16B7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29B59418"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FB860C0"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1AC5DEA9"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Promotion of local commemorative activities</w:t>
            </w:r>
          </w:p>
        </w:tc>
        <w:tc>
          <w:tcPr>
            <w:tcW w:w="1890" w:type="dxa"/>
            <w:tcBorders>
              <w:top w:val="nil"/>
              <w:left w:val="nil"/>
              <w:bottom w:val="nil"/>
              <w:right w:val="nil"/>
            </w:tcBorders>
            <w:shd w:val="clear" w:color="auto" w:fill="auto"/>
            <w:noWrap/>
            <w:vAlign w:val="bottom"/>
            <w:hideMark/>
          </w:tcPr>
          <w:p w14:paraId="33FBA70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20,000.00 </w:t>
            </w:r>
          </w:p>
        </w:tc>
        <w:tc>
          <w:tcPr>
            <w:tcW w:w="931" w:type="dxa"/>
            <w:tcBorders>
              <w:top w:val="nil"/>
              <w:left w:val="nil"/>
              <w:bottom w:val="nil"/>
              <w:right w:val="nil"/>
            </w:tcBorders>
            <w:shd w:val="clear" w:color="auto" w:fill="auto"/>
            <w:noWrap/>
            <w:vAlign w:val="bottom"/>
            <w:hideMark/>
          </w:tcPr>
          <w:p w14:paraId="584382C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30FCA77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7B26423"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1B88AFA"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6CFEF07" w14:textId="77777777" w:rsidTr="00951489">
        <w:trPr>
          <w:trHeight w:val="312"/>
        </w:trPr>
        <w:tc>
          <w:tcPr>
            <w:tcW w:w="2250" w:type="dxa"/>
            <w:tcBorders>
              <w:top w:val="nil"/>
              <w:left w:val="nil"/>
              <w:bottom w:val="nil"/>
              <w:right w:val="nil"/>
            </w:tcBorders>
            <w:shd w:val="clear" w:color="auto" w:fill="auto"/>
            <w:noWrap/>
            <w:vAlign w:val="bottom"/>
            <w:hideMark/>
          </w:tcPr>
          <w:p w14:paraId="3F648DF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0FA77CB3"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public art, performances, living history</w:t>
            </w:r>
          </w:p>
        </w:tc>
        <w:tc>
          <w:tcPr>
            <w:tcW w:w="1890" w:type="dxa"/>
            <w:tcBorders>
              <w:top w:val="nil"/>
              <w:left w:val="nil"/>
              <w:bottom w:val="nil"/>
              <w:right w:val="nil"/>
            </w:tcBorders>
            <w:shd w:val="clear" w:color="auto" w:fill="auto"/>
            <w:noWrap/>
            <w:vAlign w:val="bottom"/>
            <w:hideMark/>
          </w:tcPr>
          <w:p w14:paraId="2767A07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4D82D87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2FB7C0D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76D25D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1514BA5"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3CFC445" w14:textId="77777777" w:rsidTr="00951489">
        <w:trPr>
          <w:trHeight w:val="312"/>
        </w:trPr>
        <w:tc>
          <w:tcPr>
            <w:tcW w:w="2250" w:type="dxa"/>
            <w:tcBorders>
              <w:top w:val="nil"/>
              <w:left w:val="nil"/>
              <w:bottom w:val="nil"/>
              <w:right w:val="nil"/>
            </w:tcBorders>
            <w:shd w:val="clear" w:color="auto" w:fill="auto"/>
            <w:noWrap/>
            <w:vAlign w:val="bottom"/>
            <w:hideMark/>
          </w:tcPr>
          <w:p w14:paraId="0211C394"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7E88A4A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5B22B5F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5DAB1D1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0887F83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6349147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05A20613"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243AFEA8"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44A95BD7"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Identification &amp; Marking SC Colonial Roads</w:t>
            </w:r>
          </w:p>
        </w:tc>
        <w:tc>
          <w:tcPr>
            <w:tcW w:w="1890" w:type="dxa"/>
            <w:tcBorders>
              <w:top w:val="nil"/>
              <w:left w:val="nil"/>
              <w:bottom w:val="nil"/>
              <w:right w:val="nil"/>
            </w:tcBorders>
            <w:shd w:val="clear" w:color="auto" w:fill="auto"/>
            <w:noWrap/>
            <w:vAlign w:val="bottom"/>
            <w:hideMark/>
          </w:tcPr>
          <w:p w14:paraId="3035199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15,000.00 </w:t>
            </w:r>
          </w:p>
        </w:tc>
        <w:tc>
          <w:tcPr>
            <w:tcW w:w="931" w:type="dxa"/>
            <w:tcBorders>
              <w:top w:val="nil"/>
              <w:left w:val="nil"/>
              <w:bottom w:val="nil"/>
              <w:right w:val="nil"/>
            </w:tcBorders>
            <w:shd w:val="clear" w:color="auto" w:fill="auto"/>
            <w:noWrap/>
            <w:vAlign w:val="bottom"/>
            <w:hideMark/>
          </w:tcPr>
          <w:p w14:paraId="0024024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00778B9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5333C7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19A32E7C"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DE3A8E2" w14:textId="77777777" w:rsidTr="00951489">
        <w:trPr>
          <w:trHeight w:val="312"/>
        </w:trPr>
        <w:tc>
          <w:tcPr>
            <w:tcW w:w="2250" w:type="dxa"/>
            <w:tcBorders>
              <w:top w:val="nil"/>
              <w:left w:val="nil"/>
              <w:bottom w:val="nil"/>
              <w:right w:val="nil"/>
            </w:tcBorders>
            <w:shd w:val="clear" w:color="auto" w:fill="auto"/>
            <w:noWrap/>
            <w:vAlign w:val="bottom"/>
            <w:hideMark/>
          </w:tcPr>
          <w:p w14:paraId="0648342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1B048B6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1865288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7BD1177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1F7E083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10D497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5C767BE"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6F90D110"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61D2BD2B"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New Roadside Historic markers &amp; maintenance</w:t>
            </w:r>
          </w:p>
        </w:tc>
        <w:tc>
          <w:tcPr>
            <w:tcW w:w="1890" w:type="dxa"/>
            <w:tcBorders>
              <w:top w:val="nil"/>
              <w:left w:val="nil"/>
              <w:bottom w:val="nil"/>
              <w:right w:val="nil"/>
            </w:tcBorders>
            <w:shd w:val="clear" w:color="auto" w:fill="auto"/>
            <w:noWrap/>
            <w:vAlign w:val="bottom"/>
            <w:hideMark/>
          </w:tcPr>
          <w:p w14:paraId="6CAFF70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38,000.00 </w:t>
            </w:r>
          </w:p>
        </w:tc>
        <w:tc>
          <w:tcPr>
            <w:tcW w:w="931" w:type="dxa"/>
            <w:tcBorders>
              <w:top w:val="nil"/>
              <w:left w:val="nil"/>
              <w:bottom w:val="nil"/>
              <w:right w:val="nil"/>
            </w:tcBorders>
            <w:shd w:val="clear" w:color="auto" w:fill="auto"/>
            <w:noWrap/>
            <w:vAlign w:val="bottom"/>
            <w:hideMark/>
          </w:tcPr>
          <w:p w14:paraId="35A3E02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6ADAABCD"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1FDD8C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272F794"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0248EF0B" w14:textId="77777777" w:rsidTr="00951489">
        <w:trPr>
          <w:trHeight w:val="288"/>
        </w:trPr>
        <w:tc>
          <w:tcPr>
            <w:tcW w:w="2250" w:type="dxa"/>
            <w:tcBorders>
              <w:top w:val="nil"/>
              <w:left w:val="nil"/>
              <w:bottom w:val="nil"/>
              <w:right w:val="nil"/>
            </w:tcBorders>
            <w:shd w:val="clear" w:color="auto" w:fill="auto"/>
            <w:noWrap/>
            <w:vAlign w:val="bottom"/>
            <w:hideMark/>
          </w:tcPr>
          <w:p w14:paraId="21B14D0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29E49C8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425677A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0A38545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2E08B3A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EE0AE9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2C959A30"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804A4D7" w14:textId="77777777" w:rsidTr="00951489">
        <w:trPr>
          <w:trHeight w:val="312"/>
        </w:trPr>
        <w:tc>
          <w:tcPr>
            <w:tcW w:w="2250" w:type="dxa"/>
            <w:tcBorders>
              <w:top w:val="nil"/>
              <w:left w:val="nil"/>
              <w:bottom w:val="nil"/>
              <w:right w:val="nil"/>
            </w:tcBorders>
            <w:shd w:val="clear" w:color="auto" w:fill="auto"/>
            <w:noWrap/>
            <w:vAlign w:val="bottom"/>
            <w:hideMark/>
          </w:tcPr>
          <w:p w14:paraId="4307370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06D73D66"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Total Budget Request</w:t>
            </w:r>
          </w:p>
        </w:tc>
        <w:tc>
          <w:tcPr>
            <w:tcW w:w="1890" w:type="dxa"/>
            <w:tcBorders>
              <w:top w:val="nil"/>
              <w:left w:val="nil"/>
              <w:bottom w:val="nil"/>
              <w:right w:val="nil"/>
            </w:tcBorders>
            <w:shd w:val="clear" w:color="auto" w:fill="auto"/>
            <w:noWrap/>
            <w:vAlign w:val="bottom"/>
            <w:hideMark/>
          </w:tcPr>
          <w:p w14:paraId="0A5B3678"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 xml:space="preserve"> $ 1,446,000.00 </w:t>
            </w:r>
          </w:p>
        </w:tc>
        <w:tc>
          <w:tcPr>
            <w:tcW w:w="931" w:type="dxa"/>
            <w:tcBorders>
              <w:top w:val="nil"/>
              <w:left w:val="nil"/>
              <w:bottom w:val="nil"/>
              <w:right w:val="nil"/>
            </w:tcBorders>
            <w:shd w:val="clear" w:color="auto" w:fill="auto"/>
            <w:noWrap/>
            <w:vAlign w:val="bottom"/>
            <w:hideMark/>
          </w:tcPr>
          <w:p w14:paraId="684546D9"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p>
        </w:tc>
        <w:tc>
          <w:tcPr>
            <w:tcW w:w="1120" w:type="dxa"/>
            <w:tcBorders>
              <w:top w:val="nil"/>
              <w:left w:val="nil"/>
              <w:bottom w:val="nil"/>
              <w:right w:val="nil"/>
            </w:tcBorders>
            <w:shd w:val="clear" w:color="auto" w:fill="auto"/>
            <w:noWrap/>
            <w:vAlign w:val="bottom"/>
          </w:tcPr>
          <w:p w14:paraId="44BBE7F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7BE0514"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FD5CC1F"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1D04F17F" w14:textId="77777777" w:rsidTr="00951489">
        <w:trPr>
          <w:trHeight w:val="288"/>
        </w:trPr>
        <w:tc>
          <w:tcPr>
            <w:tcW w:w="2250" w:type="dxa"/>
            <w:tcBorders>
              <w:top w:val="nil"/>
              <w:left w:val="nil"/>
              <w:bottom w:val="nil"/>
              <w:right w:val="nil"/>
            </w:tcBorders>
            <w:shd w:val="clear" w:color="auto" w:fill="auto"/>
            <w:noWrap/>
            <w:vAlign w:val="bottom"/>
            <w:hideMark/>
          </w:tcPr>
          <w:p w14:paraId="4534B54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121C4C14"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629F4D7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146BC2E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14:paraId="05209DE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F56E1D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323BC8B"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bl>
    <w:p w14:paraId="61B1562C" w14:textId="77777777" w:rsidR="00013380" w:rsidRPr="00837A33" w:rsidRDefault="00013380" w:rsidP="00013380">
      <w:pPr>
        <w:jc w:val="center"/>
        <w:rPr>
          <w:rFonts w:ascii="Times New Roman" w:hAnsi="Times New Roman" w:cs="Times New Roman"/>
          <w:b/>
          <w:sz w:val="24"/>
          <w:szCs w:val="24"/>
        </w:rPr>
      </w:pPr>
    </w:p>
    <w:p w14:paraId="6B43C94C" w14:textId="77777777" w:rsidR="00013380" w:rsidRDefault="00013380" w:rsidP="001E7B71">
      <w:pPr>
        <w:jc w:val="center"/>
        <w:rPr>
          <w:rFonts w:ascii="Times New Roman" w:hAnsi="Times New Roman" w:cs="Times New Roman"/>
          <w:b/>
          <w:sz w:val="28"/>
          <w:szCs w:val="28"/>
        </w:rPr>
      </w:pPr>
      <w:r>
        <w:rPr>
          <w:rFonts w:ascii="Times New Roman" w:hAnsi="Times New Roman" w:cs="Times New Roman"/>
          <w:b/>
          <w:sz w:val="28"/>
          <w:szCs w:val="28"/>
        </w:rPr>
        <w:br w:type="page"/>
      </w:r>
      <w:r w:rsidRPr="00013380">
        <w:rPr>
          <w:rFonts w:ascii="Times New Roman" w:hAnsi="Times New Roman" w:cs="Times New Roman"/>
          <w:b/>
          <w:sz w:val="28"/>
          <w:szCs w:val="28"/>
        </w:rPr>
        <w:lastRenderedPageBreak/>
        <w:t xml:space="preserve">Attachment </w:t>
      </w:r>
      <w:r>
        <w:rPr>
          <w:rFonts w:ascii="Times New Roman" w:hAnsi="Times New Roman" w:cs="Times New Roman"/>
          <w:b/>
          <w:sz w:val="28"/>
          <w:szCs w:val="28"/>
        </w:rPr>
        <w:t>3</w:t>
      </w:r>
    </w:p>
    <w:p w14:paraId="228E575B" w14:textId="77777777" w:rsidR="00013380" w:rsidRPr="001D72A5" w:rsidRDefault="00013380" w:rsidP="00013380">
      <w:pPr>
        <w:jc w:val="center"/>
        <w:rPr>
          <w:rFonts w:ascii="Times New Roman" w:hAnsi="Times New Roman" w:cs="Times New Roman"/>
          <w:b/>
          <w:sz w:val="28"/>
          <w:szCs w:val="28"/>
        </w:rPr>
      </w:pPr>
      <w:r w:rsidRPr="001D72A5">
        <w:rPr>
          <w:rFonts w:ascii="Times New Roman" w:hAnsi="Times New Roman" w:cs="Times New Roman"/>
          <w:b/>
          <w:sz w:val="28"/>
          <w:szCs w:val="28"/>
        </w:rPr>
        <w:t xml:space="preserve">FY 2021-2022 budget as approved by The South Carolina General Assembly </w:t>
      </w:r>
    </w:p>
    <w:p w14:paraId="49BA035E" w14:textId="77777777" w:rsidR="00FC26E3" w:rsidRDefault="00FC26E3" w:rsidP="00013380">
      <w:pPr>
        <w:jc w:val="center"/>
        <w:rPr>
          <w:rFonts w:ascii="Times New Roman" w:hAnsi="Times New Roman" w:cs="Times New Roman"/>
          <w:b/>
          <w:sz w:val="28"/>
          <w:szCs w:val="28"/>
        </w:rPr>
      </w:pPr>
    </w:p>
    <w:p w14:paraId="002007AB" w14:textId="77777777" w:rsidR="00F05C14" w:rsidRDefault="00F05C14" w:rsidP="00013380">
      <w:pPr>
        <w:jc w:val="center"/>
        <w:rPr>
          <w:rFonts w:ascii="Times New Roman" w:hAnsi="Times New Roman" w:cs="Times New Roman"/>
          <w:b/>
          <w:sz w:val="28"/>
          <w:szCs w:val="28"/>
        </w:rPr>
      </w:pPr>
      <w:r>
        <w:rPr>
          <w:noProof/>
        </w:rPr>
        <w:drawing>
          <wp:inline distT="0" distB="0" distL="0" distR="0" wp14:anchorId="5EFF3859" wp14:editId="00219C8E">
            <wp:extent cx="6329045" cy="6262189"/>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5758" t="12209" r="1347" b="55224"/>
                    <a:stretch/>
                  </pic:blipFill>
                  <pic:spPr bwMode="auto">
                    <a:xfrm>
                      <a:off x="0" y="0"/>
                      <a:ext cx="6361540" cy="6294340"/>
                    </a:xfrm>
                    <a:prstGeom prst="rect">
                      <a:avLst/>
                    </a:prstGeom>
                    <a:ln>
                      <a:noFill/>
                    </a:ln>
                    <a:extLst>
                      <a:ext uri="{53640926-AAD7-44D8-BBD7-CCE9431645EC}">
                        <a14:shadowObscured xmlns:a14="http://schemas.microsoft.com/office/drawing/2010/main"/>
                      </a:ext>
                    </a:extLst>
                  </pic:spPr>
                </pic:pic>
              </a:graphicData>
            </a:graphic>
          </wp:inline>
        </w:drawing>
      </w:r>
    </w:p>
    <w:p w14:paraId="67D2C86A" w14:textId="77777777" w:rsidR="008C486E" w:rsidRDefault="00F05C14" w:rsidP="00013380">
      <w:pPr>
        <w:jc w:val="center"/>
        <w:rPr>
          <w:rFonts w:ascii="Times New Roman" w:hAnsi="Times New Roman" w:cs="Times New Roman"/>
          <w:b/>
          <w:sz w:val="28"/>
          <w:szCs w:val="28"/>
        </w:rPr>
      </w:pPr>
      <w:r>
        <w:rPr>
          <w:noProof/>
        </w:rPr>
        <w:lastRenderedPageBreak/>
        <w:drawing>
          <wp:inline distT="0" distB="0" distL="0" distR="0" wp14:anchorId="247FAE7B" wp14:editId="515575AF">
            <wp:extent cx="4827936" cy="44729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5048" t="12209" r="1399" b="56424"/>
                    <a:stretch/>
                  </pic:blipFill>
                  <pic:spPr bwMode="auto">
                    <a:xfrm>
                      <a:off x="0" y="0"/>
                      <a:ext cx="4873171" cy="4514849"/>
                    </a:xfrm>
                    <a:prstGeom prst="rect">
                      <a:avLst/>
                    </a:prstGeom>
                    <a:ln>
                      <a:noFill/>
                    </a:ln>
                    <a:extLst>
                      <a:ext uri="{53640926-AAD7-44D8-BBD7-CCE9431645EC}">
                        <a14:shadowObscured xmlns:a14="http://schemas.microsoft.com/office/drawing/2010/main"/>
                      </a:ext>
                    </a:extLst>
                  </pic:spPr>
                </pic:pic>
              </a:graphicData>
            </a:graphic>
          </wp:inline>
        </w:drawing>
      </w:r>
    </w:p>
    <w:p w14:paraId="1C5F8B8A" w14:textId="77777777" w:rsidR="00657550" w:rsidRDefault="00F05C14" w:rsidP="00013380">
      <w:pPr>
        <w:jc w:val="center"/>
        <w:rPr>
          <w:rFonts w:ascii="Times New Roman" w:hAnsi="Times New Roman" w:cs="Times New Roman"/>
          <w:b/>
          <w:sz w:val="28"/>
          <w:szCs w:val="28"/>
        </w:rPr>
      </w:pPr>
      <w:r>
        <w:rPr>
          <w:noProof/>
        </w:rPr>
        <w:drawing>
          <wp:inline distT="0" distB="0" distL="0" distR="0" wp14:anchorId="569089FF" wp14:editId="020AEA29">
            <wp:extent cx="4890610" cy="3421380"/>
            <wp:effectExtent l="0" t="0" r="571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6069" t="12651" r="1668" b="64958"/>
                    <a:stretch/>
                  </pic:blipFill>
                  <pic:spPr bwMode="auto">
                    <a:xfrm>
                      <a:off x="0" y="0"/>
                      <a:ext cx="4941417" cy="3456924"/>
                    </a:xfrm>
                    <a:prstGeom prst="rect">
                      <a:avLst/>
                    </a:prstGeom>
                    <a:ln>
                      <a:noFill/>
                    </a:ln>
                    <a:extLst>
                      <a:ext uri="{53640926-AAD7-44D8-BBD7-CCE9431645EC}">
                        <a14:shadowObscured xmlns:a14="http://schemas.microsoft.com/office/drawing/2010/main"/>
                      </a:ext>
                    </a:extLst>
                  </pic:spPr>
                </pic:pic>
              </a:graphicData>
            </a:graphic>
          </wp:inline>
        </w:drawing>
      </w:r>
    </w:p>
    <w:p w14:paraId="1878E6C1" w14:textId="77777777" w:rsidR="00657550" w:rsidRDefault="00657550" w:rsidP="00013380">
      <w:pPr>
        <w:jc w:val="center"/>
        <w:rPr>
          <w:rFonts w:ascii="Times New Roman" w:hAnsi="Times New Roman" w:cs="Times New Roman"/>
          <w:b/>
          <w:sz w:val="28"/>
          <w:szCs w:val="28"/>
        </w:rPr>
      </w:pPr>
    </w:p>
    <w:p w14:paraId="713947BC" w14:textId="77777777" w:rsidR="008C486E" w:rsidRDefault="008C486E" w:rsidP="006E33CE">
      <w:pPr>
        <w:jc w:val="center"/>
        <w:rPr>
          <w:rFonts w:ascii="Times New Roman" w:hAnsi="Times New Roman" w:cs="Times New Roman"/>
          <w:b/>
          <w:sz w:val="28"/>
          <w:szCs w:val="28"/>
        </w:rPr>
      </w:pPr>
      <w:r>
        <w:rPr>
          <w:rFonts w:ascii="Times New Roman" w:hAnsi="Times New Roman" w:cs="Times New Roman"/>
          <w:b/>
          <w:sz w:val="28"/>
          <w:szCs w:val="28"/>
        </w:rPr>
        <w:br w:type="page"/>
      </w:r>
      <w:r w:rsidRPr="00013380">
        <w:rPr>
          <w:rFonts w:ascii="Times New Roman" w:hAnsi="Times New Roman" w:cs="Times New Roman"/>
          <w:b/>
          <w:sz w:val="28"/>
          <w:szCs w:val="28"/>
        </w:rPr>
        <w:lastRenderedPageBreak/>
        <w:t xml:space="preserve">Attachment </w:t>
      </w:r>
      <w:r>
        <w:rPr>
          <w:rFonts w:ascii="Times New Roman" w:hAnsi="Times New Roman" w:cs="Times New Roman"/>
          <w:b/>
          <w:sz w:val="28"/>
          <w:szCs w:val="28"/>
        </w:rPr>
        <w:t>4</w:t>
      </w:r>
    </w:p>
    <w:p w14:paraId="3D81FE65" w14:textId="77777777" w:rsidR="008C486E" w:rsidRDefault="008C486E" w:rsidP="008C486E">
      <w:pPr>
        <w:jc w:val="center"/>
        <w:rPr>
          <w:rFonts w:ascii="Times New Roman" w:hAnsi="Times New Roman" w:cs="Times New Roman"/>
          <w:b/>
          <w:sz w:val="28"/>
          <w:szCs w:val="28"/>
        </w:rPr>
      </w:pPr>
      <w:r>
        <w:rPr>
          <w:rFonts w:ascii="Times New Roman" w:hAnsi="Times New Roman" w:cs="Times New Roman"/>
          <w:b/>
          <w:sz w:val="28"/>
          <w:szCs w:val="28"/>
        </w:rPr>
        <w:t>SC 250</w:t>
      </w:r>
      <w:r w:rsidRPr="008C486E">
        <w:rPr>
          <w:rFonts w:ascii="Times New Roman" w:hAnsi="Times New Roman" w:cs="Times New Roman"/>
          <w:b/>
          <w:sz w:val="28"/>
          <w:szCs w:val="28"/>
          <w:vertAlign w:val="superscript"/>
        </w:rPr>
        <w:t>th</w:t>
      </w:r>
      <w:r>
        <w:rPr>
          <w:rFonts w:ascii="Times New Roman" w:hAnsi="Times New Roman" w:cs="Times New Roman"/>
          <w:b/>
          <w:sz w:val="28"/>
          <w:szCs w:val="28"/>
        </w:rPr>
        <w:t xml:space="preserve"> Commission Committee Assignments</w:t>
      </w:r>
      <w:r w:rsidR="008A00CA">
        <w:rPr>
          <w:rFonts w:ascii="Times New Roman" w:hAnsi="Times New Roman" w:cs="Times New Roman"/>
          <w:b/>
          <w:sz w:val="28"/>
          <w:szCs w:val="28"/>
        </w:rPr>
        <w:t xml:space="preserve"> [as of July 18, 2021]</w:t>
      </w:r>
    </w:p>
    <w:p w14:paraId="3F092F59" w14:textId="77777777" w:rsidR="00EF4B97" w:rsidRDefault="00EF4B97" w:rsidP="00EF4B97">
      <w:pPr>
        <w:rPr>
          <w:rFonts w:ascii="Times New Roman" w:hAnsi="Times New Roman"/>
          <w:sz w:val="24"/>
          <w:szCs w:val="24"/>
        </w:rPr>
      </w:pPr>
      <w:r>
        <w:rPr>
          <w:rFonts w:ascii="Times New Roman" w:hAnsi="Times New Roman"/>
          <w:sz w:val="24"/>
          <w:szCs w:val="24"/>
        </w:rPr>
        <w:t>Charles B. Baxley – Chairman</w:t>
      </w:r>
    </w:p>
    <w:p w14:paraId="5E6A4E2F" w14:textId="77777777" w:rsidR="00EF4B97" w:rsidRDefault="00EF4B97" w:rsidP="00EF4B97">
      <w:pPr>
        <w:rPr>
          <w:rFonts w:ascii="Times New Roman" w:hAnsi="Times New Roman"/>
          <w:sz w:val="24"/>
          <w:szCs w:val="24"/>
        </w:rPr>
      </w:pPr>
      <w:r>
        <w:rPr>
          <w:rFonts w:ascii="Times New Roman" w:hAnsi="Times New Roman"/>
          <w:sz w:val="24"/>
          <w:szCs w:val="24"/>
        </w:rPr>
        <w:t>Bill Davies – Vice Chairman</w:t>
      </w:r>
    </w:p>
    <w:p w14:paraId="2F464DA6" w14:textId="77777777" w:rsidR="00EF4B97" w:rsidRDefault="00EF4B97" w:rsidP="00EF4B97">
      <w:pPr>
        <w:rPr>
          <w:rFonts w:ascii="Times New Roman" w:hAnsi="Times New Roman"/>
          <w:sz w:val="24"/>
          <w:szCs w:val="24"/>
        </w:rPr>
      </w:pPr>
      <w:r>
        <w:rPr>
          <w:rFonts w:ascii="Times New Roman" w:hAnsi="Times New Roman"/>
          <w:sz w:val="24"/>
          <w:szCs w:val="24"/>
        </w:rPr>
        <w:t>Dianne Culbertson – Chaplain</w:t>
      </w:r>
    </w:p>
    <w:p w14:paraId="371D9459" w14:textId="77777777" w:rsidR="00EF4B97" w:rsidRDefault="00EF4B97" w:rsidP="00EF4B97">
      <w:pPr>
        <w:rPr>
          <w:rFonts w:ascii="Times New Roman" w:hAnsi="Times New Roman"/>
          <w:sz w:val="24"/>
          <w:szCs w:val="24"/>
        </w:rPr>
      </w:pPr>
      <w:r>
        <w:rPr>
          <w:rFonts w:ascii="Times New Roman" w:hAnsi="Times New Roman"/>
          <w:sz w:val="24"/>
          <w:szCs w:val="24"/>
        </w:rPr>
        <w:t>Duane Parrish – (Director SC PRT) statutory Executive Secretary</w:t>
      </w:r>
    </w:p>
    <w:p w14:paraId="04D0F945" w14:textId="77777777" w:rsidR="00EF4B97" w:rsidRDefault="00EF4B97" w:rsidP="00EF4B97">
      <w:pPr>
        <w:rPr>
          <w:rFonts w:ascii="Times New Roman" w:hAnsi="Times New Roman"/>
          <w:sz w:val="24"/>
          <w:szCs w:val="24"/>
        </w:rPr>
      </w:pPr>
      <w:r>
        <w:rPr>
          <w:rFonts w:ascii="Times New Roman" w:hAnsi="Times New Roman"/>
          <w:sz w:val="24"/>
          <w:szCs w:val="24"/>
        </w:rPr>
        <w:t>Dr. A.V. Huff – (Chair, SC A&amp;H Board) statutory Assistant Executive Secretary</w:t>
      </w:r>
    </w:p>
    <w:p w14:paraId="5FF784DC" w14:textId="77777777" w:rsidR="00EF4B97" w:rsidRDefault="00EF4B97" w:rsidP="00EF4B97">
      <w:pPr>
        <w:rPr>
          <w:rFonts w:ascii="Times New Roman" w:hAnsi="Times New Roman"/>
          <w:sz w:val="24"/>
          <w:szCs w:val="24"/>
        </w:rPr>
      </w:pPr>
      <w:r>
        <w:rPr>
          <w:rFonts w:ascii="Times New Roman" w:hAnsi="Times New Roman"/>
          <w:sz w:val="24"/>
          <w:szCs w:val="24"/>
        </w:rPr>
        <w:t>Donna Foster – (SC A&amp;H Foundation) acting secretary; advisors Dr. Eric Emerson (Director SC Dept. A&amp;H) and Doug Bostick (President SC BPT)</w:t>
      </w:r>
    </w:p>
    <w:p w14:paraId="35B0DFFD" w14:textId="77777777" w:rsidR="00EF4B97" w:rsidRDefault="00EF4B97" w:rsidP="00EF4B97">
      <w:pPr>
        <w:pStyle w:val="NoSpacing"/>
        <w:jc w:val="center"/>
        <w:rPr>
          <w:rFonts w:ascii="Times New Roman" w:hAnsi="Times New Roman" w:cs="Times New Roman"/>
          <w:b/>
          <w:sz w:val="24"/>
          <w:szCs w:val="24"/>
        </w:rPr>
      </w:pPr>
    </w:p>
    <w:p w14:paraId="5D8DAE3F" w14:textId="77777777" w:rsidR="00EF4B97" w:rsidRDefault="00EF4B97" w:rsidP="00EF4B97">
      <w:pPr>
        <w:pStyle w:val="NoSpacing"/>
        <w:jc w:val="center"/>
        <w:rPr>
          <w:rFonts w:ascii="Times New Roman" w:hAnsi="Times New Roman" w:cs="Times New Roman"/>
          <w:b/>
          <w:sz w:val="24"/>
          <w:szCs w:val="24"/>
        </w:rPr>
      </w:pPr>
      <w:r w:rsidRPr="00B273C5">
        <w:rPr>
          <w:rFonts w:ascii="Times New Roman" w:hAnsi="Times New Roman" w:cs="Times New Roman"/>
          <w:b/>
          <w:sz w:val="24"/>
          <w:szCs w:val="24"/>
        </w:rPr>
        <w:t>Standing Committees</w:t>
      </w:r>
    </w:p>
    <w:p w14:paraId="1F628FB7" w14:textId="77777777" w:rsidR="00EF4B97" w:rsidRPr="00B273C5" w:rsidRDefault="00EF4B97" w:rsidP="00EF4B97">
      <w:pPr>
        <w:pStyle w:val="NoSpacing"/>
        <w:rPr>
          <w:rFonts w:ascii="Times New Roman" w:hAnsi="Times New Roman" w:cs="Times New Roman"/>
          <w:b/>
          <w:sz w:val="24"/>
          <w:szCs w:val="24"/>
        </w:rPr>
      </w:pPr>
    </w:p>
    <w:p w14:paraId="23301761" w14:textId="77777777" w:rsidR="00EF4B97" w:rsidRDefault="00EF4B97" w:rsidP="00EF4B97">
      <w:pPr>
        <w:rPr>
          <w:rFonts w:ascii="Times New Roman" w:hAnsi="Times New Roman"/>
          <w:b/>
          <w:bCs/>
          <w:sz w:val="24"/>
          <w:szCs w:val="24"/>
        </w:rPr>
      </w:pPr>
      <w:r>
        <w:rPr>
          <w:rFonts w:ascii="Times New Roman" w:hAnsi="Times New Roman"/>
          <w:b/>
          <w:bCs/>
          <w:sz w:val="24"/>
          <w:szCs w:val="24"/>
        </w:rPr>
        <w:t xml:space="preserve">Education Committee </w:t>
      </w:r>
      <w:r>
        <w:rPr>
          <w:rFonts w:ascii="Times New Roman" w:hAnsi="Times New Roman"/>
          <w:sz w:val="24"/>
          <w:szCs w:val="24"/>
        </w:rPr>
        <w:t xml:space="preserve">– Sen. Floyd Nicholson </w:t>
      </w:r>
      <w:r>
        <w:rPr>
          <w:rFonts w:ascii="Times New Roman" w:hAnsi="Times New Roman"/>
          <w:b/>
          <w:bCs/>
          <w:sz w:val="24"/>
          <w:szCs w:val="24"/>
        </w:rPr>
        <w:t>–</w:t>
      </w:r>
      <w:r>
        <w:rPr>
          <w:rFonts w:ascii="Times New Roman" w:hAnsi="Times New Roman"/>
          <w:sz w:val="24"/>
          <w:szCs w:val="24"/>
        </w:rPr>
        <w:t xml:space="preserve"> Chairman; Neal Collins; Zach Lemhouse; Justin Lovelace; Kevin Kerr; and Jannie Harriot</w:t>
      </w:r>
    </w:p>
    <w:p w14:paraId="06FDAB0D" w14:textId="77777777" w:rsidR="00EF4B97" w:rsidRDefault="00EF4B97" w:rsidP="00EF4B97">
      <w:pPr>
        <w:spacing w:line="252" w:lineRule="auto"/>
        <w:jc w:val="both"/>
        <w:rPr>
          <w:rFonts w:ascii="Times New Roman" w:hAnsi="Times New Roman"/>
          <w:sz w:val="24"/>
          <w:szCs w:val="24"/>
        </w:rPr>
      </w:pPr>
      <w:r>
        <w:rPr>
          <w:rFonts w:ascii="Times New Roman" w:hAnsi="Times New Roman"/>
          <w:b/>
          <w:bCs/>
          <w:sz w:val="24"/>
          <w:szCs w:val="24"/>
        </w:rPr>
        <w:t xml:space="preserve">Partnerships Committee </w:t>
      </w:r>
      <w:r>
        <w:rPr>
          <w:rFonts w:ascii="Times New Roman" w:hAnsi="Times New Roman"/>
          <w:sz w:val="24"/>
          <w:szCs w:val="24"/>
        </w:rPr>
        <w:t xml:space="preserve">– Emily </w:t>
      </w:r>
      <w:proofErr w:type="spellStart"/>
      <w:r>
        <w:rPr>
          <w:rFonts w:ascii="Times New Roman" w:hAnsi="Times New Roman"/>
          <w:sz w:val="24"/>
          <w:szCs w:val="24"/>
        </w:rPr>
        <w:t>deQuincey</w:t>
      </w:r>
      <w:proofErr w:type="spellEnd"/>
      <w:r>
        <w:rPr>
          <w:rFonts w:ascii="Times New Roman" w:hAnsi="Times New Roman"/>
          <w:sz w:val="24"/>
          <w:szCs w:val="24"/>
        </w:rPr>
        <w:t xml:space="preserve">-Newman </w:t>
      </w:r>
      <w:r>
        <w:rPr>
          <w:rFonts w:ascii="Times New Roman" w:hAnsi="Times New Roman"/>
          <w:b/>
          <w:bCs/>
          <w:sz w:val="24"/>
          <w:szCs w:val="24"/>
        </w:rPr>
        <w:t>–</w:t>
      </w:r>
      <w:r>
        <w:rPr>
          <w:rFonts w:ascii="Times New Roman" w:hAnsi="Times New Roman"/>
          <w:sz w:val="24"/>
          <w:szCs w:val="24"/>
        </w:rPr>
        <w:t xml:space="preserve"> Chairperson; Dianne Culbertson</w:t>
      </w:r>
    </w:p>
    <w:p w14:paraId="4C97B7C9" w14:textId="77777777" w:rsidR="00EF4B97" w:rsidRDefault="00EF4B97" w:rsidP="00EF4B97">
      <w:pPr>
        <w:rPr>
          <w:rFonts w:ascii="Times New Roman" w:hAnsi="Times New Roman"/>
          <w:b/>
          <w:bCs/>
          <w:sz w:val="24"/>
          <w:szCs w:val="24"/>
        </w:rPr>
      </w:pPr>
      <w:r>
        <w:rPr>
          <w:rFonts w:ascii="Times New Roman" w:hAnsi="Times New Roman"/>
          <w:b/>
          <w:bCs/>
          <w:sz w:val="24"/>
          <w:szCs w:val="24"/>
        </w:rPr>
        <w:t>Budget and Finance Committee –</w:t>
      </w:r>
      <w:r>
        <w:rPr>
          <w:rFonts w:ascii="Times New Roman" w:hAnsi="Times New Roman"/>
          <w:sz w:val="24"/>
          <w:szCs w:val="24"/>
        </w:rPr>
        <w:t xml:space="preserve"> Vic Carpenter, Chairman; Pam Cazal; Brett Bennett; Laurie S. Funderburk; and Steve Moss</w:t>
      </w:r>
    </w:p>
    <w:p w14:paraId="73727E58" w14:textId="77777777" w:rsidR="00EF4B97" w:rsidRDefault="00EF4B97" w:rsidP="00EF4B97">
      <w:pPr>
        <w:rPr>
          <w:rFonts w:ascii="Times New Roman" w:hAnsi="Times New Roman"/>
          <w:sz w:val="24"/>
          <w:szCs w:val="24"/>
        </w:rPr>
      </w:pPr>
      <w:r>
        <w:rPr>
          <w:rFonts w:ascii="Times New Roman" w:hAnsi="Times New Roman"/>
          <w:b/>
          <w:bCs/>
          <w:sz w:val="24"/>
          <w:szCs w:val="24"/>
        </w:rPr>
        <w:t xml:space="preserve">Marketing, Branding, and Public Relations Committee </w:t>
      </w:r>
      <w:r>
        <w:rPr>
          <w:rFonts w:ascii="Times New Roman" w:hAnsi="Times New Roman"/>
          <w:sz w:val="24"/>
          <w:szCs w:val="24"/>
        </w:rPr>
        <w:t>– Pam Melton Cazel – Chairperson; Laurie Funderburk; Duane Parrish; Dolly Chewning; Perry Baker; and Jannie Harriot</w:t>
      </w:r>
    </w:p>
    <w:p w14:paraId="0A65FE7E" w14:textId="77777777" w:rsidR="00EF4B97" w:rsidRDefault="00EF4B97" w:rsidP="00EF4B97">
      <w:pPr>
        <w:rPr>
          <w:rFonts w:ascii="Times New Roman" w:hAnsi="Times New Roman"/>
          <w:sz w:val="24"/>
          <w:szCs w:val="24"/>
        </w:rPr>
      </w:pPr>
      <w:r>
        <w:rPr>
          <w:rFonts w:ascii="Times New Roman" w:hAnsi="Times New Roman"/>
          <w:b/>
          <w:bCs/>
          <w:sz w:val="24"/>
          <w:szCs w:val="24"/>
        </w:rPr>
        <w:t>Publications Committee</w:t>
      </w:r>
      <w:r>
        <w:rPr>
          <w:rFonts w:ascii="Times New Roman" w:hAnsi="Times New Roman"/>
          <w:sz w:val="24"/>
          <w:szCs w:val="24"/>
        </w:rPr>
        <w:t xml:space="preserve"> </w:t>
      </w:r>
      <w:r>
        <w:rPr>
          <w:rFonts w:ascii="Times New Roman" w:hAnsi="Times New Roman"/>
          <w:b/>
          <w:bCs/>
          <w:sz w:val="24"/>
          <w:szCs w:val="24"/>
        </w:rPr>
        <w:t>–</w:t>
      </w:r>
      <w:r>
        <w:rPr>
          <w:rFonts w:ascii="Times New Roman" w:hAnsi="Times New Roman"/>
          <w:sz w:val="24"/>
          <w:szCs w:val="24"/>
        </w:rPr>
        <w:t xml:space="preserve"> Charles Baxley, acting chair; Dr. Eric Emerson; Dr. Dan Tortora; Zach Lemhouse; Brett Bennett; Guy Wallace; Jannie Harriot; Prof. Larry Watson; Dr. Fritz Hamer; and Prof. Larry Rowland</w:t>
      </w:r>
    </w:p>
    <w:p w14:paraId="05E0D94E" w14:textId="77777777" w:rsidR="00EF4B97" w:rsidRDefault="00EF4B97" w:rsidP="00EF4B97">
      <w:pPr>
        <w:rPr>
          <w:rFonts w:ascii="Times New Roman" w:hAnsi="Times New Roman"/>
          <w:sz w:val="24"/>
          <w:szCs w:val="24"/>
        </w:rPr>
      </w:pPr>
      <w:r>
        <w:rPr>
          <w:rFonts w:ascii="Times New Roman" w:hAnsi="Times New Roman"/>
          <w:b/>
          <w:bCs/>
          <w:sz w:val="24"/>
          <w:szCs w:val="24"/>
        </w:rPr>
        <w:t>Performance Evaluation (Metrics)</w:t>
      </w:r>
      <w:r>
        <w:rPr>
          <w:rFonts w:ascii="Times New Roman" w:hAnsi="Times New Roman"/>
          <w:sz w:val="24"/>
          <w:szCs w:val="24"/>
        </w:rPr>
        <w:t xml:space="preserve"> </w:t>
      </w:r>
      <w:r>
        <w:rPr>
          <w:rFonts w:ascii="Times New Roman" w:hAnsi="Times New Roman"/>
          <w:b/>
          <w:bCs/>
          <w:sz w:val="24"/>
          <w:szCs w:val="24"/>
        </w:rPr>
        <w:t>–</w:t>
      </w:r>
      <w:r>
        <w:rPr>
          <w:rFonts w:ascii="Times New Roman" w:hAnsi="Times New Roman"/>
          <w:sz w:val="24"/>
          <w:szCs w:val="24"/>
        </w:rPr>
        <w:t xml:space="preserve"> Laurie S. Funderburk – Chair; Tom Oblak</w:t>
      </w:r>
    </w:p>
    <w:p w14:paraId="1DFD3B49" w14:textId="77777777" w:rsidR="00EF4B97" w:rsidRPr="000612FC" w:rsidRDefault="00EF4B97" w:rsidP="00EF4B97">
      <w:pPr>
        <w:jc w:val="center"/>
        <w:rPr>
          <w:rFonts w:ascii="Times New Roman" w:hAnsi="Times New Roman"/>
          <w:b/>
          <w:sz w:val="24"/>
          <w:szCs w:val="24"/>
        </w:rPr>
      </w:pPr>
      <w:r w:rsidRPr="000612FC">
        <w:rPr>
          <w:rFonts w:ascii="Times New Roman" w:hAnsi="Times New Roman"/>
          <w:b/>
          <w:i/>
          <w:sz w:val="24"/>
          <w:szCs w:val="24"/>
        </w:rPr>
        <w:t>Ad Hoc</w:t>
      </w:r>
      <w:r w:rsidRPr="000612FC">
        <w:rPr>
          <w:rFonts w:ascii="Times New Roman" w:hAnsi="Times New Roman"/>
          <w:b/>
          <w:sz w:val="24"/>
          <w:szCs w:val="24"/>
        </w:rPr>
        <w:t xml:space="preserve"> Committees</w:t>
      </w:r>
    </w:p>
    <w:p w14:paraId="16D830F8" w14:textId="77777777" w:rsidR="00EF4B97" w:rsidRDefault="00EF4B97" w:rsidP="00EF4B97">
      <w:pPr>
        <w:rPr>
          <w:rFonts w:ascii="Times New Roman" w:hAnsi="Times New Roman"/>
          <w:sz w:val="24"/>
          <w:szCs w:val="24"/>
        </w:rPr>
      </w:pPr>
      <w:r w:rsidRPr="002B165C">
        <w:rPr>
          <w:rFonts w:ascii="Times New Roman" w:hAnsi="Times New Roman"/>
          <w:b/>
          <w:sz w:val="24"/>
          <w:szCs w:val="24"/>
        </w:rPr>
        <w:t>Speakers Bureau</w:t>
      </w:r>
      <w:r>
        <w:rPr>
          <w:rFonts w:ascii="Times New Roman" w:hAnsi="Times New Roman"/>
          <w:sz w:val="24"/>
          <w:szCs w:val="24"/>
        </w:rPr>
        <w:t xml:space="preserve"> – Dr. Tray Dunaway, Director; </w:t>
      </w:r>
      <w:r w:rsidRPr="00D112FB">
        <w:rPr>
          <w:rFonts w:ascii="Times New Roman" w:hAnsi="Times New Roman" w:cs="Times New Roman"/>
          <w:sz w:val="24"/>
          <w:szCs w:val="24"/>
        </w:rPr>
        <w:t>Bill Davies, acting chair; Jannie Harriot and Donna Foster</w:t>
      </w:r>
    </w:p>
    <w:p w14:paraId="7EDB5E93" w14:textId="77777777" w:rsidR="00EF4B97" w:rsidRDefault="00EF4B97" w:rsidP="00EF4B97">
      <w:pPr>
        <w:rPr>
          <w:rFonts w:ascii="Times New Roman" w:hAnsi="Times New Roman"/>
          <w:b/>
          <w:bCs/>
          <w:sz w:val="24"/>
          <w:szCs w:val="24"/>
        </w:rPr>
      </w:pPr>
      <w:r>
        <w:rPr>
          <w:rFonts w:ascii="Times New Roman" w:hAnsi="Times New Roman"/>
          <w:b/>
          <w:bCs/>
          <w:sz w:val="24"/>
          <w:szCs w:val="24"/>
        </w:rPr>
        <w:t xml:space="preserve">Historical Markers Survey </w:t>
      </w:r>
      <w:r w:rsidRPr="000612FC">
        <w:rPr>
          <w:rFonts w:ascii="Times New Roman" w:hAnsi="Times New Roman"/>
          <w:bCs/>
          <w:sz w:val="24"/>
          <w:szCs w:val="24"/>
        </w:rPr>
        <w:t>– Bill Segars</w:t>
      </w:r>
      <w:r>
        <w:rPr>
          <w:rFonts w:ascii="Times New Roman" w:hAnsi="Times New Roman"/>
          <w:bCs/>
          <w:sz w:val="24"/>
          <w:szCs w:val="24"/>
        </w:rPr>
        <w:t>, chair; Dr. Fritz Hamer; Bill Marshall, Guy Wallace</w:t>
      </w:r>
    </w:p>
    <w:p w14:paraId="40C82E5B" w14:textId="77777777" w:rsidR="00EF4B97" w:rsidRDefault="00EF4B97" w:rsidP="00EF4B97">
      <w:pPr>
        <w:rPr>
          <w:rFonts w:ascii="Times New Roman" w:hAnsi="Times New Roman"/>
          <w:bCs/>
          <w:sz w:val="24"/>
          <w:szCs w:val="24"/>
        </w:rPr>
      </w:pPr>
      <w:r w:rsidRPr="008041E6">
        <w:rPr>
          <w:rFonts w:ascii="Times New Roman" w:hAnsi="Times New Roman"/>
          <w:b/>
          <w:bCs/>
          <w:sz w:val="24"/>
          <w:szCs w:val="24"/>
        </w:rPr>
        <w:t>Website Development and Operations</w:t>
      </w:r>
      <w:r>
        <w:rPr>
          <w:rFonts w:ascii="Times New Roman" w:hAnsi="Times New Roman"/>
          <w:b/>
          <w:bCs/>
          <w:sz w:val="24"/>
          <w:szCs w:val="24"/>
        </w:rPr>
        <w:t xml:space="preserve"> </w:t>
      </w:r>
      <w:r w:rsidRPr="008041E6">
        <w:rPr>
          <w:rFonts w:ascii="Times New Roman" w:hAnsi="Times New Roman"/>
          <w:bCs/>
          <w:sz w:val="24"/>
          <w:szCs w:val="24"/>
        </w:rPr>
        <w:t>– Vic Carpenter, Charles Baxley</w:t>
      </w:r>
      <w:r>
        <w:rPr>
          <w:rFonts w:ascii="Times New Roman" w:hAnsi="Times New Roman"/>
          <w:bCs/>
          <w:sz w:val="24"/>
          <w:szCs w:val="24"/>
        </w:rPr>
        <w:t>, Perry Baker</w:t>
      </w:r>
    </w:p>
    <w:p w14:paraId="5AA723C3" w14:textId="77777777" w:rsidR="00EF4B97" w:rsidRDefault="00EF4B97" w:rsidP="00EF4B97">
      <w:pPr>
        <w:rPr>
          <w:rFonts w:ascii="Times New Roman" w:hAnsi="Times New Roman"/>
          <w:bCs/>
          <w:sz w:val="24"/>
          <w:szCs w:val="24"/>
        </w:rPr>
      </w:pPr>
      <w:r>
        <w:rPr>
          <w:rFonts w:ascii="Times New Roman" w:hAnsi="Times New Roman"/>
          <w:b/>
          <w:bCs/>
          <w:sz w:val="24"/>
          <w:szCs w:val="24"/>
        </w:rPr>
        <w:t xml:space="preserve">Museum Local Revolutionary Era Display Boards </w:t>
      </w:r>
      <w:r w:rsidRPr="005B02F7">
        <w:rPr>
          <w:rFonts w:ascii="Times New Roman" w:hAnsi="Times New Roman"/>
          <w:bCs/>
          <w:sz w:val="24"/>
          <w:szCs w:val="24"/>
        </w:rPr>
        <w:t>– Charles Baxley, Doug Bostick</w:t>
      </w:r>
      <w:r>
        <w:rPr>
          <w:rFonts w:ascii="Times New Roman" w:hAnsi="Times New Roman"/>
          <w:bCs/>
          <w:sz w:val="24"/>
          <w:szCs w:val="24"/>
        </w:rPr>
        <w:t>, Donna Foster</w:t>
      </w:r>
    </w:p>
    <w:p w14:paraId="5913CD59" w14:textId="77777777" w:rsidR="00EF4B97" w:rsidRDefault="00EF4B97" w:rsidP="00EF4B97">
      <w:pPr>
        <w:ind w:left="360"/>
        <w:rPr>
          <w:rFonts w:ascii="Times New Roman" w:hAnsi="Times New Roman"/>
          <w:bCs/>
          <w:sz w:val="24"/>
          <w:szCs w:val="24"/>
        </w:rPr>
      </w:pPr>
      <w:r w:rsidRPr="003D64DC">
        <w:rPr>
          <w:rFonts w:ascii="Times New Roman" w:hAnsi="Times New Roman"/>
          <w:b/>
          <w:bCs/>
          <w:sz w:val="24"/>
          <w:szCs w:val="24"/>
        </w:rPr>
        <w:t xml:space="preserve">Morris Center </w:t>
      </w:r>
      <w:r>
        <w:rPr>
          <w:rFonts w:ascii="Times New Roman" w:hAnsi="Times New Roman"/>
          <w:b/>
          <w:bCs/>
          <w:sz w:val="24"/>
          <w:szCs w:val="24"/>
        </w:rPr>
        <w:t xml:space="preserve">for Lowcountry Heritage </w:t>
      </w:r>
      <w:r w:rsidRPr="003D64DC">
        <w:rPr>
          <w:rFonts w:ascii="Times New Roman" w:hAnsi="Times New Roman"/>
          <w:b/>
          <w:bCs/>
          <w:sz w:val="24"/>
          <w:szCs w:val="24"/>
        </w:rPr>
        <w:t xml:space="preserve">Museum </w:t>
      </w:r>
      <w:r>
        <w:rPr>
          <w:rFonts w:ascii="Times New Roman" w:hAnsi="Times New Roman"/>
          <w:b/>
          <w:bCs/>
          <w:sz w:val="24"/>
          <w:szCs w:val="24"/>
        </w:rPr>
        <w:t xml:space="preserve">Local Revolutionary Era </w:t>
      </w:r>
      <w:r w:rsidRPr="003D64DC">
        <w:rPr>
          <w:rFonts w:ascii="Times New Roman" w:hAnsi="Times New Roman"/>
          <w:b/>
          <w:bCs/>
          <w:sz w:val="24"/>
          <w:szCs w:val="24"/>
        </w:rPr>
        <w:t>Display Boards</w:t>
      </w:r>
      <w:r>
        <w:rPr>
          <w:rFonts w:ascii="Times New Roman" w:hAnsi="Times New Roman"/>
          <w:bCs/>
          <w:sz w:val="24"/>
          <w:szCs w:val="24"/>
        </w:rPr>
        <w:t xml:space="preserve"> project – Bill Davies with project co-directors Isaac Bennett and Joe Riddle: Jami Boone, project graphics artist; Bill Davies, Donna Foster, Tamara Herring, Executive Director, Morris Center and Kayleigh Vaughn, Director of Exhibitions and Programs of the Morris Center; Dr. Larry Rowland, Cheryl Oliver, Joan Rountree, Heather Hodges, Doug Bostick, and Bill Whitten</w:t>
      </w:r>
    </w:p>
    <w:p w14:paraId="67B9C38B" w14:textId="77777777" w:rsidR="00EF4B97" w:rsidRDefault="00EF4B97" w:rsidP="00EF4B97">
      <w:pPr>
        <w:ind w:left="360"/>
        <w:rPr>
          <w:rFonts w:ascii="Times New Roman" w:hAnsi="Times New Roman"/>
          <w:bCs/>
          <w:sz w:val="24"/>
          <w:szCs w:val="24"/>
        </w:rPr>
      </w:pPr>
      <w:r w:rsidRPr="00EC6EDF">
        <w:rPr>
          <w:rFonts w:ascii="Times New Roman" w:hAnsi="Times New Roman"/>
          <w:b/>
          <w:bCs/>
          <w:sz w:val="24"/>
          <w:szCs w:val="24"/>
        </w:rPr>
        <w:lastRenderedPageBreak/>
        <w:t xml:space="preserve">Darlington County </w:t>
      </w:r>
      <w:r w:rsidRPr="003D64DC">
        <w:rPr>
          <w:rFonts w:ascii="Times New Roman" w:hAnsi="Times New Roman"/>
          <w:b/>
          <w:bCs/>
          <w:sz w:val="24"/>
          <w:szCs w:val="24"/>
        </w:rPr>
        <w:t xml:space="preserve">Museum </w:t>
      </w:r>
      <w:r>
        <w:rPr>
          <w:rFonts w:ascii="Times New Roman" w:hAnsi="Times New Roman"/>
          <w:b/>
          <w:bCs/>
          <w:sz w:val="24"/>
          <w:szCs w:val="24"/>
        </w:rPr>
        <w:t xml:space="preserve">Local Revolutionary Era </w:t>
      </w:r>
      <w:r w:rsidRPr="003D64DC">
        <w:rPr>
          <w:rFonts w:ascii="Times New Roman" w:hAnsi="Times New Roman"/>
          <w:b/>
          <w:bCs/>
          <w:sz w:val="24"/>
          <w:szCs w:val="24"/>
        </w:rPr>
        <w:t>Display Board</w:t>
      </w:r>
      <w:r>
        <w:rPr>
          <w:rFonts w:ascii="Times New Roman" w:hAnsi="Times New Roman"/>
          <w:b/>
          <w:bCs/>
          <w:sz w:val="24"/>
          <w:szCs w:val="24"/>
        </w:rPr>
        <w:t xml:space="preserve"> </w:t>
      </w:r>
      <w:r w:rsidRPr="00EC6EDF">
        <w:rPr>
          <w:rFonts w:ascii="Times New Roman" w:hAnsi="Times New Roman"/>
          <w:bCs/>
          <w:sz w:val="24"/>
          <w:szCs w:val="24"/>
        </w:rPr>
        <w:t>project</w:t>
      </w:r>
      <w:r>
        <w:rPr>
          <w:rFonts w:ascii="Times New Roman" w:hAnsi="Times New Roman"/>
          <w:bCs/>
          <w:sz w:val="24"/>
          <w:szCs w:val="24"/>
        </w:rPr>
        <w:t xml:space="preserve"> – Bill Segars, Brian Gandy, Charles Baxley</w:t>
      </w:r>
    </w:p>
    <w:p w14:paraId="5C8FA122" w14:textId="77777777" w:rsidR="00EF4B97" w:rsidRDefault="00EF4B97" w:rsidP="00EF4B97">
      <w:pPr>
        <w:rPr>
          <w:rFonts w:ascii="Times New Roman" w:hAnsi="Times New Roman"/>
          <w:bCs/>
          <w:sz w:val="24"/>
          <w:szCs w:val="24"/>
        </w:rPr>
      </w:pPr>
      <w:r w:rsidRPr="00A57597">
        <w:rPr>
          <w:rFonts w:ascii="Times New Roman" w:hAnsi="Times New Roman"/>
          <w:b/>
          <w:bCs/>
          <w:sz w:val="24"/>
          <w:szCs w:val="24"/>
        </w:rPr>
        <w:t>Relationship Manager</w:t>
      </w:r>
      <w:r>
        <w:rPr>
          <w:rFonts w:ascii="Times New Roman" w:hAnsi="Times New Roman"/>
          <w:bCs/>
          <w:sz w:val="24"/>
          <w:szCs w:val="24"/>
        </w:rPr>
        <w:t xml:space="preserve"> – SC Humanities – Laurie S. Funderburk</w:t>
      </w:r>
    </w:p>
    <w:p w14:paraId="0D2575F0" w14:textId="77777777" w:rsidR="00EF4B97" w:rsidRDefault="00EF4B97" w:rsidP="00EF4B97">
      <w:pPr>
        <w:rPr>
          <w:rFonts w:ascii="Times New Roman" w:hAnsi="Times New Roman"/>
          <w:bCs/>
          <w:sz w:val="24"/>
          <w:szCs w:val="24"/>
        </w:rPr>
      </w:pPr>
      <w:r w:rsidRPr="00F83F7C">
        <w:rPr>
          <w:rFonts w:ascii="Times New Roman" w:hAnsi="Times New Roman"/>
          <w:b/>
          <w:bCs/>
          <w:sz w:val="24"/>
          <w:szCs w:val="24"/>
        </w:rPr>
        <w:t>US 250</w:t>
      </w:r>
      <w:r w:rsidRPr="00F83F7C">
        <w:rPr>
          <w:rFonts w:ascii="Times New Roman" w:hAnsi="Times New Roman"/>
          <w:b/>
          <w:bCs/>
          <w:sz w:val="24"/>
          <w:szCs w:val="24"/>
          <w:vertAlign w:val="superscript"/>
        </w:rPr>
        <w:t>th</w:t>
      </w:r>
      <w:r w:rsidRPr="00F83F7C">
        <w:rPr>
          <w:rFonts w:ascii="Times New Roman" w:hAnsi="Times New Roman"/>
          <w:b/>
          <w:bCs/>
          <w:sz w:val="24"/>
          <w:szCs w:val="24"/>
        </w:rPr>
        <w:t xml:space="preserve"> Commission and Foundation</w:t>
      </w:r>
      <w:r>
        <w:rPr>
          <w:rFonts w:ascii="Times New Roman" w:hAnsi="Times New Roman"/>
          <w:bCs/>
          <w:sz w:val="24"/>
          <w:szCs w:val="24"/>
        </w:rPr>
        <w:t xml:space="preserve"> – Brett Bennett </w:t>
      </w:r>
    </w:p>
    <w:p w14:paraId="712A30D5" w14:textId="77777777" w:rsidR="00EF4B97" w:rsidRDefault="00EF4B97" w:rsidP="00EF4B97">
      <w:pPr>
        <w:rPr>
          <w:rFonts w:ascii="Times New Roman" w:hAnsi="Times New Roman"/>
          <w:bCs/>
          <w:sz w:val="24"/>
          <w:szCs w:val="24"/>
        </w:rPr>
      </w:pPr>
      <w:r>
        <w:rPr>
          <w:rFonts w:ascii="Times New Roman" w:hAnsi="Times New Roman"/>
          <w:b/>
          <w:bCs/>
          <w:sz w:val="24"/>
          <w:szCs w:val="24"/>
        </w:rPr>
        <w:t xml:space="preserve">SC Revolutionary Era Timeline </w:t>
      </w:r>
      <w:r w:rsidRPr="00786142">
        <w:rPr>
          <w:rFonts w:ascii="Times New Roman" w:hAnsi="Times New Roman"/>
          <w:bCs/>
          <w:sz w:val="24"/>
          <w:szCs w:val="24"/>
        </w:rPr>
        <w:t>– referenced David P. Reuwer Chair, Guy Wallace, Guy Higgins</w:t>
      </w:r>
    </w:p>
    <w:p w14:paraId="7AA04181" w14:textId="77777777" w:rsidR="00EF4B97" w:rsidRDefault="00EF4B97" w:rsidP="00EF4B97">
      <w:pPr>
        <w:rPr>
          <w:rFonts w:ascii="Times New Roman" w:hAnsi="Times New Roman"/>
          <w:bCs/>
          <w:sz w:val="24"/>
          <w:szCs w:val="24"/>
        </w:rPr>
      </w:pPr>
      <w:r w:rsidRPr="00786142">
        <w:rPr>
          <w:rFonts w:ascii="Times New Roman" w:hAnsi="Times New Roman"/>
          <w:b/>
          <w:bCs/>
          <w:sz w:val="24"/>
          <w:szCs w:val="24"/>
        </w:rPr>
        <w:t>SC Revolutionary Era Bibliography</w:t>
      </w:r>
      <w:r>
        <w:rPr>
          <w:rFonts w:ascii="Times New Roman" w:hAnsi="Times New Roman"/>
          <w:bCs/>
          <w:sz w:val="24"/>
          <w:szCs w:val="24"/>
        </w:rPr>
        <w:t xml:space="preserve"> – Brett Bennett, Chair, Elaine Rohr, SC Archives,</w:t>
      </w:r>
    </w:p>
    <w:p w14:paraId="70FDE1E1" w14:textId="77777777" w:rsidR="00EF4B97" w:rsidRPr="009E2DB7" w:rsidRDefault="00EF4B97" w:rsidP="00EF4B97">
      <w:pPr>
        <w:rPr>
          <w:rFonts w:ascii="Times New Roman" w:hAnsi="Times New Roman"/>
          <w:bCs/>
          <w:sz w:val="24"/>
          <w:szCs w:val="24"/>
        </w:rPr>
      </w:pPr>
      <w:r w:rsidRPr="004531D4">
        <w:rPr>
          <w:rFonts w:ascii="Times New Roman" w:hAnsi="Times New Roman"/>
          <w:b/>
          <w:bCs/>
          <w:sz w:val="24"/>
          <w:szCs w:val="24"/>
        </w:rPr>
        <w:t>Administrative database</w:t>
      </w:r>
      <w:r>
        <w:rPr>
          <w:rFonts w:ascii="Times New Roman" w:hAnsi="Times New Roman"/>
          <w:bCs/>
          <w:sz w:val="24"/>
          <w:szCs w:val="24"/>
        </w:rPr>
        <w:t xml:space="preserve"> – Donna Foster</w:t>
      </w:r>
    </w:p>
    <w:p w14:paraId="56CF63DB" w14:textId="77777777" w:rsidR="00EF4B97" w:rsidRPr="008041E6" w:rsidRDefault="00EF4B97" w:rsidP="00EF4B97">
      <w:pPr>
        <w:jc w:val="center"/>
        <w:rPr>
          <w:rFonts w:ascii="Times New Roman" w:hAnsi="Times New Roman"/>
          <w:b/>
          <w:bCs/>
          <w:sz w:val="24"/>
          <w:szCs w:val="24"/>
        </w:rPr>
      </w:pPr>
      <w:r>
        <w:rPr>
          <w:rFonts w:ascii="Times New Roman" w:hAnsi="Times New Roman"/>
          <w:b/>
          <w:bCs/>
          <w:sz w:val="24"/>
          <w:szCs w:val="24"/>
        </w:rPr>
        <w:t>Key Advisors and Volunteers</w:t>
      </w:r>
    </w:p>
    <w:p w14:paraId="6D36B0C8" w14:textId="77777777" w:rsidR="00EF4B97" w:rsidRPr="000612FC" w:rsidRDefault="00EF4B97" w:rsidP="00EF4B97">
      <w:pPr>
        <w:jc w:val="both"/>
        <w:rPr>
          <w:rFonts w:ascii="Times New Roman" w:hAnsi="Times New Roman"/>
          <w:sz w:val="24"/>
          <w:szCs w:val="24"/>
        </w:rPr>
      </w:pPr>
      <w:r>
        <w:rPr>
          <w:rFonts w:ascii="Times New Roman" w:hAnsi="Times New Roman"/>
          <w:sz w:val="24"/>
          <w:szCs w:val="24"/>
        </w:rPr>
        <w:t>J. Brett Bennett, businessman; Perry Baker and Dolly Chewning, SCPRT</w:t>
      </w:r>
      <w:r w:rsidRPr="00481BD6">
        <w:rPr>
          <w:rFonts w:ascii="Times New Roman" w:hAnsi="Times New Roman"/>
          <w:sz w:val="24"/>
          <w:szCs w:val="24"/>
        </w:rPr>
        <w:t xml:space="preserve"> </w:t>
      </w:r>
      <w:r>
        <w:rPr>
          <w:rFonts w:ascii="Times New Roman" w:hAnsi="Times New Roman"/>
          <w:sz w:val="24"/>
          <w:szCs w:val="24"/>
        </w:rPr>
        <w:t xml:space="preserve">media; Zach </w:t>
      </w:r>
      <w:proofErr w:type="spellStart"/>
      <w:r>
        <w:rPr>
          <w:rFonts w:ascii="Times New Roman" w:hAnsi="Times New Roman"/>
          <w:sz w:val="24"/>
          <w:szCs w:val="24"/>
        </w:rPr>
        <w:t>Lemhouse</w:t>
      </w:r>
      <w:proofErr w:type="spellEnd"/>
      <w:r>
        <w:rPr>
          <w:rFonts w:ascii="Times New Roman" w:hAnsi="Times New Roman"/>
          <w:sz w:val="24"/>
          <w:szCs w:val="24"/>
        </w:rPr>
        <w:t>, historian; Diane Bramble, NPS; Douglas W. Bostick, SCBPT, historian and preservationist; David P. Reuwer, Esq. historian and SCPBT officer; W. Eric Emerson, PhD, Director, SC Dept. of Archives &amp; History; Guy Wallace; Dr. Dan Tortora, teacher, author, historian; History Profs. Larry Watson, Jeff Dennis, Larry Rowland, and Able Bartley; historians Todd Braisted, Rick Wise, and Dr. Fritz Hamer; Bill Segars, general contractor, photographer and historian; Dr. Ken Lewis, archaeologist; and Eric Barnes, pod-casts.</w:t>
      </w:r>
    </w:p>
    <w:p w14:paraId="6628DBE5" w14:textId="77777777" w:rsidR="00B11318" w:rsidRPr="00013380" w:rsidRDefault="00B8782D" w:rsidP="00EF4B97">
      <w:pPr>
        <w:rPr>
          <w:rFonts w:ascii="Times New Roman" w:hAnsi="Times New Roman" w:cs="Times New Roman"/>
          <w:b/>
          <w:sz w:val="28"/>
          <w:szCs w:val="28"/>
        </w:rPr>
      </w:pPr>
      <w:r w:rsidRPr="00013380">
        <w:rPr>
          <w:rFonts w:ascii="Times New Roman" w:hAnsi="Times New Roman" w:cs="Times New Roman"/>
          <w:b/>
          <w:sz w:val="28"/>
          <w:szCs w:val="28"/>
        </w:rPr>
        <w:br w:type="page"/>
      </w:r>
    </w:p>
    <w:p w14:paraId="4888C7F8" w14:textId="77777777" w:rsidR="00B11318" w:rsidRPr="00B11318" w:rsidRDefault="00B11318" w:rsidP="00B11318">
      <w:pPr>
        <w:pStyle w:val="Heading1"/>
        <w:shd w:val="clear" w:color="auto" w:fill="FFFFFF"/>
        <w:spacing w:before="0" w:beforeAutospacing="0"/>
        <w:jc w:val="center"/>
        <w:rPr>
          <w:rStyle w:val="a-size-extra-large"/>
          <w:color w:val="0F1111"/>
          <w:sz w:val="28"/>
          <w:szCs w:val="28"/>
        </w:rPr>
      </w:pPr>
      <w:r w:rsidRPr="00B11318">
        <w:rPr>
          <w:rStyle w:val="a-size-extra-large"/>
          <w:color w:val="0F1111"/>
          <w:sz w:val="28"/>
          <w:szCs w:val="28"/>
        </w:rPr>
        <w:lastRenderedPageBreak/>
        <w:t xml:space="preserve">Attachment </w:t>
      </w:r>
      <w:r w:rsidR="00953D13">
        <w:rPr>
          <w:rStyle w:val="a-size-extra-large"/>
          <w:color w:val="0F1111"/>
          <w:sz w:val="28"/>
          <w:szCs w:val="28"/>
        </w:rPr>
        <w:t>5</w:t>
      </w:r>
    </w:p>
    <w:p w14:paraId="426C3E86" w14:textId="77777777" w:rsidR="00B11318" w:rsidRPr="00B11318" w:rsidRDefault="00B11318" w:rsidP="00B11318">
      <w:pPr>
        <w:pStyle w:val="Heading1"/>
        <w:shd w:val="clear" w:color="auto" w:fill="FFFFFF"/>
        <w:spacing w:before="0" w:beforeAutospacing="0"/>
        <w:jc w:val="center"/>
        <w:rPr>
          <w:rStyle w:val="a-size-extra-large"/>
          <w:color w:val="0F1111"/>
          <w:sz w:val="24"/>
          <w:szCs w:val="24"/>
        </w:rPr>
      </w:pPr>
      <w:r>
        <w:rPr>
          <w:rStyle w:val="a-size-extra-large"/>
          <w:color w:val="0F1111"/>
          <w:sz w:val="24"/>
          <w:szCs w:val="24"/>
        </w:rPr>
        <w:t xml:space="preserve">Specialty </w:t>
      </w:r>
      <w:r w:rsidRPr="00B11318">
        <w:rPr>
          <w:rStyle w:val="a-size-extra-large"/>
          <w:color w:val="0F1111"/>
          <w:sz w:val="24"/>
          <w:szCs w:val="24"/>
        </w:rPr>
        <w:t xml:space="preserve">SC Automobile License </w:t>
      </w:r>
      <w:r w:rsidR="00236814">
        <w:rPr>
          <w:rStyle w:val="a-size-extra-large"/>
          <w:color w:val="0F1111"/>
          <w:sz w:val="24"/>
          <w:szCs w:val="24"/>
        </w:rPr>
        <w:t>Plates</w:t>
      </w:r>
    </w:p>
    <w:p w14:paraId="4DA774D1" w14:textId="77777777" w:rsidR="00B11318" w:rsidRPr="00B0132B" w:rsidRDefault="00B11318" w:rsidP="00B11318">
      <w:pPr>
        <w:jc w:val="both"/>
        <w:rPr>
          <w:rFonts w:ascii="Times New Roman" w:hAnsi="Times New Roman" w:cs="Times New Roman"/>
          <w:color w:val="000000"/>
          <w:sz w:val="24"/>
          <w:szCs w:val="24"/>
        </w:rPr>
      </w:pPr>
      <w:r w:rsidRPr="00B0132B">
        <w:rPr>
          <w:rFonts w:ascii="Times New Roman" w:hAnsi="Times New Roman" w:cs="Times New Roman"/>
          <w:color w:val="000000"/>
          <w:sz w:val="24"/>
          <w:szCs w:val="24"/>
        </w:rPr>
        <w:t>(R17, H3501)</w:t>
      </w:r>
    </w:p>
    <w:p w14:paraId="2C396379" w14:textId="77777777" w:rsidR="00B11318" w:rsidRPr="00236814" w:rsidRDefault="00B11318" w:rsidP="00B11318">
      <w:pPr>
        <w:jc w:val="both"/>
        <w:rPr>
          <w:rFonts w:ascii="Times New Roman" w:hAnsi="Times New Roman" w:cs="Times New Roman"/>
          <w:b/>
          <w:bCs/>
          <w:color w:val="000000"/>
        </w:rPr>
      </w:pPr>
      <w:r w:rsidRPr="00236814">
        <w:rPr>
          <w:rFonts w:ascii="Times New Roman" w:hAnsi="Times New Roman" w:cs="Times New Roman"/>
          <w:b/>
          <w:bCs/>
          <w:color w:val="000000"/>
        </w:rPr>
        <w:t xml:space="preserve">AN ACT </w:t>
      </w:r>
      <w:r w:rsidRPr="00236814">
        <w:rPr>
          <w:rFonts w:ascii="Times New Roman" w:hAnsi="Times New Roman" w:cs="Times New Roman"/>
          <w:b/>
          <w:bCs/>
        </w:rPr>
        <w:t>TO AMEND THE CODE OF LAWS OF SOUTH CAROLINA, 1976, BY ADDING ARTICLE 148 TO CHAPTER 3, TITLE 56 SO AS TO PROVIDE THE DEPARTMENT OF MOTOR VEHICLES MAY ISSUE TWO HUNDRED FIFTY YEAR ANNIVERSARY REVOLUTIONARY WAR COMMEMORATIVE SPECIAL LICENSE PLATES.</w:t>
      </w:r>
      <w:bookmarkStart w:id="0" w:name="titleend"/>
      <w:bookmarkEnd w:id="0"/>
    </w:p>
    <w:p w14:paraId="30A9E1DD" w14:textId="77777777" w:rsidR="00B11318" w:rsidRPr="00236814" w:rsidRDefault="00B11318" w:rsidP="00B11318">
      <w:pPr>
        <w:jc w:val="both"/>
        <w:rPr>
          <w:rFonts w:ascii="Times New Roman" w:hAnsi="Times New Roman" w:cs="Times New Roman"/>
        </w:rPr>
      </w:pPr>
      <w:r w:rsidRPr="00236814">
        <w:rPr>
          <w:rFonts w:ascii="Times New Roman" w:hAnsi="Times New Roman" w:cs="Times New Roman"/>
        </w:rPr>
        <w:t>Be it enacted by the General Assembly of the State of South Carolina:</w:t>
      </w:r>
    </w:p>
    <w:p w14:paraId="004AAB03" w14:textId="77777777" w:rsidR="00B11318" w:rsidRPr="00236814" w:rsidRDefault="00B11318" w:rsidP="00B11318">
      <w:pPr>
        <w:jc w:val="both"/>
        <w:rPr>
          <w:rFonts w:ascii="Times New Roman" w:hAnsi="Times New Roman" w:cs="Times New Roman"/>
          <w:b/>
          <w:bCs/>
        </w:rPr>
      </w:pPr>
      <w:r w:rsidRPr="00236814">
        <w:rPr>
          <w:rFonts w:ascii="Times New Roman" w:hAnsi="Times New Roman" w:cs="Times New Roman"/>
          <w:b/>
          <w:bCs/>
        </w:rPr>
        <w:t>Special license plates</w:t>
      </w:r>
    </w:p>
    <w:p w14:paraId="4B8F4FC1" w14:textId="77777777" w:rsidR="00B11318" w:rsidRPr="00236814" w:rsidRDefault="00B11318" w:rsidP="00B11318">
      <w:pPr>
        <w:jc w:val="both"/>
        <w:rPr>
          <w:rFonts w:ascii="Times New Roman" w:hAnsi="Times New Roman" w:cs="Times New Roman"/>
        </w:rPr>
      </w:pPr>
      <w:r w:rsidRPr="00236814">
        <w:rPr>
          <w:rFonts w:ascii="Times New Roman" w:hAnsi="Times New Roman" w:cs="Times New Roman"/>
        </w:rPr>
        <w:t>SECTION 1. Chapter 3, Title 56 of the 1976 Code is amended by adding:</w:t>
      </w:r>
    </w:p>
    <w:p w14:paraId="53F38BC3" w14:textId="77777777" w:rsidR="00B11318" w:rsidRPr="00236814" w:rsidRDefault="00B11318" w:rsidP="00B11318">
      <w:pPr>
        <w:spacing w:line="240" w:lineRule="auto"/>
        <w:jc w:val="center"/>
        <w:rPr>
          <w:rFonts w:ascii="Times New Roman" w:hAnsi="Times New Roman" w:cs="Times New Roman"/>
        </w:rPr>
      </w:pPr>
      <w:r w:rsidRPr="00236814">
        <w:rPr>
          <w:rFonts w:ascii="Times New Roman" w:hAnsi="Times New Roman" w:cs="Times New Roman"/>
        </w:rPr>
        <w:t>“Article 148</w:t>
      </w:r>
    </w:p>
    <w:p w14:paraId="4145883D" w14:textId="77777777" w:rsidR="00B11318" w:rsidRPr="00236814" w:rsidRDefault="00B11318" w:rsidP="00B11318">
      <w:pPr>
        <w:spacing w:line="240" w:lineRule="auto"/>
        <w:jc w:val="center"/>
        <w:rPr>
          <w:rFonts w:ascii="Times New Roman" w:hAnsi="Times New Roman" w:cs="Times New Roman"/>
        </w:rPr>
      </w:pPr>
      <w:r w:rsidRPr="00236814">
        <w:rPr>
          <w:rFonts w:ascii="Times New Roman" w:hAnsi="Times New Roman" w:cs="Times New Roman"/>
        </w:rPr>
        <w:t>Two Hundred Fifty Year Anniversary Revolutionary War</w:t>
      </w:r>
    </w:p>
    <w:p w14:paraId="2388622E" w14:textId="77777777" w:rsidR="00B11318" w:rsidRPr="00236814" w:rsidRDefault="00B11318" w:rsidP="00B11318">
      <w:pPr>
        <w:spacing w:line="240" w:lineRule="auto"/>
        <w:jc w:val="center"/>
        <w:rPr>
          <w:rFonts w:ascii="Times New Roman" w:hAnsi="Times New Roman" w:cs="Times New Roman"/>
        </w:rPr>
      </w:pPr>
      <w:r w:rsidRPr="00236814">
        <w:rPr>
          <w:rFonts w:ascii="Times New Roman" w:hAnsi="Times New Roman" w:cs="Times New Roman"/>
        </w:rPr>
        <w:t>Special Commemorative Special License Plates</w:t>
      </w:r>
    </w:p>
    <w:p w14:paraId="422B4645" w14:textId="77777777" w:rsidR="00B11318" w:rsidRPr="00236814" w:rsidRDefault="00B11318" w:rsidP="00B11318">
      <w:pPr>
        <w:spacing w:line="240" w:lineRule="auto"/>
        <w:jc w:val="both"/>
        <w:rPr>
          <w:rFonts w:ascii="Times New Roman" w:hAnsi="Times New Roman" w:cs="Times New Roman"/>
        </w:rPr>
      </w:pPr>
      <w:r w:rsidRPr="00236814">
        <w:rPr>
          <w:rFonts w:ascii="Times New Roman" w:hAnsi="Times New Roman" w:cs="Times New Roman"/>
        </w:rPr>
        <w:t>     Section 56</w:t>
      </w:r>
      <w:r w:rsidRPr="00236814">
        <w:rPr>
          <w:rFonts w:ascii="Times New Roman" w:hAnsi="Times New Roman" w:cs="Times New Roman"/>
        </w:rPr>
        <w:noBreakHyphen/>
        <w:t>3</w:t>
      </w:r>
      <w:r w:rsidRPr="00236814">
        <w:rPr>
          <w:rFonts w:ascii="Times New Roman" w:hAnsi="Times New Roman" w:cs="Times New Roman"/>
        </w:rPr>
        <w:noBreakHyphen/>
        <w:t>14810.  (A) The Department of Motor Vehicles may issue special commemorative motor vehicle license plates commemorating the two hundred fiftieth anniversary of the American Revolution to owners of private passenger carrying motor vehicles or motorcycles registered in their names. The biennial fee for this commemorative license plate is the same as the fee provided in Article 5, Chapter 3 of this title.</w:t>
      </w:r>
    </w:p>
    <w:p w14:paraId="11338A74" w14:textId="77777777" w:rsidR="00B11318" w:rsidRPr="00236814" w:rsidRDefault="00B11318" w:rsidP="00B11318">
      <w:pPr>
        <w:spacing w:line="240" w:lineRule="auto"/>
        <w:jc w:val="both"/>
        <w:rPr>
          <w:rFonts w:ascii="Times New Roman" w:hAnsi="Times New Roman" w:cs="Times New Roman"/>
        </w:rPr>
      </w:pPr>
      <w:r w:rsidRPr="00236814">
        <w:rPr>
          <w:rFonts w:ascii="Times New Roman" w:hAnsi="Times New Roman" w:cs="Times New Roman"/>
        </w:rPr>
        <w:t>     (B)  The South Carolina Revolutionary War Sestercentennial Commission shall submit to the department for approval the design, emblem, seal, logo, or other symbols it desires to be used for this special license plate.</w:t>
      </w:r>
    </w:p>
    <w:p w14:paraId="01533F43" w14:textId="77777777" w:rsidR="00B11318" w:rsidRPr="00236814" w:rsidRDefault="00B11318" w:rsidP="00B11318">
      <w:pPr>
        <w:spacing w:line="240" w:lineRule="auto"/>
        <w:jc w:val="both"/>
        <w:rPr>
          <w:rFonts w:ascii="Times New Roman" w:hAnsi="Times New Roman" w:cs="Times New Roman"/>
        </w:rPr>
      </w:pPr>
      <w:r w:rsidRPr="00236814">
        <w:rPr>
          <w:rFonts w:ascii="Times New Roman" w:hAnsi="Times New Roman" w:cs="Times New Roman"/>
        </w:rPr>
        <w:t>     (C)  This special license plate is exempt from the provisions contained in Section 56</w:t>
      </w:r>
      <w:r w:rsidRPr="00236814">
        <w:rPr>
          <w:rFonts w:ascii="Times New Roman" w:hAnsi="Times New Roman" w:cs="Times New Roman"/>
        </w:rPr>
        <w:noBreakHyphen/>
        <w:t>3</w:t>
      </w:r>
      <w:r w:rsidRPr="00236814">
        <w:rPr>
          <w:rFonts w:ascii="Times New Roman" w:hAnsi="Times New Roman" w:cs="Times New Roman"/>
        </w:rPr>
        <w:noBreakHyphen/>
        <w:t>8100.</w:t>
      </w:r>
    </w:p>
    <w:p w14:paraId="71AEACE0" w14:textId="77777777" w:rsidR="00B11318" w:rsidRPr="00236814" w:rsidRDefault="00B11318" w:rsidP="00B11318">
      <w:pPr>
        <w:spacing w:line="240" w:lineRule="auto"/>
        <w:jc w:val="both"/>
        <w:rPr>
          <w:rFonts w:ascii="Times New Roman" w:hAnsi="Times New Roman" w:cs="Times New Roman"/>
        </w:rPr>
      </w:pPr>
      <w:r w:rsidRPr="00236814">
        <w:rPr>
          <w:rFonts w:ascii="Times New Roman" w:hAnsi="Times New Roman" w:cs="Times New Roman"/>
        </w:rPr>
        <w:t xml:space="preserve">     (D)  The production of this special license plate will cease January 1, 2033.”        </w:t>
      </w:r>
    </w:p>
    <w:p w14:paraId="552B0EC7" w14:textId="77777777" w:rsidR="00B11318" w:rsidRPr="00B11318" w:rsidRDefault="00B11318" w:rsidP="00B11318">
      <w:pPr>
        <w:spacing w:line="240" w:lineRule="auto"/>
        <w:rPr>
          <w:rFonts w:ascii="Times New Roman" w:hAnsi="Times New Roman" w:cs="Times New Roman"/>
          <w:sz w:val="24"/>
          <w:szCs w:val="24"/>
        </w:rPr>
      </w:pPr>
      <w:r w:rsidRPr="00B11318">
        <w:rPr>
          <w:rFonts w:ascii="Times New Roman" w:hAnsi="Times New Roman" w:cs="Times New Roman"/>
          <w:sz w:val="24"/>
          <w:szCs w:val="24"/>
        </w:rPr>
        <w:t xml:space="preserve">SC Automobile specialty license tag – SCDMV and </w:t>
      </w:r>
      <w:r>
        <w:rPr>
          <w:rFonts w:ascii="Times New Roman" w:hAnsi="Times New Roman" w:cs="Times New Roman"/>
          <w:sz w:val="24"/>
          <w:szCs w:val="24"/>
        </w:rPr>
        <w:t xml:space="preserve">our project coordinator, </w:t>
      </w:r>
      <w:r w:rsidRPr="00B11318">
        <w:rPr>
          <w:rFonts w:ascii="Times New Roman" w:hAnsi="Times New Roman" w:cs="Times New Roman"/>
          <w:sz w:val="24"/>
          <w:szCs w:val="24"/>
        </w:rPr>
        <w:t>Perry Baker</w:t>
      </w:r>
      <w:r>
        <w:rPr>
          <w:rFonts w:ascii="Times New Roman" w:hAnsi="Times New Roman" w:cs="Times New Roman"/>
          <w:sz w:val="24"/>
          <w:szCs w:val="24"/>
        </w:rPr>
        <w:t xml:space="preserve"> of</w:t>
      </w:r>
      <w:r w:rsidRPr="00B11318">
        <w:rPr>
          <w:rFonts w:ascii="Times New Roman" w:hAnsi="Times New Roman" w:cs="Times New Roman"/>
          <w:sz w:val="24"/>
          <w:szCs w:val="24"/>
        </w:rPr>
        <w:t xml:space="preserve"> SCPRT</w:t>
      </w:r>
    </w:p>
    <w:p w14:paraId="6FE2C1D4" w14:textId="77777777" w:rsidR="00B11318" w:rsidRPr="00791300" w:rsidRDefault="00B11318" w:rsidP="00B11318">
      <w:pPr>
        <w:ind w:left="720" w:firstLine="360"/>
        <w:jc w:val="center"/>
        <w:rPr>
          <w:rFonts w:ascii="Times New Roman" w:hAnsi="Times New Roman" w:cs="Times New Roman"/>
          <w:sz w:val="24"/>
          <w:szCs w:val="24"/>
        </w:rPr>
      </w:pPr>
      <w:r>
        <w:rPr>
          <w:noProof/>
        </w:rPr>
        <w:drawing>
          <wp:inline distT="0" distB="0" distL="0" distR="0" wp14:anchorId="77C5D74C" wp14:editId="7BE1657C">
            <wp:extent cx="5555623" cy="27432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578" t="37541" r="66454" b="42610"/>
                    <a:stretch/>
                  </pic:blipFill>
                  <pic:spPr bwMode="auto">
                    <a:xfrm>
                      <a:off x="0" y="0"/>
                      <a:ext cx="5669001" cy="2799183"/>
                    </a:xfrm>
                    <a:prstGeom prst="rect">
                      <a:avLst/>
                    </a:prstGeom>
                    <a:ln>
                      <a:noFill/>
                    </a:ln>
                    <a:extLst>
                      <a:ext uri="{53640926-AAD7-44D8-BBD7-CCE9431645EC}">
                        <a14:shadowObscured xmlns:a14="http://schemas.microsoft.com/office/drawing/2010/main"/>
                      </a:ext>
                    </a:extLst>
                  </pic:spPr>
                </pic:pic>
              </a:graphicData>
            </a:graphic>
          </wp:inline>
        </w:drawing>
      </w:r>
    </w:p>
    <w:p w14:paraId="6932E48A" w14:textId="77777777" w:rsidR="00B11318" w:rsidRDefault="00B11318" w:rsidP="00A2310F">
      <w:pPr>
        <w:pStyle w:val="ListParagraph"/>
        <w:numPr>
          <w:ilvl w:val="2"/>
          <w:numId w:val="22"/>
        </w:numPr>
        <w:ind w:left="720" w:hanging="360"/>
        <w:rPr>
          <w:rFonts w:ascii="Times New Roman" w:hAnsi="Times New Roman" w:cs="Times New Roman"/>
          <w:sz w:val="24"/>
          <w:szCs w:val="24"/>
        </w:rPr>
      </w:pPr>
      <w:r w:rsidRPr="000229B2">
        <w:rPr>
          <w:rFonts w:ascii="Times New Roman" w:hAnsi="Times New Roman" w:cs="Times New Roman"/>
          <w:sz w:val="24"/>
          <w:szCs w:val="24"/>
        </w:rPr>
        <w:t>Artwork courtesy of SCPRT (thanks Duane)</w:t>
      </w:r>
      <w:r w:rsidR="007D056E">
        <w:rPr>
          <w:rFonts w:ascii="Times New Roman" w:hAnsi="Times New Roman" w:cs="Times New Roman"/>
          <w:sz w:val="24"/>
          <w:szCs w:val="24"/>
        </w:rPr>
        <w:t xml:space="preserve"> and Pam Cazal</w:t>
      </w:r>
    </w:p>
    <w:p w14:paraId="60766C01" w14:textId="77777777" w:rsidR="00BB4AC5" w:rsidRPr="00BB4AC5" w:rsidRDefault="00BB4AC5" w:rsidP="00BB4AC5">
      <w:pPr>
        <w:rPr>
          <w:rFonts w:ascii="Times New Roman" w:hAnsi="Times New Roman" w:cs="Times New Roman"/>
          <w:sz w:val="24"/>
          <w:szCs w:val="24"/>
        </w:rPr>
      </w:pPr>
    </w:p>
    <w:p w14:paraId="3A1A5574" w14:textId="77777777" w:rsidR="000229B2" w:rsidRPr="000229B2" w:rsidRDefault="000229B2" w:rsidP="00A2310F">
      <w:pPr>
        <w:pStyle w:val="ListParagraph"/>
        <w:numPr>
          <w:ilvl w:val="2"/>
          <w:numId w:val="22"/>
        </w:numPr>
        <w:spacing w:after="0" w:line="240" w:lineRule="auto"/>
        <w:ind w:left="720" w:hanging="360"/>
        <w:rPr>
          <w:rFonts w:ascii="Times New Roman" w:eastAsia="Times New Roman" w:hAnsi="Times New Roman" w:cs="Times New Roman"/>
          <w:color w:val="000000"/>
          <w:sz w:val="24"/>
          <w:szCs w:val="24"/>
        </w:rPr>
      </w:pPr>
      <w:r w:rsidRPr="000229B2">
        <w:rPr>
          <w:rFonts w:ascii="Times New Roman" w:eastAsia="Times New Roman" w:hAnsi="Times New Roman" w:cs="Times New Roman"/>
          <w:color w:val="000000"/>
          <w:sz w:val="24"/>
          <w:szCs w:val="24"/>
        </w:rPr>
        <w:t>The cost to the consumer to purchase the plate is $35 correct?</w:t>
      </w:r>
      <w:r w:rsidRPr="000229B2">
        <w:rPr>
          <w:rFonts w:ascii="Times New Roman" w:eastAsia="Times New Roman" w:hAnsi="Times New Roman" w:cs="Times New Roman"/>
          <w:color w:val="0000FF"/>
          <w:sz w:val="24"/>
          <w:szCs w:val="24"/>
        </w:rPr>
        <w:t> </w:t>
      </w:r>
      <w:r w:rsidR="00EC2374">
        <w:rPr>
          <w:rFonts w:ascii="Times New Roman" w:eastAsia="Times New Roman" w:hAnsi="Times New Roman" w:cs="Times New Roman"/>
          <w:color w:val="0000FF"/>
          <w:sz w:val="24"/>
          <w:szCs w:val="24"/>
        </w:rPr>
        <w:t xml:space="preserve">Perry: </w:t>
      </w:r>
      <w:r w:rsidRPr="000229B2">
        <w:rPr>
          <w:rFonts w:ascii="Times New Roman" w:eastAsia="Times New Roman" w:hAnsi="Times New Roman" w:cs="Times New Roman"/>
          <w:color w:val="0000FF"/>
          <w:sz w:val="24"/>
          <w:szCs w:val="24"/>
        </w:rPr>
        <w:t xml:space="preserve">The fee is the regular registration fee </w:t>
      </w:r>
      <w:r w:rsidRPr="000229B2">
        <w:rPr>
          <w:rFonts w:ascii="Times New Roman" w:eastAsia="Times New Roman" w:hAnsi="Times New Roman" w:cs="Times New Roman"/>
          <w:color w:val="FF0000"/>
          <w:sz w:val="24"/>
          <w:szCs w:val="24"/>
        </w:rPr>
        <w:t>$40</w:t>
      </w:r>
      <w:r w:rsidRPr="000229B2">
        <w:rPr>
          <w:rFonts w:ascii="Times New Roman" w:eastAsia="Times New Roman" w:hAnsi="Times New Roman" w:cs="Times New Roman"/>
          <w:color w:val="0000FF"/>
          <w:sz w:val="24"/>
          <w:szCs w:val="24"/>
        </w:rPr>
        <w:t xml:space="preserve"> for cars and trucks based on Gross Vehicle Weight.</w:t>
      </w:r>
    </w:p>
    <w:p w14:paraId="1F4D1CFB" w14:textId="77777777" w:rsidR="000229B2" w:rsidRPr="000229B2" w:rsidRDefault="000229B2" w:rsidP="00A2310F">
      <w:pPr>
        <w:pStyle w:val="ListParagraph"/>
        <w:numPr>
          <w:ilvl w:val="2"/>
          <w:numId w:val="22"/>
        </w:numPr>
        <w:spacing w:after="0" w:line="240" w:lineRule="auto"/>
        <w:ind w:left="720" w:hanging="360"/>
        <w:rPr>
          <w:rFonts w:ascii="Times New Roman" w:eastAsia="Times New Roman" w:hAnsi="Times New Roman" w:cs="Times New Roman"/>
          <w:color w:val="000000"/>
          <w:sz w:val="24"/>
          <w:szCs w:val="24"/>
        </w:rPr>
      </w:pPr>
      <w:r w:rsidRPr="000229B2">
        <w:rPr>
          <w:rFonts w:ascii="Times New Roman" w:eastAsia="Times New Roman" w:hAnsi="Times New Roman" w:cs="Times New Roman"/>
          <w:color w:val="000000"/>
          <w:sz w:val="24"/>
          <w:szCs w:val="24"/>
        </w:rPr>
        <w:t>At what point will the new plate be available to the general public for purchase?</w:t>
      </w:r>
      <w:r w:rsidRPr="000229B2">
        <w:rPr>
          <w:rFonts w:ascii="Times New Roman" w:eastAsia="Times New Roman" w:hAnsi="Times New Roman" w:cs="Times New Roman"/>
          <w:color w:val="0000FF"/>
          <w:sz w:val="24"/>
          <w:szCs w:val="24"/>
        </w:rPr>
        <w:t xml:space="preserve">  </w:t>
      </w:r>
      <w:r w:rsidR="00EC2374">
        <w:rPr>
          <w:rFonts w:ascii="Times New Roman" w:eastAsia="Times New Roman" w:hAnsi="Times New Roman" w:cs="Times New Roman"/>
          <w:color w:val="0000FF"/>
          <w:sz w:val="24"/>
          <w:szCs w:val="24"/>
        </w:rPr>
        <w:t xml:space="preserve">Perry: </w:t>
      </w:r>
      <w:r w:rsidRPr="000229B2">
        <w:rPr>
          <w:rFonts w:ascii="Times New Roman" w:eastAsia="Times New Roman" w:hAnsi="Times New Roman" w:cs="Times New Roman"/>
          <w:color w:val="0000FF"/>
          <w:sz w:val="24"/>
          <w:szCs w:val="24"/>
        </w:rPr>
        <w:t>The plate will be available January 1, 2022 and will cease production January 1, 2023.</w:t>
      </w:r>
    </w:p>
    <w:p w14:paraId="6C5D9ADA" w14:textId="77777777" w:rsidR="000229B2" w:rsidRPr="000229B2" w:rsidRDefault="000229B2" w:rsidP="00A2310F">
      <w:pPr>
        <w:pStyle w:val="ListParagraph"/>
        <w:numPr>
          <w:ilvl w:val="2"/>
          <w:numId w:val="22"/>
        </w:numPr>
        <w:spacing w:after="0" w:line="240" w:lineRule="auto"/>
        <w:ind w:left="720" w:hanging="360"/>
        <w:rPr>
          <w:rFonts w:ascii="Times New Roman" w:eastAsia="Times New Roman" w:hAnsi="Times New Roman" w:cs="Times New Roman"/>
          <w:color w:val="000000"/>
          <w:sz w:val="24"/>
          <w:szCs w:val="24"/>
        </w:rPr>
      </w:pPr>
      <w:r w:rsidRPr="000229B2">
        <w:rPr>
          <w:rFonts w:ascii="Times New Roman" w:eastAsia="Times New Roman" w:hAnsi="Times New Roman" w:cs="Times New Roman"/>
          <w:color w:val="000000"/>
          <w:sz w:val="24"/>
          <w:szCs w:val="24"/>
        </w:rPr>
        <w:t>How does the Commission assign or designate the low number plates (first 100 plates that were set aside).  Is there a form they would fill out and submit?  At what point can those designated numbers be requested?   Does the numbering start with 0000 or 0001?</w:t>
      </w:r>
      <w:r w:rsidRPr="000229B2">
        <w:rPr>
          <w:rFonts w:ascii="Times New Roman" w:eastAsia="Times New Roman" w:hAnsi="Times New Roman" w:cs="Times New Roman"/>
          <w:color w:val="0000FF"/>
          <w:sz w:val="24"/>
          <w:szCs w:val="24"/>
        </w:rPr>
        <w:t> </w:t>
      </w:r>
      <w:r w:rsidR="00EC2374">
        <w:rPr>
          <w:rFonts w:ascii="Times New Roman" w:eastAsia="Times New Roman" w:hAnsi="Times New Roman" w:cs="Times New Roman"/>
          <w:color w:val="0000FF"/>
          <w:sz w:val="24"/>
          <w:szCs w:val="24"/>
        </w:rPr>
        <w:t xml:space="preserve">Perry: </w:t>
      </w:r>
      <w:r w:rsidRPr="000229B2">
        <w:rPr>
          <w:rFonts w:ascii="Times New Roman" w:eastAsia="Times New Roman" w:hAnsi="Times New Roman" w:cs="Times New Roman"/>
          <w:color w:val="0000FF"/>
          <w:sz w:val="24"/>
          <w:szCs w:val="24"/>
        </w:rPr>
        <w:t xml:space="preserve">The reserved range will be 1-100.  The Authorized Agent will be provided a spreadsheet to make plate number assignments.  Applications for reserved numbers must be processed by mail at the DMV HQ. Applicants will use the attached Reserved Application.  </w:t>
      </w:r>
      <w:r w:rsidRPr="000229B2">
        <w:rPr>
          <w:rFonts w:ascii="Times New Roman" w:eastAsia="Times New Roman" w:hAnsi="Times New Roman" w:cs="Times New Roman"/>
          <w:color w:val="FF0000"/>
          <w:sz w:val="24"/>
          <w:szCs w:val="24"/>
        </w:rPr>
        <w:t>Note:  She didn’t attach the Reserved Application in her email, so I will follow up with that</w:t>
      </w:r>
      <w:r w:rsidR="00EC2374">
        <w:rPr>
          <w:rFonts w:ascii="Times New Roman" w:eastAsia="Times New Roman" w:hAnsi="Times New Roman" w:cs="Times New Roman"/>
          <w:color w:val="FF0000"/>
          <w:sz w:val="24"/>
          <w:szCs w:val="24"/>
        </w:rPr>
        <w:t>. Perry</w:t>
      </w:r>
    </w:p>
    <w:p w14:paraId="5E0A9CF2" w14:textId="77777777" w:rsidR="000229B2" w:rsidRPr="000229B2" w:rsidRDefault="000229B2" w:rsidP="00A2310F">
      <w:pPr>
        <w:pStyle w:val="ListParagraph"/>
        <w:numPr>
          <w:ilvl w:val="2"/>
          <w:numId w:val="22"/>
        </w:numPr>
        <w:spacing w:after="0" w:line="240" w:lineRule="auto"/>
        <w:ind w:left="720" w:hanging="360"/>
        <w:rPr>
          <w:rFonts w:ascii="Times New Roman" w:eastAsia="Times New Roman" w:hAnsi="Times New Roman" w:cs="Times New Roman"/>
          <w:color w:val="000000"/>
          <w:sz w:val="24"/>
          <w:szCs w:val="24"/>
        </w:rPr>
      </w:pPr>
      <w:r w:rsidRPr="000229B2">
        <w:rPr>
          <w:rFonts w:ascii="Times New Roman" w:eastAsia="Times New Roman" w:hAnsi="Times New Roman" w:cs="Times New Roman"/>
          <w:color w:val="000000"/>
          <w:sz w:val="24"/>
          <w:szCs w:val="24"/>
        </w:rPr>
        <w:t>What is the process for the money from plate purchases to get from DMV to the Commission?  And is that amount per plate the entire $35 or just a portion?</w:t>
      </w:r>
      <w:r w:rsidRPr="000229B2">
        <w:rPr>
          <w:rFonts w:ascii="Times New Roman" w:eastAsia="Times New Roman" w:hAnsi="Times New Roman" w:cs="Times New Roman"/>
          <w:color w:val="0000FF"/>
          <w:sz w:val="24"/>
          <w:szCs w:val="24"/>
        </w:rPr>
        <w:t xml:space="preserve">  </w:t>
      </w:r>
      <w:r w:rsidR="00EC2374">
        <w:rPr>
          <w:rFonts w:ascii="Times New Roman" w:eastAsia="Times New Roman" w:hAnsi="Times New Roman" w:cs="Times New Roman"/>
          <w:color w:val="0000FF"/>
          <w:sz w:val="24"/>
          <w:szCs w:val="24"/>
        </w:rPr>
        <w:t xml:space="preserve">Perry: </w:t>
      </w:r>
      <w:r w:rsidRPr="000229B2">
        <w:rPr>
          <w:rFonts w:ascii="Times New Roman" w:eastAsia="Times New Roman" w:hAnsi="Times New Roman" w:cs="Times New Roman"/>
          <w:color w:val="0000FF"/>
          <w:sz w:val="24"/>
          <w:szCs w:val="24"/>
        </w:rPr>
        <w:t>The legislation authorizing the plate does not require an additional specialty fee or allocate funds to the commission from SCDMV. </w:t>
      </w:r>
    </w:p>
    <w:p w14:paraId="5833E494" w14:textId="77777777" w:rsidR="00B11318" w:rsidRDefault="00B11318" w:rsidP="000229B2">
      <w:pPr>
        <w:rPr>
          <w:rFonts w:ascii="Times New Roman" w:hAnsi="Times New Roman" w:cs="Times New Roman"/>
          <w:sz w:val="24"/>
          <w:szCs w:val="24"/>
        </w:rPr>
      </w:pPr>
    </w:p>
    <w:p w14:paraId="59D4D47C" w14:textId="77777777" w:rsidR="000C2911" w:rsidRDefault="000C2911">
      <w:pPr>
        <w:rPr>
          <w:rFonts w:ascii="Times New Roman" w:hAnsi="Times New Roman" w:cs="Times New Roman"/>
          <w:sz w:val="24"/>
          <w:szCs w:val="24"/>
        </w:rPr>
      </w:pPr>
      <w:r>
        <w:rPr>
          <w:rFonts w:ascii="Times New Roman" w:hAnsi="Times New Roman" w:cs="Times New Roman"/>
          <w:sz w:val="24"/>
          <w:szCs w:val="24"/>
        </w:rPr>
        <w:br w:type="page"/>
      </w:r>
    </w:p>
    <w:p w14:paraId="54E88744" w14:textId="77777777" w:rsidR="000C2911" w:rsidRPr="00953D13" w:rsidRDefault="000C2911" w:rsidP="000C2911">
      <w:pPr>
        <w:jc w:val="center"/>
        <w:rPr>
          <w:rFonts w:ascii="Times New Roman" w:hAnsi="Times New Roman" w:cs="Times New Roman"/>
          <w:b/>
          <w:sz w:val="28"/>
          <w:szCs w:val="28"/>
        </w:rPr>
      </w:pPr>
      <w:r w:rsidRPr="00953D13">
        <w:rPr>
          <w:rFonts w:ascii="Times New Roman" w:hAnsi="Times New Roman" w:cs="Times New Roman"/>
          <w:b/>
          <w:sz w:val="28"/>
          <w:szCs w:val="28"/>
        </w:rPr>
        <w:lastRenderedPageBreak/>
        <w:t xml:space="preserve">Attachment </w:t>
      </w:r>
      <w:r w:rsidR="00953D13" w:rsidRPr="00953D13">
        <w:rPr>
          <w:rFonts w:ascii="Times New Roman" w:hAnsi="Times New Roman" w:cs="Times New Roman"/>
          <w:b/>
          <w:sz w:val="28"/>
          <w:szCs w:val="28"/>
        </w:rPr>
        <w:t>6</w:t>
      </w:r>
    </w:p>
    <w:p w14:paraId="779A1CF5" w14:textId="77777777" w:rsidR="000C2911" w:rsidRPr="00FB6DD5" w:rsidRDefault="000C2911" w:rsidP="000C2911">
      <w:pPr>
        <w:jc w:val="center"/>
        <w:rPr>
          <w:rFonts w:ascii="Times New Roman" w:hAnsi="Times New Roman"/>
          <w:b/>
          <w:sz w:val="24"/>
          <w:szCs w:val="24"/>
        </w:rPr>
      </w:pPr>
      <w:r w:rsidRPr="00FB6DD5">
        <w:rPr>
          <w:rFonts w:ascii="Times New Roman" w:hAnsi="Times New Roman"/>
          <w:b/>
          <w:sz w:val="24"/>
          <w:szCs w:val="24"/>
        </w:rPr>
        <w:t xml:space="preserve">SC </w:t>
      </w:r>
      <w:r>
        <w:rPr>
          <w:rFonts w:ascii="Times New Roman" w:hAnsi="Times New Roman"/>
          <w:b/>
          <w:sz w:val="24"/>
          <w:szCs w:val="24"/>
        </w:rPr>
        <w:t xml:space="preserve">American Revolutionary </w:t>
      </w:r>
      <w:r w:rsidRPr="00FB6DD5">
        <w:rPr>
          <w:rFonts w:ascii="Times New Roman" w:hAnsi="Times New Roman"/>
          <w:b/>
          <w:sz w:val="24"/>
          <w:szCs w:val="24"/>
        </w:rPr>
        <w:t>250</w:t>
      </w:r>
      <w:r w:rsidRPr="00FB6DD5">
        <w:rPr>
          <w:rFonts w:ascii="Times New Roman" w:hAnsi="Times New Roman"/>
          <w:b/>
          <w:sz w:val="24"/>
          <w:szCs w:val="24"/>
          <w:vertAlign w:val="superscript"/>
        </w:rPr>
        <w:t>th</w:t>
      </w:r>
      <w:r w:rsidRPr="00FB6DD5">
        <w:rPr>
          <w:rFonts w:ascii="Times New Roman" w:hAnsi="Times New Roman"/>
          <w:b/>
          <w:sz w:val="24"/>
          <w:szCs w:val="24"/>
        </w:rPr>
        <w:t xml:space="preserve"> Commission </w:t>
      </w:r>
      <w:r>
        <w:rPr>
          <w:rFonts w:ascii="Times New Roman" w:hAnsi="Times New Roman"/>
          <w:b/>
          <w:sz w:val="24"/>
          <w:szCs w:val="24"/>
        </w:rPr>
        <w:t>p</w:t>
      </w:r>
      <w:r w:rsidRPr="00FB6DD5">
        <w:rPr>
          <w:rFonts w:ascii="Times New Roman" w:hAnsi="Times New Roman"/>
          <w:b/>
          <w:sz w:val="24"/>
          <w:szCs w:val="24"/>
        </w:rPr>
        <w:t xml:space="preserve">ull off </w:t>
      </w:r>
      <w:r>
        <w:rPr>
          <w:rFonts w:ascii="Times New Roman" w:hAnsi="Times New Roman"/>
          <w:b/>
          <w:sz w:val="24"/>
          <w:szCs w:val="24"/>
        </w:rPr>
        <w:t xml:space="preserve">development </w:t>
      </w:r>
      <w:r w:rsidRPr="00FB6DD5">
        <w:rPr>
          <w:rFonts w:ascii="Times New Roman" w:hAnsi="Times New Roman"/>
          <w:b/>
          <w:sz w:val="24"/>
          <w:szCs w:val="24"/>
        </w:rPr>
        <w:t xml:space="preserve">and interpretation </w:t>
      </w:r>
      <w:r>
        <w:rPr>
          <w:rFonts w:ascii="Times New Roman" w:hAnsi="Times New Roman"/>
          <w:b/>
          <w:sz w:val="24"/>
          <w:szCs w:val="24"/>
        </w:rPr>
        <w:t>projects</w:t>
      </w:r>
    </w:p>
    <w:p w14:paraId="6E55DA5D" w14:textId="77777777" w:rsidR="000C2911" w:rsidRDefault="000C2911" w:rsidP="000C2911">
      <w:pPr>
        <w:jc w:val="both"/>
        <w:rPr>
          <w:rFonts w:ascii="Times New Roman" w:hAnsi="Times New Roman"/>
          <w:sz w:val="24"/>
          <w:szCs w:val="24"/>
        </w:rPr>
      </w:pPr>
      <w:r>
        <w:rPr>
          <w:rFonts w:ascii="Times New Roman" w:hAnsi="Times New Roman"/>
          <w:sz w:val="24"/>
          <w:szCs w:val="24"/>
        </w:rPr>
        <w:t>To help South Carolina get ready for the 250</w:t>
      </w:r>
      <w:r w:rsidRPr="005E7918">
        <w:rPr>
          <w:rFonts w:ascii="Times New Roman" w:hAnsi="Times New Roman"/>
          <w:sz w:val="24"/>
          <w:szCs w:val="24"/>
          <w:vertAlign w:val="superscript"/>
        </w:rPr>
        <w:t>th</w:t>
      </w:r>
      <w:r>
        <w:rPr>
          <w:rFonts w:ascii="Times New Roman" w:hAnsi="Times New Roman"/>
          <w:sz w:val="24"/>
          <w:szCs w:val="24"/>
        </w:rPr>
        <w:t xml:space="preserve"> Anniversary cultural heritage tourism SC 250</w:t>
      </w:r>
      <w:r w:rsidRPr="00213F55">
        <w:rPr>
          <w:rFonts w:ascii="Times New Roman" w:hAnsi="Times New Roman"/>
          <w:sz w:val="24"/>
          <w:szCs w:val="24"/>
          <w:vertAlign w:val="superscript"/>
        </w:rPr>
        <w:t>th</w:t>
      </w:r>
      <w:r>
        <w:rPr>
          <w:rFonts w:ascii="Times New Roman" w:hAnsi="Times New Roman"/>
          <w:sz w:val="24"/>
          <w:szCs w:val="24"/>
        </w:rPr>
        <w:t xml:space="preserve"> anticipates we will seek to sponsor joint ventures (with DOT, counties, cities, etc. to leverage our funds) of couple of prototype site pull offs to work out idealized design parameters and interpretation plans.  Some sites deserve serval pull offs, like Burdell’s Plantation to Eutaw Springs, and others can be one and done sites. Having them geographically dispersed helps with the politics, and picking the proverbial low hanging fruit helps with partnership development.   </w:t>
      </w:r>
    </w:p>
    <w:p w14:paraId="6EA70942" w14:textId="77777777" w:rsidR="000C2911" w:rsidRDefault="000C2911" w:rsidP="000C2911">
      <w:pPr>
        <w:jc w:val="both"/>
        <w:rPr>
          <w:rFonts w:ascii="Times New Roman" w:hAnsi="Times New Roman"/>
          <w:sz w:val="24"/>
          <w:szCs w:val="24"/>
        </w:rPr>
      </w:pPr>
      <w:r>
        <w:rPr>
          <w:rFonts w:ascii="Times New Roman" w:hAnsi="Times New Roman"/>
          <w:sz w:val="24"/>
          <w:szCs w:val="24"/>
        </w:rPr>
        <w:t>Developing interpretative pull offs would to enhance the SC Liberty Trail at sites where there are no existing parks, interpretation, and none planned.</w:t>
      </w:r>
    </w:p>
    <w:p w14:paraId="191B2356" w14:textId="77777777" w:rsidR="000C2911" w:rsidRDefault="000C2911" w:rsidP="000C2911">
      <w:pPr>
        <w:rPr>
          <w:rFonts w:ascii="Times New Roman" w:hAnsi="Times New Roman"/>
          <w:sz w:val="24"/>
          <w:szCs w:val="24"/>
        </w:rPr>
      </w:pPr>
      <w:r>
        <w:rPr>
          <w:rFonts w:ascii="Times New Roman" w:hAnsi="Times New Roman"/>
          <w:sz w:val="24"/>
          <w:szCs w:val="24"/>
        </w:rPr>
        <w:t>Here is a potential highway pull off site list (sites in no particular order)</w:t>
      </w:r>
    </w:p>
    <w:p w14:paraId="4127658C"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Thomson/Belleville/Ft. Motte/Big Glade (?)</w:t>
      </w:r>
      <w:r>
        <w:rPr>
          <w:rFonts w:ascii="Times New Roman" w:hAnsi="Times New Roman"/>
          <w:sz w:val="24"/>
          <w:szCs w:val="24"/>
        </w:rPr>
        <w:tab/>
        <w:t>[(?) indicates sites not precisely located]</w:t>
      </w:r>
    </w:p>
    <w:p w14:paraId="1F6F7464"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Fish Dam Ford [state agencies already own the property]</w:t>
      </w:r>
    </w:p>
    <w:p w14:paraId="11D0F394"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Hammond’s Old Store (?)</w:t>
      </w:r>
    </w:p>
    <w:p w14:paraId="181D20AD"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Avenue of the Cedars</w:t>
      </w:r>
    </w:p>
    <w:p w14:paraId="307B5142"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Black Mingo</w:t>
      </w:r>
    </w:p>
    <w:p w14:paraId="05E9249A"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Blue Savannah</w:t>
      </w:r>
    </w:p>
    <w:p w14:paraId="5C2DD055"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Stono Ferry</w:t>
      </w:r>
    </w:p>
    <w:p w14:paraId="649E230B"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Shubrick’s Plantation</w:t>
      </w:r>
    </w:p>
    <w:p w14:paraId="21B358DB"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Cary’s Fort (?)</w:t>
      </w:r>
    </w:p>
    <w:p w14:paraId="786486B2"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Coosawhatchie</w:t>
      </w:r>
    </w:p>
    <w:p w14:paraId="43906342"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Tearcoat Swamp (?)</w:t>
      </w:r>
    </w:p>
    <w:p w14:paraId="153CB9EA"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Mt. Hope Swamp</w:t>
      </w:r>
    </w:p>
    <w:p w14:paraId="55B4FECD"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 xml:space="preserve">Eutaw Springs </w:t>
      </w:r>
    </w:p>
    <w:p w14:paraId="1B9FF28A"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Earle’s Ford</w:t>
      </w:r>
    </w:p>
    <w:p w14:paraId="62285978" w14:textId="77777777" w:rsidR="000C2911" w:rsidRPr="002B489C"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Rugeley’s Mill/Claremont and Rugeley’s Barn</w:t>
      </w:r>
    </w:p>
    <w:p w14:paraId="40FD396B"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Hayes’ Station [not on a highway]</w:t>
      </w:r>
    </w:p>
    <w:p w14:paraId="4D909C21"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Sumter’s Nelson’s Ferry Home and Great Savannah (?)</w:t>
      </w:r>
    </w:p>
    <w:p w14:paraId="3FC28B29"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Beattie’s Mill (?)</w:t>
      </w:r>
    </w:p>
    <w:p w14:paraId="25617053"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Long Canes (?)</w:t>
      </w:r>
    </w:p>
    <w:p w14:paraId="261EDE1F"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Great Cane Break (?)</w:t>
      </w:r>
    </w:p>
    <w:p w14:paraId="093C070F"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Actual Musgrove Mill</w:t>
      </w:r>
    </w:p>
    <w:p w14:paraId="5EE77BFA"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Tar Bluff [not on a highway]</w:t>
      </w:r>
    </w:p>
    <w:p w14:paraId="718C0221"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James Williams’ Fort (?) [not on a highway]</w:t>
      </w:r>
    </w:p>
    <w:p w14:paraId="233AA3CD" w14:textId="77777777" w:rsidR="000C2911" w:rsidRPr="002B489C"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Sampit River Bridge</w:t>
      </w:r>
    </w:p>
    <w:p w14:paraId="1BAAB409"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Andrew Pickens’ Ring Fight (?)</w:t>
      </w:r>
    </w:p>
    <w:p w14:paraId="7EC97876"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Andrew Williamson’s home and fort (?)</w:t>
      </w:r>
    </w:p>
    <w:p w14:paraId="121F33BE"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Rocky Mount</w:t>
      </w:r>
    </w:p>
    <w:p w14:paraId="5210B0A7"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Alexander’s Old Field (Bec</w:t>
      </w:r>
      <w:r w:rsidR="002D0BAD">
        <w:rPr>
          <w:rFonts w:ascii="Times New Roman" w:hAnsi="Times New Roman"/>
          <w:sz w:val="24"/>
          <w:szCs w:val="24"/>
        </w:rPr>
        <w:t>kh</w:t>
      </w:r>
      <w:r>
        <w:rPr>
          <w:rFonts w:ascii="Times New Roman" w:hAnsi="Times New Roman"/>
          <w:sz w:val="24"/>
          <w:szCs w:val="24"/>
        </w:rPr>
        <w:t>a</w:t>
      </w:r>
      <w:r w:rsidR="002D0BAD">
        <w:rPr>
          <w:rFonts w:ascii="Times New Roman" w:hAnsi="Times New Roman"/>
          <w:sz w:val="24"/>
          <w:szCs w:val="24"/>
        </w:rPr>
        <w:t>m</w:t>
      </w:r>
      <w:r>
        <w:rPr>
          <w:rFonts w:ascii="Times New Roman" w:hAnsi="Times New Roman"/>
          <w:sz w:val="24"/>
          <w:szCs w:val="24"/>
        </w:rPr>
        <w:t>ville)</w:t>
      </w:r>
    </w:p>
    <w:p w14:paraId="6555CC16"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Mobley’s Meeting House</w:t>
      </w:r>
    </w:p>
    <w:p w14:paraId="27834488"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Wofford’s Iron Works</w:t>
      </w:r>
    </w:p>
    <w:p w14:paraId="71E8D564"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Hill’s iron Works</w:t>
      </w:r>
    </w:p>
    <w:p w14:paraId="0C4F622E" w14:textId="77777777" w:rsidR="000C2911" w:rsidRDefault="000C2911" w:rsidP="000C2911">
      <w:pPr>
        <w:pStyle w:val="ListParagraph"/>
        <w:rPr>
          <w:rFonts w:ascii="Times New Roman" w:hAnsi="Times New Roman"/>
          <w:sz w:val="24"/>
          <w:szCs w:val="24"/>
        </w:rPr>
      </w:pPr>
    </w:p>
    <w:p w14:paraId="5C763422" w14:textId="77777777" w:rsidR="000C2911" w:rsidRDefault="000C2911" w:rsidP="000C2911">
      <w:pPr>
        <w:pStyle w:val="ListParagraph"/>
        <w:numPr>
          <w:ilvl w:val="0"/>
          <w:numId w:val="19"/>
        </w:numPr>
        <w:spacing w:after="0" w:line="240" w:lineRule="auto"/>
        <w:contextualSpacing w:val="0"/>
        <w:jc w:val="both"/>
        <w:rPr>
          <w:rFonts w:ascii="Times New Roman" w:hAnsi="Times New Roman"/>
          <w:sz w:val="24"/>
          <w:szCs w:val="24"/>
        </w:rPr>
      </w:pPr>
      <w:r>
        <w:rPr>
          <w:rFonts w:ascii="Times New Roman" w:hAnsi="Times New Roman"/>
          <w:sz w:val="24"/>
          <w:szCs w:val="24"/>
        </w:rPr>
        <w:t>Special sites which need an especial delicate touch: Biggin Church ruins, Mepkin, Francis Marion’s, Thomas Sumter’s, Andrew Pickens’, and Isaac Hayne’s graves</w:t>
      </w:r>
    </w:p>
    <w:p w14:paraId="3DBAE9BF" w14:textId="77777777" w:rsidR="000C2911" w:rsidRPr="002B489C" w:rsidRDefault="000C2911" w:rsidP="000C2911">
      <w:pPr>
        <w:pStyle w:val="ListParagraph"/>
        <w:numPr>
          <w:ilvl w:val="0"/>
          <w:numId w:val="19"/>
        </w:numPr>
        <w:spacing w:after="0" w:line="240" w:lineRule="auto"/>
        <w:contextualSpacing w:val="0"/>
        <w:jc w:val="both"/>
        <w:rPr>
          <w:rFonts w:ascii="Times New Roman" w:hAnsi="Times New Roman"/>
          <w:sz w:val="24"/>
          <w:szCs w:val="24"/>
        </w:rPr>
      </w:pPr>
      <w:r>
        <w:rPr>
          <w:rFonts w:ascii="Times New Roman" w:hAnsi="Times New Roman"/>
          <w:sz w:val="24"/>
          <w:szCs w:val="24"/>
        </w:rPr>
        <w:lastRenderedPageBreak/>
        <w:t xml:space="preserve">Some existing parking lots and pull offs that just need stepped up interpretation: Wadboo Bridge, Lower Bridge, Wide Awake Plantation (Stono), </w:t>
      </w:r>
      <w:proofErr w:type="spellStart"/>
      <w:r>
        <w:rPr>
          <w:rFonts w:ascii="Times New Roman" w:hAnsi="Times New Roman"/>
          <w:sz w:val="24"/>
          <w:szCs w:val="24"/>
        </w:rPr>
        <w:t>Saltcatcher</w:t>
      </w:r>
      <w:proofErr w:type="spellEnd"/>
      <w:r>
        <w:rPr>
          <w:rFonts w:ascii="Times New Roman" w:hAnsi="Times New Roman"/>
          <w:sz w:val="24"/>
          <w:szCs w:val="24"/>
        </w:rPr>
        <w:t xml:space="preserve"> (Patterson’s) Bridge, Ft. Thicketty (Ft. Anderson), Dunham’s Bluff/Snow’s Island, Quinby Bridge, Purrysburg, Ft. Galphin (Ft. Dreadnaught)</w:t>
      </w:r>
    </w:p>
    <w:p w14:paraId="46A625B8" w14:textId="77777777" w:rsidR="000C2911" w:rsidRDefault="000C2911" w:rsidP="000C2911">
      <w:pPr>
        <w:pStyle w:val="ListParagraph"/>
        <w:numPr>
          <w:ilvl w:val="0"/>
          <w:numId w:val="19"/>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Another list of sites for a simple roadside historical marker (another good joint venture opportunity: </w:t>
      </w:r>
      <w:proofErr w:type="spellStart"/>
      <w:r>
        <w:rPr>
          <w:rFonts w:ascii="Times New Roman" w:hAnsi="Times New Roman"/>
          <w:sz w:val="24"/>
          <w:szCs w:val="24"/>
        </w:rPr>
        <w:t>Martintown</w:t>
      </w:r>
      <w:proofErr w:type="spellEnd"/>
      <w:r>
        <w:rPr>
          <w:rFonts w:ascii="Times New Roman" w:hAnsi="Times New Roman"/>
          <w:sz w:val="24"/>
          <w:szCs w:val="24"/>
        </w:rPr>
        <w:t>, Grindal Shoals, Wiggins Hill (?), several Mt. Pleasant sites (SC Navy shipyard, batteries, barracks/prison, powder magazine)  ...  </w:t>
      </w:r>
    </w:p>
    <w:p w14:paraId="6F01DBCF" w14:textId="77777777" w:rsidR="000C2911" w:rsidRDefault="000C2911" w:rsidP="000C2911">
      <w:pPr>
        <w:jc w:val="both"/>
        <w:rPr>
          <w:rFonts w:ascii="Times New Roman" w:hAnsi="Times New Roman"/>
          <w:sz w:val="24"/>
          <w:szCs w:val="24"/>
        </w:rPr>
      </w:pPr>
    </w:p>
    <w:p w14:paraId="355A777B" w14:textId="77777777" w:rsidR="000C2911" w:rsidRDefault="000C2911" w:rsidP="000C2911">
      <w:pPr>
        <w:jc w:val="both"/>
        <w:rPr>
          <w:rFonts w:ascii="Times New Roman" w:hAnsi="Times New Roman"/>
          <w:sz w:val="24"/>
          <w:szCs w:val="24"/>
        </w:rPr>
      </w:pPr>
      <w:r>
        <w:rPr>
          <w:rFonts w:ascii="Times New Roman" w:hAnsi="Times New Roman"/>
          <w:sz w:val="24"/>
          <w:szCs w:val="24"/>
        </w:rPr>
        <w:t>We will discuss with SC DOT some general pull off design parameters, physical size, safety, drainage, etc. and how you would like to structure our relationships with partners, if any, on this project.</w:t>
      </w:r>
    </w:p>
    <w:p w14:paraId="6AA67715" w14:textId="77777777" w:rsidR="000C2911" w:rsidRDefault="000C2911" w:rsidP="000C2911">
      <w:pPr>
        <w:jc w:val="both"/>
        <w:rPr>
          <w:rFonts w:ascii="Times New Roman" w:hAnsi="Times New Roman"/>
          <w:sz w:val="24"/>
          <w:szCs w:val="24"/>
        </w:rPr>
      </w:pPr>
      <w:r>
        <w:rPr>
          <w:rFonts w:ascii="Times New Roman" w:hAnsi="Times New Roman"/>
          <w:sz w:val="24"/>
          <w:szCs w:val="24"/>
        </w:rPr>
        <w:t>Initial staff work should include general land, parking size and access requirements, turn radius, sight line considerations, and costs estimates. Identification of sources of potential funding for land acquisition, engineering, and on-site interpretation should also be examined. A pull off plan book would be useful.</w:t>
      </w:r>
    </w:p>
    <w:p w14:paraId="0F3352D3" w14:textId="77777777" w:rsidR="000C2911" w:rsidRDefault="000C2911" w:rsidP="000C2911">
      <w:pPr>
        <w:jc w:val="center"/>
        <w:rPr>
          <w:rFonts w:ascii="Times New Roman" w:hAnsi="Times New Roman"/>
          <w:sz w:val="24"/>
          <w:szCs w:val="24"/>
        </w:rPr>
      </w:pPr>
      <w:r>
        <w:rPr>
          <w:noProof/>
        </w:rPr>
        <w:drawing>
          <wp:anchor distT="0" distB="0" distL="114300" distR="114300" simplePos="0" relativeHeight="251661312" behindDoc="0" locked="0" layoutInCell="1" allowOverlap="1" wp14:anchorId="10FF45F4" wp14:editId="489D6F7D">
            <wp:simplePos x="0" y="0"/>
            <wp:positionH relativeFrom="margin">
              <wp:align>left</wp:align>
            </wp:positionH>
            <wp:positionV relativeFrom="paragraph">
              <wp:posOffset>7620</wp:posOffset>
            </wp:positionV>
            <wp:extent cx="3352800" cy="52476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4486" t="10749" r="61120" b="11865"/>
                    <a:stretch/>
                  </pic:blipFill>
                  <pic:spPr bwMode="auto">
                    <a:xfrm>
                      <a:off x="0" y="0"/>
                      <a:ext cx="3362747" cy="5263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FD153C" w14:textId="77777777" w:rsidR="000C2911" w:rsidRPr="00D91240" w:rsidRDefault="000C2911" w:rsidP="000C2911">
      <w:pPr>
        <w:jc w:val="both"/>
        <w:rPr>
          <w:rFonts w:ascii="Times New Roman" w:hAnsi="Times New Roman"/>
          <w:b/>
          <w:sz w:val="24"/>
          <w:szCs w:val="24"/>
        </w:rPr>
      </w:pPr>
      <w:r w:rsidRPr="00D91240">
        <w:rPr>
          <w:rFonts w:ascii="Times New Roman" w:hAnsi="Times New Roman"/>
          <w:b/>
          <w:sz w:val="24"/>
          <w:szCs w:val="24"/>
        </w:rPr>
        <w:t xml:space="preserve">A good example is the pull off on SC Hwy 377 </w:t>
      </w:r>
      <w:r>
        <w:rPr>
          <w:rFonts w:ascii="Times New Roman" w:hAnsi="Times New Roman"/>
          <w:b/>
          <w:sz w:val="24"/>
          <w:szCs w:val="24"/>
        </w:rPr>
        <w:t xml:space="preserve">(Martin Luther King, Jr. Avenue) </w:t>
      </w:r>
      <w:r w:rsidRPr="00D91240">
        <w:rPr>
          <w:rFonts w:ascii="Times New Roman" w:hAnsi="Times New Roman"/>
          <w:b/>
          <w:sz w:val="24"/>
          <w:szCs w:val="24"/>
        </w:rPr>
        <w:t>just below Lower Bridge</w:t>
      </w:r>
      <w:r>
        <w:rPr>
          <w:rFonts w:ascii="Times New Roman" w:hAnsi="Times New Roman"/>
          <w:b/>
          <w:sz w:val="24"/>
          <w:szCs w:val="24"/>
        </w:rPr>
        <w:t xml:space="preserve"> (Black River)</w:t>
      </w:r>
      <w:r w:rsidRPr="00D91240">
        <w:rPr>
          <w:rFonts w:ascii="Times New Roman" w:hAnsi="Times New Roman"/>
          <w:b/>
          <w:sz w:val="24"/>
          <w:szCs w:val="24"/>
        </w:rPr>
        <w:t xml:space="preserve">, near Salters, SC. This </w:t>
      </w:r>
      <w:r>
        <w:rPr>
          <w:rFonts w:ascii="Times New Roman" w:hAnsi="Times New Roman"/>
          <w:b/>
          <w:sz w:val="24"/>
          <w:szCs w:val="24"/>
        </w:rPr>
        <w:t>pull off</w:t>
      </w:r>
      <w:r w:rsidRPr="00D91240">
        <w:rPr>
          <w:rFonts w:ascii="Times New Roman" w:hAnsi="Times New Roman"/>
          <w:b/>
          <w:sz w:val="24"/>
          <w:szCs w:val="24"/>
        </w:rPr>
        <w:t xml:space="preserve"> is fairly simple, will accommodate two buses</w:t>
      </w:r>
      <w:r>
        <w:rPr>
          <w:rFonts w:ascii="Times New Roman" w:hAnsi="Times New Roman"/>
          <w:b/>
          <w:sz w:val="24"/>
          <w:szCs w:val="24"/>
        </w:rPr>
        <w:t xml:space="preserve"> or</w:t>
      </w:r>
      <w:r w:rsidRPr="00D91240">
        <w:rPr>
          <w:rFonts w:ascii="Times New Roman" w:hAnsi="Times New Roman"/>
          <w:b/>
          <w:sz w:val="24"/>
          <w:szCs w:val="24"/>
        </w:rPr>
        <w:t xml:space="preserve"> 10 automobiles, and is accessible either way of travel, but was fairly expensive since it is on an elevated causeway.</w:t>
      </w:r>
    </w:p>
    <w:p w14:paraId="0E247B90" w14:textId="77777777" w:rsidR="000C2911" w:rsidRDefault="000C2911" w:rsidP="000C2911">
      <w:pPr>
        <w:rPr>
          <w:rFonts w:ascii="Times New Roman" w:hAnsi="Times New Roman"/>
          <w:sz w:val="24"/>
          <w:szCs w:val="24"/>
        </w:rPr>
      </w:pPr>
    </w:p>
    <w:p w14:paraId="28A4F1D8" w14:textId="77777777" w:rsidR="000C2911" w:rsidRPr="00FB6DD5" w:rsidRDefault="000C2911" w:rsidP="000C2911">
      <w:pPr>
        <w:rPr>
          <w:rFonts w:ascii="Times New Roman" w:hAnsi="Times New Roman"/>
          <w:sz w:val="24"/>
          <w:szCs w:val="24"/>
        </w:rPr>
      </w:pPr>
      <w:r>
        <w:rPr>
          <w:rFonts w:ascii="Times New Roman" w:hAnsi="Times New Roman"/>
          <w:sz w:val="24"/>
          <w:szCs w:val="24"/>
        </w:rPr>
        <w:t>States have been building pull offs for scenic sites for years.</w:t>
      </w:r>
    </w:p>
    <w:p w14:paraId="5ADEBD97" w14:textId="77777777" w:rsidR="000C2911" w:rsidRDefault="000C2911" w:rsidP="000229B2">
      <w:pPr>
        <w:rPr>
          <w:rFonts w:ascii="Times New Roman" w:hAnsi="Times New Roman" w:cs="Times New Roman"/>
          <w:sz w:val="24"/>
          <w:szCs w:val="24"/>
        </w:rPr>
      </w:pPr>
    </w:p>
    <w:p w14:paraId="2E1C26B1" w14:textId="77777777" w:rsidR="00953D13" w:rsidRDefault="00953D13" w:rsidP="000229B2">
      <w:pPr>
        <w:rPr>
          <w:rFonts w:ascii="Times New Roman" w:hAnsi="Times New Roman" w:cs="Times New Roman"/>
          <w:sz w:val="24"/>
          <w:szCs w:val="24"/>
        </w:rPr>
      </w:pPr>
    </w:p>
    <w:p w14:paraId="0905302B" w14:textId="77777777" w:rsidR="00953D13" w:rsidRDefault="00953D13" w:rsidP="000229B2">
      <w:pPr>
        <w:rPr>
          <w:rFonts w:ascii="Times New Roman" w:hAnsi="Times New Roman" w:cs="Times New Roman"/>
          <w:sz w:val="24"/>
          <w:szCs w:val="24"/>
        </w:rPr>
      </w:pPr>
    </w:p>
    <w:p w14:paraId="27158943" w14:textId="77777777" w:rsidR="00953D13" w:rsidRDefault="00953D13" w:rsidP="000229B2">
      <w:pPr>
        <w:rPr>
          <w:rFonts w:ascii="Times New Roman" w:hAnsi="Times New Roman" w:cs="Times New Roman"/>
          <w:sz w:val="24"/>
          <w:szCs w:val="24"/>
        </w:rPr>
      </w:pPr>
    </w:p>
    <w:p w14:paraId="003F8631" w14:textId="77777777" w:rsidR="00953D13" w:rsidRDefault="00953D13" w:rsidP="000229B2">
      <w:pPr>
        <w:rPr>
          <w:rFonts w:ascii="Times New Roman" w:hAnsi="Times New Roman" w:cs="Times New Roman"/>
          <w:sz w:val="24"/>
          <w:szCs w:val="24"/>
        </w:rPr>
      </w:pPr>
    </w:p>
    <w:p w14:paraId="200BB7C8" w14:textId="77777777" w:rsidR="00953D13" w:rsidRDefault="00953D13" w:rsidP="000229B2">
      <w:pPr>
        <w:rPr>
          <w:rFonts w:ascii="Times New Roman" w:hAnsi="Times New Roman" w:cs="Times New Roman"/>
          <w:sz w:val="24"/>
          <w:szCs w:val="24"/>
        </w:rPr>
      </w:pPr>
    </w:p>
    <w:p w14:paraId="7C962D0D" w14:textId="77777777" w:rsidR="00953D13" w:rsidRDefault="00953D13" w:rsidP="000229B2">
      <w:pPr>
        <w:rPr>
          <w:rFonts w:ascii="Times New Roman" w:hAnsi="Times New Roman" w:cs="Times New Roman"/>
          <w:sz w:val="24"/>
          <w:szCs w:val="24"/>
        </w:rPr>
      </w:pPr>
    </w:p>
    <w:p w14:paraId="284B3932" w14:textId="77777777" w:rsidR="00953D13" w:rsidRDefault="00953D13" w:rsidP="000229B2">
      <w:pPr>
        <w:rPr>
          <w:rFonts w:ascii="Times New Roman" w:hAnsi="Times New Roman" w:cs="Times New Roman"/>
          <w:sz w:val="24"/>
          <w:szCs w:val="24"/>
        </w:rPr>
      </w:pPr>
    </w:p>
    <w:p w14:paraId="68DDF52C" w14:textId="77777777" w:rsidR="00953D13" w:rsidRDefault="00953D13" w:rsidP="000229B2">
      <w:pPr>
        <w:rPr>
          <w:rFonts w:ascii="Times New Roman" w:hAnsi="Times New Roman" w:cs="Times New Roman"/>
          <w:sz w:val="24"/>
          <w:szCs w:val="24"/>
        </w:rPr>
      </w:pPr>
    </w:p>
    <w:p w14:paraId="26139A2A" w14:textId="77777777" w:rsidR="00953D13" w:rsidRDefault="00953D13" w:rsidP="000229B2">
      <w:pPr>
        <w:rPr>
          <w:rFonts w:ascii="Times New Roman" w:hAnsi="Times New Roman" w:cs="Times New Roman"/>
          <w:sz w:val="24"/>
          <w:szCs w:val="24"/>
        </w:rPr>
      </w:pPr>
    </w:p>
    <w:p w14:paraId="590DF66D" w14:textId="77777777" w:rsidR="00953D13" w:rsidRDefault="0025671D" w:rsidP="0025671D">
      <w:pPr>
        <w:jc w:val="center"/>
        <w:rPr>
          <w:rFonts w:ascii="Times New Roman" w:hAnsi="Times New Roman" w:cs="Times New Roman"/>
          <w:b/>
          <w:sz w:val="28"/>
          <w:szCs w:val="28"/>
        </w:rPr>
      </w:pPr>
      <w:r>
        <w:rPr>
          <w:rFonts w:ascii="Times New Roman" w:hAnsi="Times New Roman" w:cs="Times New Roman"/>
          <w:b/>
          <w:sz w:val="28"/>
          <w:szCs w:val="28"/>
        </w:rPr>
        <w:t>At</w:t>
      </w:r>
      <w:r w:rsidRPr="0025671D">
        <w:rPr>
          <w:rFonts w:ascii="Times New Roman" w:hAnsi="Times New Roman" w:cs="Times New Roman"/>
          <w:b/>
          <w:sz w:val="28"/>
          <w:szCs w:val="28"/>
        </w:rPr>
        <w:t>tachment 7</w:t>
      </w:r>
    </w:p>
    <w:p w14:paraId="07B3A425" w14:textId="77777777" w:rsidR="00E34D1A" w:rsidRDefault="00E34D1A" w:rsidP="0025671D">
      <w:pPr>
        <w:jc w:val="center"/>
        <w:rPr>
          <w:rFonts w:ascii="Times New Roman" w:hAnsi="Times New Roman" w:cs="Times New Roman"/>
          <w:sz w:val="24"/>
          <w:szCs w:val="24"/>
        </w:rPr>
      </w:pPr>
    </w:p>
    <w:p w14:paraId="11ACCC2D" w14:textId="77777777" w:rsidR="0025671D" w:rsidRPr="00AA3C64" w:rsidRDefault="0025671D" w:rsidP="0025671D">
      <w:pPr>
        <w:jc w:val="center"/>
        <w:rPr>
          <w:rFonts w:ascii="Times New Roman" w:hAnsi="Times New Roman" w:cs="Times New Roman"/>
          <w:b/>
          <w:sz w:val="24"/>
          <w:szCs w:val="24"/>
        </w:rPr>
      </w:pPr>
      <w:r w:rsidRPr="00AA3C64">
        <w:rPr>
          <w:rFonts w:ascii="Times New Roman" w:hAnsi="Times New Roman" w:cs="Times New Roman"/>
          <w:b/>
          <w:sz w:val="24"/>
          <w:szCs w:val="24"/>
        </w:rPr>
        <w:lastRenderedPageBreak/>
        <w:t>American Revolution Historical Markers Inventory Project</w:t>
      </w:r>
    </w:p>
    <w:p w14:paraId="2D219EAF" w14:textId="77777777" w:rsidR="0025671D" w:rsidRPr="0025671D" w:rsidRDefault="0025671D" w:rsidP="0025671D">
      <w:pPr>
        <w:jc w:val="center"/>
        <w:rPr>
          <w:rFonts w:ascii="Times New Roman" w:hAnsi="Times New Roman" w:cs="Times New Roman"/>
          <w:sz w:val="24"/>
          <w:szCs w:val="24"/>
        </w:rPr>
      </w:pPr>
      <w:r w:rsidRPr="0025671D">
        <w:rPr>
          <w:rFonts w:ascii="Times New Roman" w:hAnsi="Times New Roman" w:cs="Times New Roman"/>
          <w:sz w:val="24"/>
          <w:szCs w:val="24"/>
        </w:rPr>
        <w:t>7/19/21</w:t>
      </w:r>
    </w:p>
    <w:p w14:paraId="7DD16C39" w14:textId="77777777" w:rsidR="0025671D" w:rsidRPr="0025671D" w:rsidRDefault="0025671D" w:rsidP="0025671D">
      <w:pPr>
        <w:ind w:left="144"/>
        <w:jc w:val="both"/>
        <w:rPr>
          <w:rFonts w:ascii="Times New Roman" w:hAnsi="Times New Roman" w:cs="Times New Roman"/>
          <w:sz w:val="24"/>
          <w:szCs w:val="24"/>
        </w:rPr>
      </w:pPr>
      <w:r w:rsidRPr="0025671D">
        <w:rPr>
          <w:rFonts w:ascii="Times New Roman" w:hAnsi="Times New Roman" w:cs="Times New Roman"/>
          <w:sz w:val="24"/>
          <w:szCs w:val="24"/>
        </w:rPr>
        <w:t xml:space="preserve">What started in April of 2020 to find 185 SCDAH American Revolutionary Roadside Historical markers has now grown to 231 roadside markers. Additionally, in an effort to draw more attention to other American Revolutionary sites and monuments in South Carolina, 235 more sites have been added to this project, for a total of 466 sites. We feel that these monuments or sites are valuable in showing the important part that South Carolina played in winning the American Revolution. One of our main goals through this inventory project is to make the location of these sites available to locals and the many visitors that are expected to come to South Carolina. </w:t>
      </w:r>
    </w:p>
    <w:p w14:paraId="6631BFF0" w14:textId="77777777" w:rsidR="0025671D" w:rsidRPr="0025671D" w:rsidRDefault="0025671D" w:rsidP="0025671D">
      <w:pPr>
        <w:ind w:left="144"/>
        <w:jc w:val="both"/>
        <w:rPr>
          <w:rFonts w:ascii="Times New Roman" w:hAnsi="Times New Roman" w:cs="Times New Roman"/>
          <w:sz w:val="24"/>
          <w:szCs w:val="24"/>
        </w:rPr>
      </w:pPr>
      <w:r w:rsidRPr="0025671D">
        <w:rPr>
          <w:rFonts w:ascii="Times New Roman" w:hAnsi="Times New Roman" w:cs="Times New Roman"/>
          <w:sz w:val="24"/>
          <w:szCs w:val="24"/>
        </w:rPr>
        <w:t xml:space="preserve">To date, with a team of volunteers we have found, photographed and researched 339 of these 466 sites.  Hopefully by the first part of 2022, we will complete this list. Even with an incomplete list we have moved into other areas of what to do with the collected information. We realize that collected information is no better than how that information is disseminated.  </w:t>
      </w:r>
    </w:p>
    <w:p w14:paraId="1D9D5659" w14:textId="77777777" w:rsidR="0025671D" w:rsidRPr="0025671D" w:rsidRDefault="0025671D" w:rsidP="0025671D">
      <w:pPr>
        <w:ind w:left="144"/>
        <w:jc w:val="both"/>
        <w:rPr>
          <w:rFonts w:ascii="Times New Roman" w:hAnsi="Times New Roman" w:cs="Times New Roman"/>
          <w:sz w:val="24"/>
          <w:szCs w:val="24"/>
        </w:rPr>
      </w:pPr>
      <w:r w:rsidRPr="0025671D">
        <w:rPr>
          <w:rFonts w:ascii="Times New Roman" w:hAnsi="Times New Roman" w:cs="Times New Roman"/>
          <w:sz w:val="24"/>
          <w:szCs w:val="24"/>
        </w:rPr>
        <w:t>We are currently working on two ways to put this information to work:</w:t>
      </w:r>
    </w:p>
    <w:p w14:paraId="380646FC" w14:textId="77777777" w:rsidR="0025671D" w:rsidRPr="0025671D" w:rsidRDefault="0025671D" w:rsidP="0025671D">
      <w:pPr>
        <w:pStyle w:val="ListParagraph"/>
        <w:numPr>
          <w:ilvl w:val="0"/>
          <w:numId w:val="23"/>
        </w:numPr>
        <w:spacing w:before="120" w:after="200" w:line="240" w:lineRule="auto"/>
        <w:jc w:val="both"/>
        <w:rPr>
          <w:rFonts w:ascii="Times New Roman" w:hAnsi="Times New Roman" w:cs="Times New Roman"/>
          <w:sz w:val="24"/>
          <w:szCs w:val="24"/>
        </w:rPr>
      </w:pPr>
      <w:r w:rsidRPr="0025671D">
        <w:rPr>
          <w:rFonts w:ascii="Times New Roman" w:hAnsi="Times New Roman" w:cs="Times New Roman"/>
          <w:sz w:val="24"/>
          <w:szCs w:val="24"/>
        </w:rPr>
        <w:t xml:space="preserve">Guy Wallace is working with Caroline Chambers in putting these historical sites on a Goggle Mapping program that can be interacted with the </w:t>
      </w:r>
      <w:r w:rsidRPr="0025671D">
        <w:rPr>
          <w:rFonts w:ascii="Times New Roman" w:hAnsi="Times New Roman" w:cs="Times New Roman"/>
          <w:color w:val="000000"/>
          <w:sz w:val="24"/>
          <w:szCs w:val="24"/>
        </w:rPr>
        <w:t>South Carolina American Revolution Sestercentennial Commission’s</w:t>
      </w:r>
      <w:r w:rsidRPr="0025671D">
        <w:rPr>
          <w:rFonts w:ascii="Times New Roman" w:hAnsi="Times New Roman" w:cs="Times New Roman"/>
          <w:color w:val="222222"/>
          <w:sz w:val="24"/>
          <w:szCs w:val="24"/>
          <w:shd w:val="clear" w:color="auto" w:fill="FFFFFF"/>
        </w:rPr>
        <w:t xml:space="preserve"> website when it becomes open to the public. With one of the main reasons for finding these sites being collecting exact GPS coordinates, the best way to pass this information on is with a map.  Addition information to be included on this map will be related websites and photographs of each site that should peak a potential visitor’s interest to travel to these historical locations. </w:t>
      </w:r>
    </w:p>
    <w:p w14:paraId="63DE034B" w14:textId="77777777" w:rsidR="0025671D" w:rsidRPr="0025671D" w:rsidRDefault="0025671D" w:rsidP="0025671D">
      <w:pPr>
        <w:pStyle w:val="ListParagraph"/>
        <w:spacing w:before="120" w:after="200" w:line="240" w:lineRule="auto"/>
        <w:ind w:left="504"/>
        <w:jc w:val="both"/>
        <w:rPr>
          <w:rFonts w:ascii="Times New Roman" w:hAnsi="Times New Roman" w:cs="Times New Roman"/>
          <w:sz w:val="24"/>
          <w:szCs w:val="24"/>
        </w:rPr>
      </w:pPr>
      <w:r w:rsidRPr="0025671D">
        <w:rPr>
          <w:rFonts w:ascii="Times New Roman" w:hAnsi="Times New Roman" w:cs="Times New Roman"/>
          <w:color w:val="222222"/>
          <w:sz w:val="24"/>
          <w:szCs w:val="24"/>
          <w:shd w:val="clear" w:color="auto" w:fill="FFFFFF"/>
        </w:rPr>
        <w:t xml:space="preserve"> </w:t>
      </w:r>
    </w:p>
    <w:p w14:paraId="5731349A" w14:textId="77777777" w:rsidR="0025671D" w:rsidRPr="0025671D" w:rsidRDefault="0025671D" w:rsidP="0025671D">
      <w:pPr>
        <w:pStyle w:val="ListParagraph"/>
        <w:numPr>
          <w:ilvl w:val="0"/>
          <w:numId w:val="23"/>
        </w:numPr>
        <w:spacing w:before="120" w:after="200" w:line="240" w:lineRule="auto"/>
        <w:jc w:val="both"/>
        <w:rPr>
          <w:rFonts w:ascii="Times New Roman" w:hAnsi="Times New Roman" w:cs="Times New Roman"/>
          <w:sz w:val="24"/>
          <w:szCs w:val="24"/>
        </w:rPr>
      </w:pPr>
      <w:r w:rsidRPr="0025671D">
        <w:rPr>
          <w:rFonts w:ascii="Times New Roman" w:hAnsi="Times New Roman" w:cs="Times New Roman"/>
          <w:color w:val="222222"/>
          <w:sz w:val="24"/>
          <w:szCs w:val="24"/>
          <w:shd w:val="clear" w:color="auto" w:fill="FFFFFF"/>
        </w:rPr>
        <w:t xml:space="preserve">Donna Foster is beginning to work with our “problem SCDAH markers”. All of the found markers have been graded as to their appearance condition.  If we are going to encourage visitors to come see our Roadside Historical Markers, they need to be in place and they need to be in good condition.  Unfortunately we have 26 missing markers and many that are in substandard condition, or at least in a condition that we’re not real proud of.  Donna’s main focus will be to contact sponsoring agencies to encourage repairing or replacing their “problem markers”.  If that contact proves to be non productive, then a list of “orphan markers” will be presented to the Commission for future discussion.  </w:t>
      </w:r>
    </w:p>
    <w:p w14:paraId="15BBE86A" w14:textId="77777777" w:rsidR="0025671D" w:rsidRPr="0025671D" w:rsidRDefault="0025671D" w:rsidP="0025671D">
      <w:pPr>
        <w:shd w:val="clear" w:color="auto" w:fill="FFFFFF"/>
        <w:spacing w:before="100" w:beforeAutospacing="1" w:after="100" w:afterAutospacing="1"/>
        <w:ind w:left="144"/>
        <w:jc w:val="both"/>
        <w:rPr>
          <w:rFonts w:ascii="Times New Roman" w:eastAsia="Times New Roman" w:hAnsi="Times New Roman" w:cs="Times New Roman"/>
          <w:color w:val="222222"/>
          <w:sz w:val="24"/>
          <w:szCs w:val="24"/>
        </w:rPr>
      </w:pPr>
      <w:r w:rsidRPr="0025671D">
        <w:rPr>
          <w:rFonts w:ascii="Times New Roman" w:eastAsia="Times New Roman" w:hAnsi="Times New Roman" w:cs="Times New Roman"/>
          <w:color w:val="222222"/>
          <w:sz w:val="24"/>
          <w:szCs w:val="24"/>
        </w:rPr>
        <w:t xml:space="preserve">If you have any comments or questions concerning the Historical Markers Inventory Project or to supply us with information concerning historical sites in your area feel free to contact Bill Segars at </w:t>
      </w:r>
      <w:hyperlink r:id="rId26" w:history="1">
        <w:r w:rsidRPr="0025671D">
          <w:rPr>
            <w:rStyle w:val="Hyperlink"/>
            <w:rFonts w:ascii="Times New Roman" w:eastAsia="Times New Roman" w:hAnsi="Times New Roman" w:cs="Times New Roman"/>
            <w:sz w:val="24"/>
            <w:szCs w:val="24"/>
          </w:rPr>
          <w:t>billsegars@gmail.com</w:t>
        </w:r>
      </w:hyperlink>
      <w:r w:rsidRPr="0025671D">
        <w:rPr>
          <w:rFonts w:ascii="Times New Roman" w:hAnsi="Times New Roman" w:cs="Times New Roman"/>
          <w:sz w:val="24"/>
          <w:szCs w:val="24"/>
        </w:rPr>
        <w:t>, we’re all in this together.</w:t>
      </w:r>
    </w:p>
    <w:p w14:paraId="64CFF6A2" w14:textId="77777777" w:rsidR="0025671D" w:rsidRPr="0025671D" w:rsidRDefault="0025671D" w:rsidP="0025671D">
      <w:pPr>
        <w:rPr>
          <w:rFonts w:ascii="Times New Roman" w:hAnsi="Times New Roman" w:cs="Times New Roman"/>
          <w:b/>
          <w:sz w:val="28"/>
          <w:szCs w:val="28"/>
        </w:rPr>
      </w:pPr>
    </w:p>
    <w:p w14:paraId="193593AC" w14:textId="77777777" w:rsidR="0025671D" w:rsidRDefault="0025671D">
      <w:pPr>
        <w:rPr>
          <w:rFonts w:ascii="Times New Roman" w:hAnsi="Times New Roman" w:cs="Times New Roman"/>
          <w:b/>
          <w:sz w:val="28"/>
          <w:szCs w:val="28"/>
        </w:rPr>
      </w:pPr>
      <w:r>
        <w:rPr>
          <w:rFonts w:ascii="Times New Roman" w:hAnsi="Times New Roman" w:cs="Times New Roman"/>
          <w:b/>
          <w:sz w:val="28"/>
          <w:szCs w:val="28"/>
        </w:rPr>
        <w:br w:type="page"/>
      </w:r>
    </w:p>
    <w:p w14:paraId="376EF9C3" w14:textId="77777777" w:rsidR="00953D13" w:rsidRPr="00B0367C" w:rsidRDefault="00953D13" w:rsidP="00953D13">
      <w:pPr>
        <w:jc w:val="center"/>
        <w:rPr>
          <w:rFonts w:ascii="Times New Roman" w:hAnsi="Times New Roman" w:cs="Times New Roman"/>
          <w:b/>
          <w:sz w:val="28"/>
          <w:szCs w:val="28"/>
        </w:rPr>
      </w:pPr>
      <w:r w:rsidRPr="00B0367C">
        <w:rPr>
          <w:rFonts w:ascii="Times New Roman" w:hAnsi="Times New Roman" w:cs="Times New Roman"/>
          <w:b/>
          <w:sz w:val="28"/>
          <w:szCs w:val="28"/>
        </w:rPr>
        <w:lastRenderedPageBreak/>
        <w:t xml:space="preserve">Attachment </w:t>
      </w:r>
      <w:r w:rsidR="0025671D">
        <w:rPr>
          <w:rFonts w:ascii="Times New Roman" w:hAnsi="Times New Roman" w:cs="Times New Roman"/>
          <w:b/>
          <w:sz w:val="28"/>
          <w:szCs w:val="28"/>
        </w:rPr>
        <w:t>8</w:t>
      </w:r>
    </w:p>
    <w:p w14:paraId="3770843C" w14:textId="77777777" w:rsidR="00953D13" w:rsidRDefault="00953D13" w:rsidP="00953D13">
      <w:pPr>
        <w:rPr>
          <w:rFonts w:ascii="Times New Roman" w:hAnsi="Times New Roman" w:cs="Times New Roman"/>
          <w:b/>
          <w:sz w:val="24"/>
          <w:szCs w:val="24"/>
        </w:rPr>
      </w:pPr>
    </w:p>
    <w:p w14:paraId="728DB5D4" w14:textId="77777777" w:rsidR="00953D13" w:rsidRDefault="00953D13" w:rsidP="00953D13">
      <w:pPr>
        <w:rPr>
          <w:rFonts w:ascii="Times New Roman" w:hAnsi="Times New Roman" w:cs="Times New Roman"/>
          <w:b/>
          <w:sz w:val="24"/>
          <w:szCs w:val="24"/>
        </w:rPr>
      </w:pPr>
      <w:r>
        <w:rPr>
          <w:rFonts w:ascii="Times New Roman" w:hAnsi="Times New Roman" w:cs="Times New Roman"/>
          <w:b/>
          <w:sz w:val="24"/>
          <w:szCs w:val="24"/>
        </w:rPr>
        <w:t>Need SC 250</w:t>
      </w:r>
      <w:r w:rsidRPr="00081751">
        <w:rPr>
          <w:rFonts w:ascii="Times New Roman" w:hAnsi="Times New Roman" w:cs="Times New Roman"/>
          <w:b/>
          <w:sz w:val="24"/>
          <w:szCs w:val="24"/>
          <w:vertAlign w:val="superscript"/>
        </w:rPr>
        <w:t>th</w:t>
      </w:r>
      <w:r>
        <w:rPr>
          <w:rFonts w:ascii="Times New Roman" w:hAnsi="Times New Roman" w:cs="Times New Roman"/>
          <w:b/>
          <w:sz w:val="24"/>
          <w:szCs w:val="24"/>
        </w:rPr>
        <w:t xml:space="preserve"> Anniversary Booth Presence and Volunteer Manning</w:t>
      </w:r>
    </w:p>
    <w:p w14:paraId="41858385" w14:textId="77777777" w:rsidR="00953D13" w:rsidRDefault="00953D13" w:rsidP="00953D13">
      <w:pPr>
        <w:rPr>
          <w:rFonts w:ascii="Times New Roman" w:hAnsi="Times New Roman" w:cs="Times New Roman"/>
          <w:b/>
          <w:sz w:val="24"/>
          <w:szCs w:val="24"/>
        </w:rPr>
      </w:pPr>
    </w:p>
    <w:p w14:paraId="3A1368BF" w14:textId="77777777" w:rsidR="00953D13" w:rsidRPr="00081751" w:rsidRDefault="00953D13" w:rsidP="00953D13">
      <w:pPr>
        <w:rPr>
          <w:rFonts w:ascii="Times New Roman" w:hAnsi="Times New Roman" w:cs="Times New Roman"/>
          <w:b/>
          <w:sz w:val="24"/>
          <w:szCs w:val="24"/>
        </w:rPr>
      </w:pPr>
      <w:r>
        <w:rPr>
          <w:rFonts w:ascii="Times New Roman" w:hAnsi="Times New Roman" w:cs="Times New Roman"/>
          <w:b/>
          <w:sz w:val="24"/>
          <w:szCs w:val="24"/>
        </w:rPr>
        <w:t>Need volunteers</w:t>
      </w:r>
    </w:p>
    <w:p w14:paraId="15A642A7" w14:textId="77777777" w:rsidR="00953D13" w:rsidRPr="00081751" w:rsidRDefault="00953D13" w:rsidP="00953D13">
      <w:pPr>
        <w:pStyle w:val="ListParagraph"/>
        <w:numPr>
          <w:ilvl w:val="4"/>
          <w:numId w:val="22"/>
        </w:numPr>
        <w:ind w:left="720"/>
        <w:rPr>
          <w:rFonts w:ascii="Times New Roman" w:hAnsi="Times New Roman" w:cs="Times New Roman"/>
          <w:sz w:val="24"/>
          <w:szCs w:val="24"/>
        </w:rPr>
      </w:pPr>
      <w:r w:rsidRPr="00081751">
        <w:rPr>
          <w:rFonts w:ascii="Times New Roman" w:hAnsi="Times New Roman" w:cs="Times New Roman"/>
          <w:sz w:val="24"/>
          <w:szCs w:val="24"/>
        </w:rPr>
        <w:t>19</w:t>
      </w:r>
      <w:r w:rsidRPr="00081751">
        <w:rPr>
          <w:rFonts w:ascii="Times New Roman" w:hAnsi="Times New Roman" w:cs="Times New Roman"/>
          <w:sz w:val="24"/>
          <w:szCs w:val="24"/>
          <w:vertAlign w:val="superscript"/>
        </w:rPr>
        <w:t>th</w:t>
      </w:r>
      <w:r w:rsidRPr="00081751">
        <w:rPr>
          <w:rFonts w:ascii="Times New Roman" w:hAnsi="Times New Roman" w:cs="Times New Roman"/>
          <w:sz w:val="24"/>
          <w:szCs w:val="24"/>
        </w:rPr>
        <w:t xml:space="preserve"> Francis Marion Symposium, Manning, SC - Oct. 22-23</w:t>
      </w:r>
      <w:r>
        <w:rPr>
          <w:rFonts w:ascii="Times New Roman" w:hAnsi="Times New Roman" w:cs="Times New Roman"/>
          <w:sz w:val="24"/>
          <w:szCs w:val="24"/>
        </w:rPr>
        <w:t xml:space="preserve">  </w:t>
      </w:r>
      <w:hyperlink r:id="rId27" w:history="1">
        <w:r w:rsidRPr="00D52431">
          <w:rPr>
            <w:rStyle w:val="Hyperlink"/>
            <w:rFonts w:ascii="Times New Roman" w:hAnsi="Times New Roman" w:cs="Times New Roman"/>
            <w:sz w:val="24"/>
            <w:szCs w:val="24"/>
          </w:rPr>
          <w:t>https://clarendonmurals.com/symposium</w:t>
        </w:r>
      </w:hyperlink>
      <w:r>
        <w:rPr>
          <w:rFonts w:ascii="Times New Roman" w:hAnsi="Times New Roman" w:cs="Times New Roman"/>
          <w:sz w:val="24"/>
          <w:szCs w:val="24"/>
        </w:rPr>
        <w:t xml:space="preserve"> </w:t>
      </w:r>
    </w:p>
    <w:p w14:paraId="2657BD49" w14:textId="77777777" w:rsidR="00953D13" w:rsidRDefault="00953D13" w:rsidP="00953D13">
      <w:pPr>
        <w:pStyle w:val="ListParagraph"/>
        <w:numPr>
          <w:ilvl w:val="4"/>
          <w:numId w:val="22"/>
        </w:numPr>
        <w:ind w:left="720"/>
        <w:rPr>
          <w:rFonts w:ascii="Times New Roman" w:hAnsi="Times New Roman" w:cs="Times New Roman"/>
          <w:sz w:val="24"/>
          <w:szCs w:val="24"/>
        </w:rPr>
      </w:pPr>
      <w:r>
        <w:rPr>
          <w:rFonts w:ascii="Times New Roman" w:hAnsi="Times New Roman" w:cs="Times New Roman"/>
          <w:sz w:val="24"/>
          <w:szCs w:val="24"/>
        </w:rPr>
        <w:t>Rev. War Visitors Center at Camden - Nov. 6 morning program SC A&amp;H Foundation program – (presenters Eric Emerson and Bill Davies) - Donna Foster lined up program</w:t>
      </w:r>
    </w:p>
    <w:p w14:paraId="0F057157" w14:textId="77777777" w:rsidR="00953D13" w:rsidRDefault="00953D13" w:rsidP="00953D13">
      <w:pPr>
        <w:pStyle w:val="ListParagraph"/>
        <w:numPr>
          <w:ilvl w:val="4"/>
          <w:numId w:val="22"/>
        </w:numPr>
        <w:ind w:left="720"/>
        <w:rPr>
          <w:rFonts w:ascii="Times New Roman" w:hAnsi="Times New Roman" w:cs="Times New Roman"/>
          <w:sz w:val="24"/>
          <w:szCs w:val="24"/>
        </w:rPr>
      </w:pPr>
      <w:r>
        <w:rPr>
          <w:rFonts w:ascii="Times New Roman" w:hAnsi="Times New Roman" w:cs="Times New Roman"/>
          <w:sz w:val="24"/>
          <w:szCs w:val="24"/>
        </w:rPr>
        <w:t>Hobkirk Hill Reenactment (10 miles NE of Camden) - Nov. 12-13-14, 2021 - Donna lining up booth manning</w:t>
      </w:r>
    </w:p>
    <w:p w14:paraId="5ED9C595" w14:textId="77777777" w:rsidR="00953D13" w:rsidRDefault="00953D13" w:rsidP="00953D13">
      <w:pPr>
        <w:pStyle w:val="ListParagraph"/>
        <w:rPr>
          <w:rFonts w:ascii="Times New Roman" w:hAnsi="Times New Roman" w:cs="Times New Roman"/>
          <w:sz w:val="24"/>
          <w:szCs w:val="24"/>
        </w:rPr>
      </w:pPr>
      <w:hyperlink r:id="rId28" w:history="1">
        <w:r w:rsidRPr="00D63F4F">
          <w:rPr>
            <w:rStyle w:val="Hyperlink"/>
            <w:rFonts w:ascii="Times New Roman" w:hAnsi="Times New Roman" w:cs="Times New Roman"/>
            <w:sz w:val="24"/>
            <w:szCs w:val="24"/>
          </w:rPr>
          <w:t>https://www.continentalline.org/CL/wp-content/uploads/Event_Info/2021/Battle-of-Hobkirks-Hill-Camden-2021.pdf</w:t>
        </w:r>
      </w:hyperlink>
      <w:r>
        <w:rPr>
          <w:rFonts w:ascii="Times New Roman" w:hAnsi="Times New Roman" w:cs="Times New Roman"/>
          <w:sz w:val="24"/>
          <w:szCs w:val="24"/>
        </w:rPr>
        <w:t xml:space="preserve"> </w:t>
      </w:r>
    </w:p>
    <w:p w14:paraId="637DE10F" w14:textId="77777777" w:rsidR="00953D13" w:rsidRDefault="00953D13" w:rsidP="00953D13">
      <w:pPr>
        <w:pStyle w:val="ListParagraph"/>
        <w:numPr>
          <w:ilvl w:val="4"/>
          <w:numId w:val="22"/>
        </w:numPr>
        <w:ind w:left="720"/>
        <w:rPr>
          <w:rFonts w:ascii="Times New Roman" w:hAnsi="Times New Roman" w:cs="Times New Roman"/>
          <w:sz w:val="24"/>
          <w:szCs w:val="24"/>
        </w:rPr>
      </w:pPr>
      <w:r>
        <w:rPr>
          <w:rFonts w:ascii="Times New Roman" w:hAnsi="Times New Roman" w:cs="Times New Roman"/>
          <w:sz w:val="24"/>
          <w:szCs w:val="24"/>
        </w:rPr>
        <w:t xml:space="preserve">SC A&amp;H Foundation Annual Revolutionary War Symposium in Columbia - Dec. 4, Donna lining up program   </w:t>
      </w:r>
      <w:hyperlink r:id="rId29" w:history="1">
        <w:r w:rsidRPr="00D52431">
          <w:rPr>
            <w:rStyle w:val="Hyperlink"/>
            <w:rFonts w:ascii="Times New Roman" w:hAnsi="Times New Roman" w:cs="Times New Roman"/>
            <w:sz w:val="24"/>
            <w:szCs w:val="24"/>
          </w:rPr>
          <w:t>https://scarchivesandhistoryfoundation.org/wp-content/uploads/2021/06/BrochureARS2021.pdf</w:t>
        </w:r>
      </w:hyperlink>
      <w:r>
        <w:rPr>
          <w:rFonts w:ascii="Times New Roman" w:hAnsi="Times New Roman" w:cs="Times New Roman"/>
          <w:sz w:val="24"/>
          <w:szCs w:val="24"/>
        </w:rPr>
        <w:t xml:space="preserve"> </w:t>
      </w:r>
    </w:p>
    <w:p w14:paraId="6F2FE6EB" w14:textId="77777777" w:rsidR="00953D13" w:rsidRDefault="00953D13" w:rsidP="00953D13">
      <w:pPr>
        <w:rPr>
          <w:rFonts w:ascii="Times New Roman" w:hAnsi="Times New Roman" w:cs="Times New Roman"/>
          <w:sz w:val="24"/>
          <w:szCs w:val="24"/>
        </w:rPr>
      </w:pPr>
    </w:p>
    <w:p w14:paraId="1BBAC9D9" w14:textId="77777777" w:rsidR="00953D13" w:rsidRPr="00B0367C" w:rsidRDefault="00953D13" w:rsidP="00953D13">
      <w:pPr>
        <w:rPr>
          <w:rFonts w:ascii="Times New Roman" w:hAnsi="Times New Roman" w:cs="Times New Roman"/>
          <w:sz w:val="24"/>
          <w:szCs w:val="24"/>
        </w:rPr>
      </w:pPr>
      <w:r>
        <w:rPr>
          <w:rFonts w:ascii="Times New Roman" w:hAnsi="Times New Roman" w:cs="Times New Roman"/>
          <w:sz w:val="24"/>
          <w:szCs w:val="24"/>
        </w:rPr>
        <w:t>Probably joint venture table with SC Battleground Preservation Trust, The SC Liberty Trail, and the Southern Revolutionary War Institute</w:t>
      </w:r>
    </w:p>
    <w:p w14:paraId="67DE42B3" w14:textId="77777777" w:rsidR="00953D13" w:rsidRPr="000229B2" w:rsidRDefault="00953D13" w:rsidP="000229B2">
      <w:pPr>
        <w:rPr>
          <w:rFonts w:ascii="Times New Roman" w:hAnsi="Times New Roman" w:cs="Times New Roman"/>
          <w:sz w:val="24"/>
          <w:szCs w:val="24"/>
        </w:rPr>
      </w:pPr>
    </w:p>
    <w:sectPr w:rsidR="00953D13" w:rsidRPr="000229B2" w:rsidSect="00D24EEA">
      <w:footerReference w:type="default" r:id="rId30"/>
      <w:pgSz w:w="12240" w:h="15840"/>
      <w:pgMar w:top="990" w:right="990" w:bottom="1260" w:left="108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2EBC1" w14:textId="77777777" w:rsidR="00FD1E10" w:rsidRDefault="00FD1E10" w:rsidP="00153865">
      <w:pPr>
        <w:spacing w:after="0" w:line="240" w:lineRule="auto"/>
      </w:pPr>
      <w:r>
        <w:separator/>
      </w:r>
    </w:p>
  </w:endnote>
  <w:endnote w:type="continuationSeparator" w:id="0">
    <w:p w14:paraId="6C8B469B" w14:textId="77777777" w:rsidR="00FD1E10" w:rsidRDefault="00FD1E10" w:rsidP="00153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FCE56" w14:textId="408060F5" w:rsidR="007E25A0" w:rsidRDefault="009F6E4A">
    <w:pPr>
      <w:pStyle w:val="Footer"/>
    </w:pPr>
    <w:r>
      <w:t>Approved October 20,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398CF" w14:textId="77777777" w:rsidR="00FD1E10" w:rsidRDefault="00FD1E10" w:rsidP="00153865">
      <w:pPr>
        <w:spacing w:after="0" w:line="240" w:lineRule="auto"/>
      </w:pPr>
      <w:r>
        <w:separator/>
      </w:r>
    </w:p>
  </w:footnote>
  <w:footnote w:type="continuationSeparator" w:id="0">
    <w:p w14:paraId="4A134ABE" w14:textId="77777777" w:rsidR="00FD1E10" w:rsidRDefault="00FD1E10" w:rsidP="001538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3F75"/>
    <w:multiLevelType w:val="hybridMultilevel"/>
    <w:tmpl w:val="1840B9C6"/>
    <w:lvl w:ilvl="0" w:tplc="36E2FC56">
      <w:start w:val="7"/>
      <w:numFmt w:val="decimal"/>
      <w:lvlText w:val="%1."/>
      <w:lvlJc w:val="left"/>
      <w:pPr>
        <w:ind w:left="1800" w:hanging="360"/>
      </w:pPr>
      <w:rPr>
        <w:rFonts w:hint="default"/>
        <w:b/>
      </w:rPr>
    </w:lvl>
    <w:lvl w:ilvl="1" w:tplc="04090019">
      <w:start w:val="1"/>
      <w:numFmt w:val="lowerLetter"/>
      <w:lvlText w:val="%2."/>
      <w:lvlJc w:val="left"/>
      <w:pPr>
        <w:ind w:left="36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10670AD"/>
    <w:multiLevelType w:val="hybridMultilevel"/>
    <w:tmpl w:val="81BA3B14"/>
    <w:lvl w:ilvl="0" w:tplc="10C810FC">
      <w:start w:val="1"/>
      <w:numFmt w:val="lowerLetter"/>
      <w:lvlText w:val="%1."/>
      <w:lvlJc w:val="left"/>
      <w:pPr>
        <w:ind w:left="1080" w:hanging="360"/>
      </w:pPr>
      <w:rPr>
        <w:rFonts w:ascii="Times New Roman" w:eastAsiaTheme="minorHAnsi" w:hAnsi="Times New Roman" w:cstheme="minorBidi"/>
        <w:b w:val="0"/>
      </w:rPr>
    </w:lvl>
    <w:lvl w:ilvl="1" w:tplc="EFEE47F0">
      <w:start w:val="1"/>
      <w:numFmt w:val="lowerRoman"/>
      <w:lvlText w:val="%2."/>
      <w:lvlJc w:val="left"/>
      <w:pPr>
        <w:ind w:left="1530" w:hanging="360"/>
      </w:pPr>
      <w:rPr>
        <w:rFonts w:ascii="Times New Roman" w:eastAsiaTheme="minorHAnsi" w:hAnsi="Times New Roman" w:cstheme="minorBidi"/>
      </w:rPr>
    </w:lvl>
    <w:lvl w:ilvl="2" w:tplc="C69E402E">
      <w:start w:val="1"/>
      <w:numFmt w:val="lowerRoman"/>
      <w:lvlText w:val="%3."/>
      <w:lvlJc w:val="right"/>
      <w:pPr>
        <w:ind w:left="2070" w:hanging="180"/>
      </w:pPr>
      <w:rPr>
        <w:b w:val="0"/>
        <w:color w:val="auto"/>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26E775F"/>
    <w:multiLevelType w:val="hybridMultilevel"/>
    <w:tmpl w:val="BB9CCB60"/>
    <w:lvl w:ilvl="0" w:tplc="E30A9706">
      <w:start w:val="1"/>
      <w:numFmt w:val="lowerLetter"/>
      <w:lvlText w:val="%1."/>
      <w:lvlJc w:val="left"/>
      <w:pPr>
        <w:ind w:left="810" w:hanging="360"/>
      </w:pPr>
      <w:rPr>
        <w:rFonts w:ascii="Times New Roman" w:eastAsiaTheme="minorHAnsi" w:hAnsi="Times New Roman" w:cs="Times New Roman"/>
      </w:rPr>
    </w:lvl>
    <w:lvl w:ilvl="1" w:tplc="389C258A">
      <w:start w:val="1"/>
      <w:numFmt w:val="upperLetter"/>
      <w:lvlText w:val="%2."/>
      <w:lvlJc w:val="left"/>
      <w:pPr>
        <w:ind w:left="1440" w:hanging="360"/>
      </w:pPr>
      <w:rPr>
        <w:rFonts w:ascii="Times New Roman" w:eastAsiaTheme="minorHAnsi" w:hAnsi="Times New Roman" w:cs="Times New Roman"/>
      </w:rPr>
    </w:lvl>
    <w:lvl w:ilvl="2" w:tplc="12B293D4">
      <w:start w:val="1"/>
      <w:numFmt w:val="decimal"/>
      <w:lvlText w:val="%3."/>
      <w:lvlJc w:val="right"/>
      <w:pPr>
        <w:ind w:left="2070" w:hanging="180"/>
      </w:pPr>
      <w:rPr>
        <w:rFonts w:ascii="Times New Roman" w:eastAsiaTheme="minorHAnsi" w:hAnsi="Times New Roman" w:cs="Times New Roman"/>
      </w:rPr>
    </w:lvl>
    <w:lvl w:ilvl="3" w:tplc="770EE534">
      <w:start w:val="1"/>
      <w:numFmt w:val="lowerRoman"/>
      <w:lvlText w:val="%4."/>
      <w:lvlJc w:val="left"/>
      <w:pPr>
        <w:ind w:left="2250" w:hanging="360"/>
      </w:pPr>
      <w:rPr>
        <w:rFonts w:ascii="Times New Roman" w:eastAsiaTheme="minorHAnsi" w:hAnsi="Times New Roman" w:cs="Times New Roman"/>
      </w:rPr>
    </w:lvl>
    <w:lvl w:ilvl="4" w:tplc="9FF29B1C">
      <w:start w:val="1"/>
      <w:numFmt w:val="decimal"/>
      <w:lvlText w:val="%5."/>
      <w:lvlJc w:val="left"/>
      <w:pPr>
        <w:ind w:left="3600" w:hanging="360"/>
      </w:pPr>
      <w:rPr>
        <w:rFonts w:ascii="Times New Roman" w:eastAsiaTheme="minorHAnsi" w:hAnsi="Times New Roman" w:cs="Times New Roman"/>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F61AD"/>
    <w:multiLevelType w:val="hybridMultilevel"/>
    <w:tmpl w:val="E806DF0E"/>
    <w:lvl w:ilvl="0" w:tplc="C1FA239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3A0881"/>
    <w:multiLevelType w:val="hybridMultilevel"/>
    <w:tmpl w:val="6A269BBE"/>
    <w:lvl w:ilvl="0" w:tplc="03FE872E">
      <w:numFmt w:val="bullet"/>
      <w:lvlText w:val="-"/>
      <w:lvlJc w:val="left"/>
      <w:pPr>
        <w:ind w:left="720" w:hanging="360"/>
      </w:pPr>
      <w:rPr>
        <w:rFonts w:ascii="Times New Roman" w:eastAsiaTheme="minorHAnsi"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578E8"/>
    <w:multiLevelType w:val="hybridMultilevel"/>
    <w:tmpl w:val="65887334"/>
    <w:lvl w:ilvl="0" w:tplc="E77C0E24">
      <w:start w:val="1"/>
      <w:numFmt w:val="decimal"/>
      <w:lvlText w:val="%1."/>
      <w:lvlJc w:val="left"/>
      <w:pPr>
        <w:ind w:left="720" w:hanging="360"/>
      </w:pPr>
      <w:rPr>
        <w:rFonts w:ascii="Times New Roman" w:hAnsi="Times New Roman" w:cs="Times New Roman" w:hint="default"/>
        <w:b/>
        <w:sz w:val="24"/>
        <w:szCs w:val="24"/>
      </w:rPr>
    </w:lvl>
    <w:lvl w:ilvl="1" w:tplc="EE26DF86">
      <w:start w:val="1"/>
      <w:numFmt w:val="upperRoman"/>
      <w:lvlText w:val="%2."/>
      <w:lvlJc w:val="left"/>
      <w:pPr>
        <w:ind w:left="1440" w:hanging="360"/>
      </w:pPr>
      <w:rPr>
        <w:rFonts w:ascii="Times New Roman" w:eastAsiaTheme="minorHAnsi" w:hAnsi="Times New Roman" w:cs="Times New Roman"/>
        <w:b w:val="0"/>
      </w:rPr>
    </w:lvl>
    <w:lvl w:ilvl="2" w:tplc="42868B90">
      <w:start w:val="1"/>
      <w:numFmt w:val="decimal"/>
      <w:lvlText w:val="%3."/>
      <w:lvlJc w:val="right"/>
      <w:pPr>
        <w:ind w:left="2160" w:hanging="180"/>
      </w:pPr>
      <w:rPr>
        <w:rFonts w:ascii="Times New Roman" w:eastAsiaTheme="minorHAnsi" w:hAnsi="Times New Roman" w:cs="Times New Roman"/>
      </w:rPr>
    </w:lvl>
    <w:lvl w:ilvl="3" w:tplc="0409000F">
      <w:start w:val="1"/>
      <w:numFmt w:val="decimal"/>
      <w:lvlText w:val="%4."/>
      <w:lvlJc w:val="left"/>
      <w:pPr>
        <w:ind w:left="2880" w:hanging="360"/>
      </w:pPr>
    </w:lvl>
    <w:lvl w:ilvl="4" w:tplc="F74A96A0">
      <w:start w:val="1"/>
      <w:numFmt w:val="lowerLetter"/>
      <w:lvlText w:val="%5."/>
      <w:lvlJc w:val="left"/>
      <w:pPr>
        <w:ind w:left="1350" w:hanging="360"/>
      </w:pPr>
      <w:rPr>
        <w:rFonts w:ascii="Times New Roman" w:eastAsiaTheme="minorHAnsi" w:hAnsi="Times New Roman" w:cstheme="minorBidi"/>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18B132A"/>
    <w:multiLevelType w:val="hybridMultilevel"/>
    <w:tmpl w:val="307ED71A"/>
    <w:lvl w:ilvl="0" w:tplc="952EAA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5E3325"/>
    <w:multiLevelType w:val="hybridMultilevel"/>
    <w:tmpl w:val="615EB59E"/>
    <w:lvl w:ilvl="0" w:tplc="51046F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A13808"/>
    <w:multiLevelType w:val="multilevel"/>
    <w:tmpl w:val="AFBC5E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D9D2A87"/>
    <w:multiLevelType w:val="hybridMultilevel"/>
    <w:tmpl w:val="B8BA71A6"/>
    <w:lvl w:ilvl="0" w:tplc="770684A2">
      <w:start w:val="4"/>
      <w:numFmt w:val="decimal"/>
      <w:lvlText w:val="%1."/>
      <w:lvlJc w:val="left"/>
      <w:pPr>
        <w:ind w:left="720" w:hanging="360"/>
      </w:pPr>
      <w:rPr>
        <w:rFonts w:ascii="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B93D76"/>
    <w:multiLevelType w:val="hybridMultilevel"/>
    <w:tmpl w:val="460C885A"/>
    <w:lvl w:ilvl="0" w:tplc="BEAA02F2">
      <w:start w:val="1"/>
      <w:numFmt w:val="upperRoman"/>
      <w:lvlText w:val="%1."/>
      <w:lvlJc w:val="left"/>
      <w:pPr>
        <w:ind w:left="1080" w:hanging="720"/>
      </w:pPr>
      <w:rPr>
        <w:rFonts w:cstheme="minorBidi"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FF4F3F"/>
    <w:multiLevelType w:val="hybridMultilevel"/>
    <w:tmpl w:val="5256FCDC"/>
    <w:lvl w:ilvl="0" w:tplc="7584C9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E7D7DE4"/>
    <w:multiLevelType w:val="hybridMultilevel"/>
    <w:tmpl w:val="85CECBFA"/>
    <w:lvl w:ilvl="0" w:tplc="6BEEEE96">
      <w:start w:val="4"/>
      <w:numFmt w:val="decimal"/>
      <w:lvlText w:val="%1."/>
      <w:lvlJc w:val="left"/>
      <w:pPr>
        <w:ind w:left="1800" w:hanging="360"/>
      </w:pPr>
      <w:rPr>
        <w:rFonts w:hint="default"/>
        <w:b/>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B1A74D0"/>
    <w:multiLevelType w:val="hybridMultilevel"/>
    <w:tmpl w:val="92681480"/>
    <w:lvl w:ilvl="0" w:tplc="0409000F">
      <w:start w:val="1"/>
      <w:numFmt w:val="decimal"/>
      <w:lvlText w:val="%1."/>
      <w:lvlJc w:val="left"/>
      <w:pPr>
        <w:ind w:left="720" w:hanging="360"/>
      </w:pPr>
    </w:lvl>
    <w:lvl w:ilvl="1" w:tplc="CD143000">
      <w:start w:val="1"/>
      <w:numFmt w:val="decimal"/>
      <w:lvlText w:val="%2."/>
      <w:lvlJc w:val="left"/>
      <w:pPr>
        <w:ind w:left="1440" w:hanging="360"/>
      </w:pPr>
      <w:rPr>
        <w:rFonts w:ascii="Times New Roman" w:eastAsia="Calibri" w:hAnsi="Times New Roman" w:cs="Times New Roman"/>
      </w:rPr>
    </w:lvl>
    <w:lvl w:ilvl="2" w:tplc="B4DA8A46">
      <w:start w:val="1"/>
      <w:numFmt w:val="upperLetter"/>
      <w:lvlText w:val="%3."/>
      <w:lvlJc w:val="right"/>
      <w:pPr>
        <w:ind w:left="2160" w:hanging="180"/>
      </w:pPr>
      <w:rPr>
        <w:rFonts w:ascii="Times New Roman" w:eastAsia="Calibri" w:hAnsi="Times New Roman"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0B43F2E"/>
    <w:multiLevelType w:val="hybridMultilevel"/>
    <w:tmpl w:val="6852A260"/>
    <w:lvl w:ilvl="0" w:tplc="24204708">
      <w:start w:val="1"/>
      <w:numFmt w:val="decimal"/>
      <w:lvlText w:val="%1."/>
      <w:lvlJc w:val="left"/>
      <w:pPr>
        <w:ind w:left="504" w:hanging="360"/>
      </w:pPr>
    </w:lvl>
    <w:lvl w:ilvl="1" w:tplc="04090019">
      <w:start w:val="1"/>
      <w:numFmt w:val="lowerLetter"/>
      <w:lvlText w:val="%2."/>
      <w:lvlJc w:val="left"/>
      <w:pPr>
        <w:ind w:left="1224" w:hanging="360"/>
      </w:pPr>
    </w:lvl>
    <w:lvl w:ilvl="2" w:tplc="0409001B">
      <w:start w:val="1"/>
      <w:numFmt w:val="lowerRoman"/>
      <w:lvlText w:val="%3."/>
      <w:lvlJc w:val="right"/>
      <w:pPr>
        <w:ind w:left="1944" w:hanging="180"/>
      </w:pPr>
    </w:lvl>
    <w:lvl w:ilvl="3" w:tplc="0409000F">
      <w:start w:val="1"/>
      <w:numFmt w:val="decimal"/>
      <w:lvlText w:val="%4."/>
      <w:lvlJc w:val="left"/>
      <w:pPr>
        <w:ind w:left="2664" w:hanging="360"/>
      </w:pPr>
    </w:lvl>
    <w:lvl w:ilvl="4" w:tplc="04090019">
      <w:start w:val="1"/>
      <w:numFmt w:val="lowerLetter"/>
      <w:lvlText w:val="%5."/>
      <w:lvlJc w:val="left"/>
      <w:pPr>
        <w:ind w:left="3384" w:hanging="360"/>
      </w:pPr>
    </w:lvl>
    <w:lvl w:ilvl="5" w:tplc="0409001B">
      <w:start w:val="1"/>
      <w:numFmt w:val="lowerRoman"/>
      <w:lvlText w:val="%6."/>
      <w:lvlJc w:val="right"/>
      <w:pPr>
        <w:ind w:left="4104" w:hanging="180"/>
      </w:pPr>
    </w:lvl>
    <w:lvl w:ilvl="6" w:tplc="0409000F">
      <w:start w:val="1"/>
      <w:numFmt w:val="decimal"/>
      <w:lvlText w:val="%7."/>
      <w:lvlJc w:val="left"/>
      <w:pPr>
        <w:ind w:left="4824" w:hanging="360"/>
      </w:pPr>
    </w:lvl>
    <w:lvl w:ilvl="7" w:tplc="04090019">
      <w:start w:val="1"/>
      <w:numFmt w:val="lowerLetter"/>
      <w:lvlText w:val="%8."/>
      <w:lvlJc w:val="left"/>
      <w:pPr>
        <w:ind w:left="5544" w:hanging="360"/>
      </w:pPr>
    </w:lvl>
    <w:lvl w:ilvl="8" w:tplc="0409001B">
      <w:start w:val="1"/>
      <w:numFmt w:val="lowerRoman"/>
      <w:lvlText w:val="%9."/>
      <w:lvlJc w:val="right"/>
      <w:pPr>
        <w:ind w:left="6264" w:hanging="180"/>
      </w:pPr>
    </w:lvl>
  </w:abstractNum>
  <w:abstractNum w:abstractNumId="15" w15:restartNumberingAfterBreak="0">
    <w:nsid w:val="518F1D91"/>
    <w:multiLevelType w:val="hybridMultilevel"/>
    <w:tmpl w:val="5AFCDBDE"/>
    <w:lvl w:ilvl="0" w:tplc="AC666AD2">
      <w:numFmt w:val="bullet"/>
      <w:lvlText w:val="-"/>
      <w:lvlJc w:val="left"/>
      <w:pPr>
        <w:ind w:left="2160" w:hanging="360"/>
      </w:pPr>
      <w:rPr>
        <w:rFonts w:ascii="Times New Roman" w:eastAsiaTheme="minorHAnsi" w:hAnsi="Times New Roman"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6" w15:restartNumberingAfterBreak="0">
    <w:nsid w:val="5EBF0B25"/>
    <w:multiLevelType w:val="hybridMultilevel"/>
    <w:tmpl w:val="34B68B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FA45B9E"/>
    <w:multiLevelType w:val="hybridMultilevel"/>
    <w:tmpl w:val="F52A0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DFF2E18"/>
    <w:multiLevelType w:val="hybridMultilevel"/>
    <w:tmpl w:val="EF0AD75E"/>
    <w:lvl w:ilvl="0" w:tplc="B90236D4">
      <w:start w:val="3"/>
      <w:numFmt w:val="decimal"/>
      <w:lvlText w:val="%1."/>
      <w:lvlJc w:val="left"/>
      <w:pPr>
        <w:ind w:left="720" w:hanging="360"/>
      </w:pPr>
      <w:rPr>
        <w:rFonts w:ascii="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B423B4"/>
    <w:multiLevelType w:val="hybridMultilevel"/>
    <w:tmpl w:val="D598C2A4"/>
    <w:lvl w:ilvl="0" w:tplc="389C258A">
      <w:start w:val="1"/>
      <w:numFmt w:val="upp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4C6733"/>
    <w:multiLevelType w:val="hybridMultilevel"/>
    <w:tmpl w:val="F618A9EA"/>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BC1894"/>
    <w:multiLevelType w:val="hybridMultilevel"/>
    <w:tmpl w:val="FBF4832A"/>
    <w:lvl w:ilvl="0" w:tplc="39A49A42">
      <w:start w:val="7"/>
      <w:numFmt w:val="decimal"/>
      <w:lvlText w:val="%1."/>
      <w:lvlJc w:val="left"/>
      <w:pPr>
        <w:ind w:left="360" w:hanging="360"/>
      </w:pPr>
      <w:rPr>
        <w:rFonts w:hint="default"/>
        <w:b/>
      </w:rPr>
    </w:lvl>
    <w:lvl w:ilvl="1" w:tplc="411E89EC">
      <w:start w:val="1"/>
      <w:numFmt w:val="lowerLetter"/>
      <w:lvlText w:val="%2."/>
      <w:lvlJc w:val="left"/>
      <w:pPr>
        <w:ind w:left="720" w:hanging="360"/>
      </w:pPr>
      <w:rPr>
        <w:b w:val="0"/>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8CA38EB"/>
    <w:multiLevelType w:val="hybridMultilevel"/>
    <w:tmpl w:val="483CAC3A"/>
    <w:lvl w:ilvl="0" w:tplc="72B4CAD0">
      <w:start w:val="1"/>
      <w:numFmt w:val="decimal"/>
      <w:lvlText w:val="%1."/>
      <w:lvlJc w:val="left"/>
      <w:pPr>
        <w:ind w:left="720" w:hanging="360"/>
      </w:pPr>
      <w:rPr>
        <w:rFonts w:ascii="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0511466">
    <w:abstractNumId w:val="2"/>
  </w:num>
  <w:num w:numId="2" w16cid:durableId="503476037">
    <w:abstractNumId w:val="15"/>
  </w:num>
  <w:num w:numId="3" w16cid:durableId="20962424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469065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6710542">
    <w:abstractNumId w:val="20"/>
  </w:num>
  <w:num w:numId="6" w16cid:durableId="1521433506">
    <w:abstractNumId w:val="9"/>
  </w:num>
  <w:num w:numId="7" w16cid:durableId="206770355">
    <w:abstractNumId w:val="21"/>
  </w:num>
  <w:num w:numId="8" w16cid:durableId="15814260">
    <w:abstractNumId w:val="4"/>
  </w:num>
  <w:num w:numId="9" w16cid:durableId="357705218">
    <w:abstractNumId w:val="19"/>
  </w:num>
  <w:num w:numId="10" w16cid:durableId="1636450575">
    <w:abstractNumId w:val="18"/>
  </w:num>
  <w:num w:numId="11" w16cid:durableId="542333589">
    <w:abstractNumId w:val="17"/>
  </w:num>
  <w:num w:numId="12" w16cid:durableId="50420956">
    <w:abstractNumId w:val="6"/>
  </w:num>
  <w:num w:numId="13" w16cid:durableId="371609988">
    <w:abstractNumId w:val="7"/>
  </w:num>
  <w:num w:numId="14" w16cid:durableId="3213980">
    <w:abstractNumId w:val="11"/>
  </w:num>
  <w:num w:numId="15" w16cid:durableId="2102876025">
    <w:abstractNumId w:val="3"/>
  </w:num>
  <w:num w:numId="16" w16cid:durableId="1361659708">
    <w:abstractNumId w:val="22"/>
  </w:num>
  <w:num w:numId="17" w16cid:durableId="1416442009">
    <w:abstractNumId w:val="12"/>
  </w:num>
  <w:num w:numId="18" w16cid:durableId="407111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521925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44278624">
    <w:abstractNumId w:val="10"/>
  </w:num>
  <w:num w:numId="21" w16cid:durableId="6904917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09379975">
    <w:abstractNumId w:val="0"/>
  </w:num>
  <w:num w:numId="23" w16cid:durableId="17240633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149"/>
    <w:rsid w:val="000014DA"/>
    <w:rsid w:val="0000182B"/>
    <w:rsid w:val="00002607"/>
    <w:rsid w:val="00003392"/>
    <w:rsid w:val="0000683C"/>
    <w:rsid w:val="00013380"/>
    <w:rsid w:val="0002076D"/>
    <w:rsid w:val="000229B2"/>
    <w:rsid w:val="000247D7"/>
    <w:rsid w:val="00025F39"/>
    <w:rsid w:val="00026304"/>
    <w:rsid w:val="0003409A"/>
    <w:rsid w:val="00034904"/>
    <w:rsid w:val="00034C7E"/>
    <w:rsid w:val="00040FA6"/>
    <w:rsid w:val="00045E14"/>
    <w:rsid w:val="00045FF1"/>
    <w:rsid w:val="00064972"/>
    <w:rsid w:val="00073EB7"/>
    <w:rsid w:val="000774DE"/>
    <w:rsid w:val="00081751"/>
    <w:rsid w:val="000903FE"/>
    <w:rsid w:val="00090EFF"/>
    <w:rsid w:val="00093D8A"/>
    <w:rsid w:val="00096414"/>
    <w:rsid w:val="00097462"/>
    <w:rsid w:val="000A15E2"/>
    <w:rsid w:val="000A4305"/>
    <w:rsid w:val="000B2277"/>
    <w:rsid w:val="000B3B0E"/>
    <w:rsid w:val="000B40E8"/>
    <w:rsid w:val="000C0B01"/>
    <w:rsid w:val="000C1F93"/>
    <w:rsid w:val="000C251F"/>
    <w:rsid w:val="000C2911"/>
    <w:rsid w:val="000C4AA8"/>
    <w:rsid w:val="000C7B81"/>
    <w:rsid w:val="000D1D9C"/>
    <w:rsid w:val="000D6977"/>
    <w:rsid w:val="000D6BE8"/>
    <w:rsid w:val="000E7C8A"/>
    <w:rsid w:val="000F0D2F"/>
    <w:rsid w:val="000F1963"/>
    <w:rsid w:val="000F32E2"/>
    <w:rsid w:val="000F65DD"/>
    <w:rsid w:val="00112C31"/>
    <w:rsid w:val="00113D1E"/>
    <w:rsid w:val="00120A09"/>
    <w:rsid w:val="00120CE8"/>
    <w:rsid w:val="00131437"/>
    <w:rsid w:val="00136CAF"/>
    <w:rsid w:val="00152DAA"/>
    <w:rsid w:val="00153865"/>
    <w:rsid w:val="0015593D"/>
    <w:rsid w:val="00157C8C"/>
    <w:rsid w:val="00170013"/>
    <w:rsid w:val="00170B29"/>
    <w:rsid w:val="00174499"/>
    <w:rsid w:val="00185281"/>
    <w:rsid w:val="0019670F"/>
    <w:rsid w:val="00196E80"/>
    <w:rsid w:val="001A4E75"/>
    <w:rsid w:val="001B074F"/>
    <w:rsid w:val="001B08F6"/>
    <w:rsid w:val="001B56E5"/>
    <w:rsid w:val="001B591E"/>
    <w:rsid w:val="001C7F58"/>
    <w:rsid w:val="001D3D74"/>
    <w:rsid w:val="001D72A5"/>
    <w:rsid w:val="001E21EA"/>
    <w:rsid w:val="001E7B71"/>
    <w:rsid w:val="00200F44"/>
    <w:rsid w:val="00204EF5"/>
    <w:rsid w:val="00205DA3"/>
    <w:rsid w:val="00214049"/>
    <w:rsid w:val="00216509"/>
    <w:rsid w:val="00223034"/>
    <w:rsid w:val="00233300"/>
    <w:rsid w:val="002351AE"/>
    <w:rsid w:val="00236814"/>
    <w:rsid w:val="00246618"/>
    <w:rsid w:val="00250AAE"/>
    <w:rsid w:val="002524D9"/>
    <w:rsid w:val="00253CFA"/>
    <w:rsid w:val="00254040"/>
    <w:rsid w:val="0025671D"/>
    <w:rsid w:val="002606F5"/>
    <w:rsid w:val="00261C02"/>
    <w:rsid w:val="00265764"/>
    <w:rsid w:val="002812F1"/>
    <w:rsid w:val="00281537"/>
    <w:rsid w:val="00286857"/>
    <w:rsid w:val="002876B9"/>
    <w:rsid w:val="00291827"/>
    <w:rsid w:val="002B2E5F"/>
    <w:rsid w:val="002C3A29"/>
    <w:rsid w:val="002C41E0"/>
    <w:rsid w:val="002D057B"/>
    <w:rsid w:val="002D0BAD"/>
    <w:rsid w:val="002D1716"/>
    <w:rsid w:val="002D223F"/>
    <w:rsid w:val="002D2C58"/>
    <w:rsid w:val="002D367C"/>
    <w:rsid w:val="002D3B82"/>
    <w:rsid w:val="002D45B5"/>
    <w:rsid w:val="002E00B0"/>
    <w:rsid w:val="002E084C"/>
    <w:rsid w:val="002E40DE"/>
    <w:rsid w:val="002E783D"/>
    <w:rsid w:val="002F5CDF"/>
    <w:rsid w:val="00306C0C"/>
    <w:rsid w:val="00310377"/>
    <w:rsid w:val="00323B80"/>
    <w:rsid w:val="00331B50"/>
    <w:rsid w:val="00334106"/>
    <w:rsid w:val="003368EC"/>
    <w:rsid w:val="00340484"/>
    <w:rsid w:val="00346D2D"/>
    <w:rsid w:val="00353B6D"/>
    <w:rsid w:val="0036028C"/>
    <w:rsid w:val="00365AD6"/>
    <w:rsid w:val="003714D2"/>
    <w:rsid w:val="00373B07"/>
    <w:rsid w:val="003750DB"/>
    <w:rsid w:val="00385CD9"/>
    <w:rsid w:val="00390F99"/>
    <w:rsid w:val="00391EAC"/>
    <w:rsid w:val="00393DAA"/>
    <w:rsid w:val="00394E45"/>
    <w:rsid w:val="00396D4B"/>
    <w:rsid w:val="003A1D7A"/>
    <w:rsid w:val="003A522D"/>
    <w:rsid w:val="003B0945"/>
    <w:rsid w:val="003B0B60"/>
    <w:rsid w:val="003B0CBD"/>
    <w:rsid w:val="003B50F8"/>
    <w:rsid w:val="003B6460"/>
    <w:rsid w:val="003B70BC"/>
    <w:rsid w:val="003B73C3"/>
    <w:rsid w:val="003C20D5"/>
    <w:rsid w:val="003C743C"/>
    <w:rsid w:val="003D29C0"/>
    <w:rsid w:val="003D75D6"/>
    <w:rsid w:val="003E5C40"/>
    <w:rsid w:val="003E6E9C"/>
    <w:rsid w:val="003E729E"/>
    <w:rsid w:val="003F0787"/>
    <w:rsid w:val="003F633F"/>
    <w:rsid w:val="004105B0"/>
    <w:rsid w:val="00411BE4"/>
    <w:rsid w:val="0041330F"/>
    <w:rsid w:val="00413353"/>
    <w:rsid w:val="00413CE7"/>
    <w:rsid w:val="00421D93"/>
    <w:rsid w:val="004348B4"/>
    <w:rsid w:val="0043621F"/>
    <w:rsid w:val="0044203E"/>
    <w:rsid w:val="00451F52"/>
    <w:rsid w:val="00452C3F"/>
    <w:rsid w:val="00452F7E"/>
    <w:rsid w:val="00454BD9"/>
    <w:rsid w:val="00461C71"/>
    <w:rsid w:val="004665EB"/>
    <w:rsid w:val="004758F4"/>
    <w:rsid w:val="00480F6D"/>
    <w:rsid w:val="00486B82"/>
    <w:rsid w:val="00491143"/>
    <w:rsid w:val="00494959"/>
    <w:rsid w:val="004966CE"/>
    <w:rsid w:val="004A0595"/>
    <w:rsid w:val="004A58D2"/>
    <w:rsid w:val="004A7A88"/>
    <w:rsid w:val="004B1342"/>
    <w:rsid w:val="004B2A9A"/>
    <w:rsid w:val="004B2CE5"/>
    <w:rsid w:val="004B71DA"/>
    <w:rsid w:val="004C1730"/>
    <w:rsid w:val="004C4BD8"/>
    <w:rsid w:val="004C4CF8"/>
    <w:rsid w:val="004C7B1D"/>
    <w:rsid w:val="004C7D8C"/>
    <w:rsid w:val="004F0566"/>
    <w:rsid w:val="004F0CC1"/>
    <w:rsid w:val="004F1BDB"/>
    <w:rsid w:val="004F4D6F"/>
    <w:rsid w:val="00507064"/>
    <w:rsid w:val="005217B3"/>
    <w:rsid w:val="0054029B"/>
    <w:rsid w:val="005422CE"/>
    <w:rsid w:val="00542BF3"/>
    <w:rsid w:val="00543A86"/>
    <w:rsid w:val="005448AB"/>
    <w:rsid w:val="005545FC"/>
    <w:rsid w:val="00554CF4"/>
    <w:rsid w:val="00557D8F"/>
    <w:rsid w:val="00574191"/>
    <w:rsid w:val="00575C38"/>
    <w:rsid w:val="00582DBF"/>
    <w:rsid w:val="00583B17"/>
    <w:rsid w:val="005841A6"/>
    <w:rsid w:val="00594234"/>
    <w:rsid w:val="00594BDE"/>
    <w:rsid w:val="005950FB"/>
    <w:rsid w:val="005A08E9"/>
    <w:rsid w:val="005A09EA"/>
    <w:rsid w:val="005A0DA6"/>
    <w:rsid w:val="005A2793"/>
    <w:rsid w:val="005A366E"/>
    <w:rsid w:val="005A6FB9"/>
    <w:rsid w:val="005A7836"/>
    <w:rsid w:val="005B2404"/>
    <w:rsid w:val="005B738B"/>
    <w:rsid w:val="005C54EB"/>
    <w:rsid w:val="005C705E"/>
    <w:rsid w:val="005C79B0"/>
    <w:rsid w:val="005D5BA8"/>
    <w:rsid w:val="005D7119"/>
    <w:rsid w:val="005D78F8"/>
    <w:rsid w:val="005E039E"/>
    <w:rsid w:val="005E19BD"/>
    <w:rsid w:val="005E4177"/>
    <w:rsid w:val="005E706B"/>
    <w:rsid w:val="005E7B93"/>
    <w:rsid w:val="005F1C5D"/>
    <w:rsid w:val="005F2731"/>
    <w:rsid w:val="005F5FE6"/>
    <w:rsid w:val="0060105D"/>
    <w:rsid w:val="00601847"/>
    <w:rsid w:val="00604F82"/>
    <w:rsid w:val="00605C41"/>
    <w:rsid w:val="00610492"/>
    <w:rsid w:val="006167A4"/>
    <w:rsid w:val="006169C6"/>
    <w:rsid w:val="0062743C"/>
    <w:rsid w:val="006279DA"/>
    <w:rsid w:val="00627ECB"/>
    <w:rsid w:val="00633B57"/>
    <w:rsid w:val="00642AB0"/>
    <w:rsid w:val="00647BE0"/>
    <w:rsid w:val="00654879"/>
    <w:rsid w:val="0065665E"/>
    <w:rsid w:val="00657550"/>
    <w:rsid w:val="00664503"/>
    <w:rsid w:val="00666512"/>
    <w:rsid w:val="00670688"/>
    <w:rsid w:val="0067297B"/>
    <w:rsid w:val="00676055"/>
    <w:rsid w:val="00680408"/>
    <w:rsid w:val="00685DA4"/>
    <w:rsid w:val="006A3DF1"/>
    <w:rsid w:val="006A5AD2"/>
    <w:rsid w:val="006A6B2A"/>
    <w:rsid w:val="006B1C3D"/>
    <w:rsid w:val="006B658B"/>
    <w:rsid w:val="006B6C71"/>
    <w:rsid w:val="006C0078"/>
    <w:rsid w:val="006C6268"/>
    <w:rsid w:val="006C6300"/>
    <w:rsid w:val="006D5BA9"/>
    <w:rsid w:val="006D69E5"/>
    <w:rsid w:val="006D7495"/>
    <w:rsid w:val="006E2016"/>
    <w:rsid w:val="006E33CE"/>
    <w:rsid w:val="006E6514"/>
    <w:rsid w:val="006E7EB8"/>
    <w:rsid w:val="006F07C4"/>
    <w:rsid w:val="006F1203"/>
    <w:rsid w:val="006F3916"/>
    <w:rsid w:val="00704F2F"/>
    <w:rsid w:val="007109EA"/>
    <w:rsid w:val="007111A3"/>
    <w:rsid w:val="00711878"/>
    <w:rsid w:val="007152E5"/>
    <w:rsid w:val="00717AE3"/>
    <w:rsid w:val="00720574"/>
    <w:rsid w:val="00721EE3"/>
    <w:rsid w:val="0072200A"/>
    <w:rsid w:val="00725469"/>
    <w:rsid w:val="0073227A"/>
    <w:rsid w:val="00735588"/>
    <w:rsid w:val="00735819"/>
    <w:rsid w:val="00743BEE"/>
    <w:rsid w:val="00746B7A"/>
    <w:rsid w:val="00747830"/>
    <w:rsid w:val="0075218E"/>
    <w:rsid w:val="00765FF8"/>
    <w:rsid w:val="00770D2F"/>
    <w:rsid w:val="00782E5B"/>
    <w:rsid w:val="00791300"/>
    <w:rsid w:val="00792619"/>
    <w:rsid w:val="00794374"/>
    <w:rsid w:val="007A2149"/>
    <w:rsid w:val="007A2E18"/>
    <w:rsid w:val="007A5E2C"/>
    <w:rsid w:val="007B50D1"/>
    <w:rsid w:val="007B7672"/>
    <w:rsid w:val="007C0348"/>
    <w:rsid w:val="007C127C"/>
    <w:rsid w:val="007C5ABE"/>
    <w:rsid w:val="007D056E"/>
    <w:rsid w:val="007D0A9E"/>
    <w:rsid w:val="007D7A8C"/>
    <w:rsid w:val="007E19BB"/>
    <w:rsid w:val="007E25A0"/>
    <w:rsid w:val="007F4AFA"/>
    <w:rsid w:val="007F4D97"/>
    <w:rsid w:val="008002ED"/>
    <w:rsid w:val="0080037E"/>
    <w:rsid w:val="00800DFB"/>
    <w:rsid w:val="00802958"/>
    <w:rsid w:val="00802F52"/>
    <w:rsid w:val="00803C27"/>
    <w:rsid w:val="00805C9A"/>
    <w:rsid w:val="00814EE2"/>
    <w:rsid w:val="008152E0"/>
    <w:rsid w:val="00823249"/>
    <w:rsid w:val="00825271"/>
    <w:rsid w:val="00831CF6"/>
    <w:rsid w:val="00835FF4"/>
    <w:rsid w:val="0083696C"/>
    <w:rsid w:val="00837068"/>
    <w:rsid w:val="0083722D"/>
    <w:rsid w:val="00837A33"/>
    <w:rsid w:val="0084260A"/>
    <w:rsid w:val="00843907"/>
    <w:rsid w:val="0084519C"/>
    <w:rsid w:val="00856F55"/>
    <w:rsid w:val="00863B0F"/>
    <w:rsid w:val="00866175"/>
    <w:rsid w:val="00872534"/>
    <w:rsid w:val="00874C63"/>
    <w:rsid w:val="0088197E"/>
    <w:rsid w:val="00886717"/>
    <w:rsid w:val="008912C0"/>
    <w:rsid w:val="00896610"/>
    <w:rsid w:val="00896B6C"/>
    <w:rsid w:val="0089769C"/>
    <w:rsid w:val="008A00CA"/>
    <w:rsid w:val="008A2A61"/>
    <w:rsid w:val="008A378B"/>
    <w:rsid w:val="008A4B4B"/>
    <w:rsid w:val="008A5C79"/>
    <w:rsid w:val="008B4076"/>
    <w:rsid w:val="008B4FC4"/>
    <w:rsid w:val="008B5338"/>
    <w:rsid w:val="008C486E"/>
    <w:rsid w:val="008D11BF"/>
    <w:rsid w:val="008D5A6F"/>
    <w:rsid w:val="008D6A42"/>
    <w:rsid w:val="008E023F"/>
    <w:rsid w:val="008E24E1"/>
    <w:rsid w:val="008F2940"/>
    <w:rsid w:val="009100D9"/>
    <w:rsid w:val="00913818"/>
    <w:rsid w:val="00921277"/>
    <w:rsid w:val="00930070"/>
    <w:rsid w:val="00942F77"/>
    <w:rsid w:val="00943553"/>
    <w:rsid w:val="009439A3"/>
    <w:rsid w:val="00944849"/>
    <w:rsid w:val="00951489"/>
    <w:rsid w:val="00953D13"/>
    <w:rsid w:val="00962CF3"/>
    <w:rsid w:val="00965AF5"/>
    <w:rsid w:val="00972716"/>
    <w:rsid w:val="0097542B"/>
    <w:rsid w:val="009821B0"/>
    <w:rsid w:val="00986C56"/>
    <w:rsid w:val="00987573"/>
    <w:rsid w:val="00992130"/>
    <w:rsid w:val="00995FFF"/>
    <w:rsid w:val="009A0555"/>
    <w:rsid w:val="009A1F10"/>
    <w:rsid w:val="009B2A5A"/>
    <w:rsid w:val="009D3C68"/>
    <w:rsid w:val="009D4CD2"/>
    <w:rsid w:val="009D6D3F"/>
    <w:rsid w:val="009D6F16"/>
    <w:rsid w:val="009F4483"/>
    <w:rsid w:val="009F57A5"/>
    <w:rsid w:val="009F6E4A"/>
    <w:rsid w:val="00A02BE7"/>
    <w:rsid w:val="00A03258"/>
    <w:rsid w:val="00A1294C"/>
    <w:rsid w:val="00A13365"/>
    <w:rsid w:val="00A15DCD"/>
    <w:rsid w:val="00A21F8F"/>
    <w:rsid w:val="00A2310F"/>
    <w:rsid w:val="00A23128"/>
    <w:rsid w:val="00A23782"/>
    <w:rsid w:val="00A25648"/>
    <w:rsid w:val="00A3182D"/>
    <w:rsid w:val="00A34F1B"/>
    <w:rsid w:val="00A37215"/>
    <w:rsid w:val="00A372DA"/>
    <w:rsid w:val="00A417E2"/>
    <w:rsid w:val="00A4491E"/>
    <w:rsid w:val="00A4713B"/>
    <w:rsid w:val="00A53612"/>
    <w:rsid w:val="00A54ABE"/>
    <w:rsid w:val="00A61846"/>
    <w:rsid w:val="00A63114"/>
    <w:rsid w:val="00A72692"/>
    <w:rsid w:val="00A80EEB"/>
    <w:rsid w:val="00A84C19"/>
    <w:rsid w:val="00A853C2"/>
    <w:rsid w:val="00A910D8"/>
    <w:rsid w:val="00A9767B"/>
    <w:rsid w:val="00AA0596"/>
    <w:rsid w:val="00AA05CF"/>
    <w:rsid w:val="00AA3C64"/>
    <w:rsid w:val="00AA58D8"/>
    <w:rsid w:val="00AB15FD"/>
    <w:rsid w:val="00AB1EA8"/>
    <w:rsid w:val="00AC7453"/>
    <w:rsid w:val="00AD2BA4"/>
    <w:rsid w:val="00AD5117"/>
    <w:rsid w:val="00AE321D"/>
    <w:rsid w:val="00AE3822"/>
    <w:rsid w:val="00AF09F8"/>
    <w:rsid w:val="00AF0CF8"/>
    <w:rsid w:val="00B0024F"/>
    <w:rsid w:val="00B0108B"/>
    <w:rsid w:val="00B017A8"/>
    <w:rsid w:val="00B0367C"/>
    <w:rsid w:val="00B10588"/>
    <w:rsid w:val="00B11318"/>
    <w:rsid w:val="00B11BBB"/>
    <w:rsid w:val="00B125BA"/>
    <w:rsid w:val="00B20D85"/>
    <w:rsid w:val="00B23394"/>
    <w:rsid w:val="00B250CD"/>
    <w:rsid w:val="00B31474"/>
    <w:rsid w:val="00B36F7B"/>
    <w:rsid w:val="00B53298"/>
    <w:rsid w:val="00B57370"/>
    <w:rsid w:val="00B57A30"/>
    <w:rsid w:val="00B635E4"/>
    <w:rsid w:val="00B6395C"/>
    <w:rsid w:val="00B72141"/>
    <w:rsid w:val="00B750DD"/>
    <w:rsid w:val="00B75E7C"/>
    <w:rsid w:val="00B7611D"/>
    <w:rsid w:val="00B80009"/>
    <w:rsid w:val="00B8096B"/>
    <w:rsid w:val="00B83AC9"/>
    <w:rsid w:val="00B84520"/>
    <w:rsid w:val="00B8782D"/>
    <w:rsid w:val="00B90DC9"/>
    <w:rsid w:val="00B92E99"/>
    <w:rsid w:val="00B93754"/>
    <w:rsid w:val="00BA3AC1"/>
    <w:rsid w:val="00BA5539"/>
    <w:rsid w:val="00BA668A"/>
    <w:rsid w:val="00BA73CD"/>
    <w:rsid w:val="00BB0F6C"/>
    <w:rsid w:val="00BB4AC5"/>
    <w:rsid w:val="00BB6F29"/>
    <w:rsid w:val="00BC60B6"/>
    <w:rsid w:val="00BC7B22"/>
    <w:rsid w:val="00BD0062"/>
    <w:rsid w:val="00BD36E5"/>
    <w:rsid w:val="00BD3DE6"/>
    <w:rsid w:val="00BD6016"/>
    <w:rsid w:val="00BE03A6"/>
    <w:rsid w:val="00BF5DC2"/>
    <w:rsid w:val="00C00131"/>
    <w:rsid w:val="00C03191"/>
    <w:rsid w:val="00C10373"/>
    <w:rsid w:val="00C10C96"/>
    <w:rsid w:val="00C11C37"/>
    <w:rsid w:val="00C2149C"/>
    <w:rsid w:val="00C37769"/>
    <w:rsid w:val="00C40851"/>
    <w:rsid w:val="00C41532"/>
    <w:rsid w:val="00C42B6C"/>
    <w:rsid w:val="00C445E3"/>
    <w:rsid w:val="00C47793"/>
    <w:rsid w:val="00C47E6F"/>
    <w:rsid w:val="00C511E9"/>
    <w:rsid w:val="00C51FED"/>
    <w:rsid w:val="00C70E63"/>
    <w:rsid w:val="00C73550"/>
    <w:rsid w:val="00C840A4"/>
    <w:rsid w:val="00C84B32"/>
    <w:rsid w:val="00C93A66"/>
    <w:rsid w:val="00C96E13"/>
    <w:rsid w:val="00CA0C91"/>
    <w:rsid w:val="00CA2C2B"/>
    <w:rsid w:val="00CB3ACA"/>
    <w:rsid w:val="00CB3DF9"/>
    <w:rsid w:val="00CB7D20"/>
    <w:rsid w:val="00CB7E10"/>
    <w:rsid w:val="00CC27F5"/>
    <w:rsid w:val="00CC4B2A"/>
    <w:rsid w:val="00CC6C8A"/>
    <w:rsid w:val="00CD209E"/>
    <w:rsid w:val="00CE4D17"/>
    <w:rsid w:val="00CF7696"/>
    <w:rsid w:val="00D01830"/>
    <w:rsid w:val="00D030EA"/>
    <w:rsid w:val="00D05A42"/>
    <w:rsid w:val="00D11052"/>
    <w:rsid w:val="00D12D81"/>
    <w:rsid w:val="00D13D9F"/>
    <w:rsid w:val="00D16870"/>
    <w:rsid w:val="00D17267"/>
    <w:rsid w:val="00D22354"/>
    <w:rsid w:val="00D22FFA"/>
    <w:rsid w:val="00D2309E"/>
    <w:rsid w:val="00D24EEA"/>
    <w:rsid w:val="00D32228"/>
    <w:rsid w:val="00D344BD"/>
    <w:rsid w:val="00D36600"/>
    <w:rsid w:val="00D44801"/>
    <w:rsid w:val="00D463F0"/>
    <w:rsid w:val="00D46641"/>
    <w:rsid w:val="00D46F2A"/>
    <w:rsid w:val="00D5572E"/>
    <w:rsid w:val="00D56DE7"/>
    <w:rsid w:val="00D57B5C"/>
    <w:rsid w:val="00D665BC"/>
    <w:rsid w:val="00D7020A"/>
    <w:rsid w:val="00D71B71"/>
    <w:rsid w:val="00D86FD5"/>
    <w:rsid w:val="00D87AFC"/>
    <w:rsid w:val="00D91F42"/>
    <w:rsid w:val="00D942A4"/>
    <w:rsid w:val="00DA1459"/>
    <w:rsid w:val="00DA2A60"/>
    <w:rsid w:val="00DA531F"/>
    <w:rsid w:val="00DB10FA"/>
    <w:rsid w:val="00DB1484"/>
    <w:rsid w:val="00DB64A9"/>
    <w:rsid w:val="00DB6739"/>
    <w:rsid w:val="00DB794E"/>
    <w:rsid w:val="00DC184A"/>
    <w:rsid w:val="00DC42C5"/>
    <w:rsid w:val="00DC6417"/>
    <w:rsid w:val="00DD0529"/>
    <w:rsid w:val="00DD0A91"/>
    <w:rsid w:val="00DD1D5E"/>
    <w:rsid w:val="00DD2AC4"/>
    <w:rsid w:val="00DD5211"/>
    <w:rsid w:val="00DD64D5"/>
    <w:rsid w:val="00DE7679"/>
    <w:rsid w:val="00DF4A50"/>
    <w:rsid w:val="00E004AB"/>
    <w:rsid w:val="00E06C12"/>
    <w:rsid w:val="00E1107B"/>
    <w:rsid w:val="00E178B3"/>
    <w:rsid w:val="00E27FD7"/>
    <w:rsid w:val="00E300FA"/>
    <w:rsid w:val="00E33440"/>
    <w:rsid w:val="00E34D1A"/>
    <w:rsid w:val="00E40F28"/>
    <w:rsid w:val="00E43342"/>
    <w:rsid w:val="00E5048C"/>
    <w:rsid w:val="00E541B7"/>
    <w:rsid w:val="00E569BB"/>
    <w:rsid w:val="00E574F5"/>
    <w:rsid w:val="00E62E18"/>
    <w:rsid w:val="00E62E1E"/>
    <w:rsid w:val="00E65EDB"/>
    <w:rsid w:val="00E65FB2"/>
    <w:rsid w:val="00E66B64"/>
    <w:rsid w:val="00E72AA7"/>
    <w:rsid w:val="00E76E1D"/>
    <w:rsid w:val="00E81AE6"/>
    <w:rsid w:val="00E8685B"/>
    <w:rsid w:val="00E901EC"/>
    <w:rsid w:val="00E947BE"/>
    <w:rsid w:val="00E951E1"/>
    <w:rsid w:val="00EA1650"/>
    <w:rsid w:val="00EA18FA"/>
    <w:rsid w:val="00EA4288"/>
    <w:rsid w:val="00EB2CC8"/>
    <w:rsid w:val="00EB3EBF"/>
    <w:rsid w:val="00EB47DC"/>
    <w:rsid w:val="00EB48BA"/>
    <w:rsid w:val="00EB5A90"/>
    <w:rsid w:val="00EB72F5"/>
    <w:rsid w:val="00EB77F1"/>
    <w:rsid w:val="00EC2374"/>
    <w:rsid w:val="00EC238F"/>
    <w:rsid w:val="00EC253A"/>
    <w:rsid w:val="00EC3AE4"/>
    <w:rsid w:val="00EC6489"/>
    <w:rsid w:val="00EC6B9B"/>
    <w:rsid w:val="00EC6DA3"/>
    <w:rsid w:val="00EE3574"/>
    <w:rsid w:val="00EE7C01"/>
    <w:rsid w:val="00EF0F38"/>
    <w:rsid w:val="00EF4B97"/>
    <w:rsid w:val="00F0005F"/>
    <w:rsid w:val="00F0061E"/>
    <w:rsid w:val="00F05C14"/>
    <w:rsid w:val="00F06581"/>
    <w:rsid w:val="00F12115"/>
    <w:rsid w:val="00F163A3"/>
    <w:rsid w:val="00F21041"/>
    <w:rsid w:val="00F214CC"/>
    <w:rsid w:val="00F22460"/>
    <w:rsid w:val="00F23FF5"/>
    <w:rsid w:val="00F24367"/>
    <w:rsid w:val="00F31483"/>
    <w:rsid w:val="00F3444A"/>
    <w:rsid w:val="00F40DB1"/>
    <w:rsid w:val="00F44020"/>
    <w:rsid w:val="00F5592F"/>
    <w:rsid w:val="00F55EFB"/>
    <w:rsid w:val="00F5777D"/>
    <w:rsid w:val="00F64494"/>
    <w:rsid w:val="00F67929"/>
    <w:rsid w:val="00F67B2F"/>
    <w:rsid w:val="00F67E12"/>
    <w:rsid w:val="00F73198"/>
    <w:rsid w:val="00F77B2D"/>
    <w:rsid w:val="00F86D31"/>
    <w:rsid w:val="00F91D62"/>
    <w:rsid w:val="00F940CE"/>
    <w:rsid w:val="00FA0385"/>
    <w:rsid w:val="00FA471E"/>
    <w:rsid w:val="00FA4DD4"/>
    <w:rsid w:val="00FB6591"/>
    <w:rsid w:val="00FC20EF"/>
    <w:rsid w:val="00FC26E3"/>
    <w:rsid w:val="00FC272C"/>
    <w:rsid w:val="00FC7AB1"/>
    <w:rsid w:val="00FD0505"/>
    <w:rsid w:val="00FD1E10"/>
    <w:rsid w:val="00FD3419"/>
    <w:rsid w:val="00FD6A59"/>
    <w:rsid w:val="00FE78CF"/>
    <w:rsid w:val="00FE7C70"/>
    <w:rsid w:val="00FF6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9BAB7"/>
  <w15:chartTrackingRefBased/>
  <w15:docId w15:val="{90C65314-1CCB-4CCB-AE35-5FC4FA62C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1131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741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3C2"/>
    <w:pPr>
      <w:ind w:left="720"/>
      <w:contextualSpacing/>
    </w:pPr>
  </w:style>
  <w:style w:type="paragraph" w:styleId="Header">
    <w:name w:val="header"/>
    <w:basedOn w:val="Normal"/>
    <w:link w:val="HeaderChar"/>
    <w:uiPriority w:val="99"/>
    <w:unhideWhenUsed/>
    <w:rsid w:val="001538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3865"/>
  </w:style>
  <w:style w:type="paragraph" w:styleId="Footer">
    <w:name w:val="footer"/>
    <w:basedOn w:val="Normal"/>
    <w:link w:val="FooterChar"/>
    <w:uiPriority w:val="99"/>
    <w:unhideWhenUsed/>
    <w:rsid w:val="001538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3865"/>
  </w:style>
  <w:style w:type="paragraph" w:styleId="NoSpacing">
    <w:name w:val="No Spacing"/>
    <w:uiPriority w:val="1"/>
    <w:qFormat/>
    <w:rsid w:val="00045FF1"/>
    <w:pPr>
      <w:spacing w:after="0" w:line="240" w:lineRule="auto"/>
    </w:pPr>
  </w:style>
  <w:style w:type="character" w:styleId="Hyperlink">
    <w:name w:val="Hyperlink"/>
    <w:basedOn w:val="DefaultParagraphFont"/>
    <w:uiPriority w:val="99"/>
    <w:unhideWhenUsed/>
    <w:rsid w:val="00B8782D"/>
    <w:rPr>
      <w:color w:val="0000FF"/>
      <w:u w:val="single"/>
    </w:rPr>
  </w:style>
  <w:style w:type="character" w:customStyle="1" w:styleId="Heading1Char">
    <w:name w:val="Heading 1 Char"/>
    <w:basedOn w:val="DefaultParagraphFont"/>
    <w:link w:val="Heading1"/>
    <w:uiPriority w:val="9"/>
    <w:rsid w:val="00B11318"/>
    <w:rPr>
      <w:rFonts w:ascii="Times New Roman" w:eastAsia="Times New Roman" w:hAnsi="Times New Roman" w:cs="Times New Roman"/>
      <w:b/>
      <w:bCs/>
      <w:kern w:val="36"/>
      <w:sz w:val="48"/>
      <w:szCs w:val="48"/>
    </w:rPr>
  </w:style>
  <w:style w:type="character" w:customStyle="1" w:styleId="a-size-extra-large">
    <w:name w:val="a-size-extra-large"/>
    <w:basedOn w:val="DefaultParagraphFont"/>
    <w:rsid w:val="00B11318"/>
    <w:rPr>
      <w:rFonts w:ascii="Times New Roman" w:hAnsi="Times New Roman" w:cs="Times New Roman" w:hint="default"/>
    </w:rPr>
  </w:style>
  <w:style w:type="character" w:customStyle="1" w:styleId="Heading2Char">
    <w:name w:val="Heading 2 Char"/>
    <w:basedOn w:val="DefaultParagraphFont"/>
    <w:link w:val="Heading2"/>
    <w:uiPriority w:val="9"/>
    <w:semiHidden/>
    <w:rsid w:val="00574191"/>
    <w:rPr>
      <w:rFonts w:asciiTheme="majorHAnsi" w:eastAsiaTheme="majorEastAsia" w:hAnsiTheme="majorHAnsi" w:cstheme="majorBidi"/>
      <w:color w:val="2E74B5" w:themeColor="accent1" w:themeShade="BF"/>
      <w:sz w:val="26"/>
      <w:szCs w:val="26"/>
    </w:rPr>
  </w:style>
  <w:style w:type="paragraph" w:customStyle="1" w:styleId="figcredit">
    <w:name w:val="figcredit"/>
    <w:basedOn w:val="Normal"/>
    <w:rsid w:val="00AD2B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2B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00533">
      <w:bodyDiv w:val="1"/>
      <w:marLeft w:val="0"/>
      <w:marRight w:val="0"/>
      <w:marTop w:val="0"/>
      <w:marBottom w:val="0"/>
      <w:divBdr>
        <w:top w:val="none" w:sz="0" w:space="0" w:color="auto"/>
        <w:left w:val="none" w:sz="0" w:space="0" w:color="auto"/>
        <w:bottom w:val="none" w:sz="0" w:space="0" w:color="auto"/>
        <w:right w:val="none" w:sz="0" w:space="0" w:color="auto"/>
      </w:divBdr>
      <w:divsChild>
        <w:div w:id="332488763">
          <w:marLeft w:val="0"/>
          <w:marRight w:val="0"/>
          <w:marTop w:val="0"/>
          <w:marBottom w:val="0"/>
          <w:divBdr>
            <w:top w:val="none" w:sz="0" w:space="0" w:color="auto"/>
            <w:left w:val="none" w:sz="0" w:space="0" w:color="auto"/>
            <w:bottom w:val="dotted" w:sz="6" w:space="0" w:color="DDDDDD"/>
            <w:right w:val="none" w:sz="0" w:space="0" w:color="auto"/>
          </w:divBdr>
        </w:div>
        <w:div w:id="503009803">
          <w:marLeft w:val="-150"/>
          <w:marRight w:val="-150"/>
          <w:marTop w:val="0"/>
          <w:marBottom w:val="0"/>
          <w:divBdr>
            <w:top w:val="none" w:sz="0" w:space="0" w:color="auto"/>
            <w:left w:val="none" w:sz="0" w:space="0" w:color="auto"/>
            <w:bottom w:val="none" w:sz="0" w:space="0" w:color="auto"/>
            <w:right w:val="none" w:sz="0" w:space="0" w:color="auto"/>
          </w:divBdr>
          <w:divsChild>
            <w:div w:id="903636226">
              <w:marLeft w:val="0"/>
              <w:marRight w:val="0"/>
              <w:marTop w:val="0"/>
              <w:marBottom w:val="0"/>
              <w:divBdr>
                <w:top w:val="none" w:sz="0" w:space="0" w:color="auto"/>
                <w:left w:val="none" w:sz="0" w:space="0" w:color="auto"/>
                <w:bottom w:val="none" w:sz="0" w:space="0" w:color="auto"/>
                <w:right w:val="none" w:sz="0" w:space="0" w:color="auto"/>
              </w:divBdr>
              <w:divsChild>
                <w:div w:id="151262858">
                  <w:marLeft w:val="0"/>
                  <w:marRight w:val="0"/>
                  <w:marTop w:val="0"/>
                  <w:marBottom w:val="0"/>
                  <w:divBdr>
                    <w:top w:val="none" w:sz="0" w:space="0" w:color="auto"/>
                    <w:left w:val="none" w:sz="0" w:space="0" w:color="auto"/>
                    <w:bottom w:val="none" w:sz="0" w:space="0" w:color="auto"/>
                    <w:right w:val="none" w:sz="0" w:space="0" w:color="auto"/>
                  </w:divBdr>
                  <w:divsChild>
                    <w:div w:id="595674817">
                      <w:marLeft w:val="0"/>
                      <w:marRight w:val="0"/>
                      <w:marTop w:val="0"/>
                      <w:marBottom w:val="0"/>
                      <w:divBdr>
                        <w:top w:val="none" w:sz="0" w:space="0" w:color="auto"/>
                        <w:left w:val="none" w:sz="0" w:space="0" w:color="auto"/>
                        <w:bottom w:val="none" w:sz="0" w:space="0" w:color="auto"/>
                        <w:right w:val="none" w:sz="0" w:space="0" w:color="auto"/>
                      </w:divBdr>
                      <w:divsChild>
                        <w:div w:id="133622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12272">
      <w:bodyDiv w:val="1"/>
      <w:marLeft w:val="0"/>
      <w:marRight w:val="0"/>
      <w:marTop w:val="0"/>
      <w:marBottom w:val="0"/>
      <w:divBdr>
        <w:top w:val="none" w:sz="0" w:space="0" w:color="auto"/>
        <w:left w:val="none" w:sz="0" w:space="0" w:color="auto"/>
        <w:bottom w:val="none" w:sz="0" w:space="0" w:color="auto"/>
        <w:right w:val="none" w:sz="0" w:space="0" w:color="auto"/>
      </w:divBdr>
    </w:div>
    <w:div w:id="1354307038">
      <w:bodyDiv w:val="1"/>
      <w:marLeft w:val="0"/>
      <w:marRight w:val="0"/>
      <w:marTop w:val="0"/>
      <w:marBottom w:val="0"/>
      <w:divBdr>
        <w:top w:val="none" w:sz="0" w:space="0" w:color="auto"/>
        <w:left w:val="none" w:sz="0" w:space="0" w:color="auto"/>
        <w:bottom w:val="none" w:sz="0" w:space="0" w:color="auto"/>
        <w:right w:val="none" w:sz="0" w:space="0" w:color="auto"/>
      </w:divBdr>
    </w:div>
    <w:div w:id="1407846144">
      <w:bodyDiv w:val="1"/>
      <w:marLeft w:val="0"/>
      <w:marRight w:val="0"/>
      <w:marTop w:val="0"/>
      <w:marBottom w:val="0"/>
      <w:divBdr>
        <w:top w:val="none" w:sz="0" w:space="0" w:color="auto"/>
        <w:left w:val="none" w:sz="0" w:space="0" w:color="auto"/>
        <w:bottom w:val="none" w:sz="0" w:space="0" w:color="auto"/>
        <w:right w:val="none" w:sz="0" w:space="0" w:color="auto"/>
      </w:divBdr>
    </w:div>
    <w:div w:id="1791506829">
      <w:bodyDiv w:val="1"/>
      <w:marLeft w:val="0"/>
      <w:marRight w:val="0"/>
      <w:marTop w:val="0"/>
      <w:marBottom w:val="0"/>
      <w:divBdr>
        <w:top w:val="none" w:sz="0" w:space="0" w:color="auto"/>
        <w:left w:val="none" w:sz="0" w:space="0" w:color="auto"/>
        <w:bottom w:val="none" w:sz="0" w:space="0" w:color="auto"/>
        <w:right w:val="none" w:sz="0" w:space="0" w:color="auto"/>
      </w:divBdr>
    </w:div>
    <w:div w:id="1959068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nps.gov/ovvi/index.htm" TargetMode="External"/><Relationship Id="rId26" Type="http://schemas.openxmlformats.org/officeDocument/2006/relationships/hyperlink" Target="mailto:billsegars@gmail.com"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www.southcarolina250.com" TargetMode="External"/><Relationship Id="rId17" Type="http://schemas.openxmlformats.org/officeDocument/2006/relationships/hyperlink" Target="https://www.nps.gov/kimo/index.htm"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nps.gov/cowp/index.htm" TargetMode="External"/><Relationship Id="rId20" Type="http://schemas.openxmlformats.org/officeDocument/2006/relationships/hyperlink" Target="https://www.nps.gov/cowp/learn/news/2-10-21-supt-annct.htm" TargetMode="External"/><Relationship Id="rId29" Type="http://schemas.openxmlformats.org/officeDocument/2006/relationships/hyperlink" Target="https://scarchivesandhistoryfoundation.org/wp-content/uploads/2021/06/BrochureARS202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6.png"/><Relationship Id="rId28" Type="http://schemas.openxmlformats.org/officeDocument/2006/relationships/hyperlink" Target="https://www.continentalline.org/CL/wp-content/uploads/Event_Info/2021/Battle-of-Hobkirks-Hill-Camden-2021.pdf" TargetMode="External"/><Relationship Id="rId10" Type="http://schemas.openxmlformats.org/officeDocument/2006/relationships/endnotes" Target="endnotes.xml"/><Relationship Id="rId19" Type="http://schemas.openxmlformats.org/officeDocument/2006/relationships/hyperlink" Target="https://www.nps.gov/nisi/index.ht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statehouse.gov/sess124_2021-2022/bills/3501.htm" TargetMode="External"/><Relationship Id="rId22" Type="http://schemas.openxmlformats.org/officeDocument/2006/relationships/image" Target="media/image5.png"/><Relationship Id="rId27" Type="http://schemas.openxmlformats.org/officeDocument/2006/relationships/hyperlink" Target="https://clarendonmurals.com/symposiu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3b00ce8-0f4f-4406-add2-d9d42e696ed5">
      <Terms xmlns="http://schemas.microsoft.com/office/infopath/2007/PartnerControls"/>
    </lcf76f155ced4ddcb4097134ff3c332f>
    <TaxCatchAll xmlns="0c96f0e8-d1a6-42e5-a6af-fe9f20c1ff2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31E5F0FC26DC4FA7C0B06274EDA2BC" ma:contentTypeVersion="14" ma:contentTypeDescription="Create a new document." ma:contentTypeScope="" ma:versionID="fa209f4eee2756dd46e653c131049a06">
  <xsd:schema xmlns:xsd="http://www.w3.org/2001/XMLSchema" xmlns:xs="http://www.w3.org/2001/XMLSchema" xmlns:p="http://schemas.microsoft.com/office/2006/metadata/properties" xmlns:ns2="23b00ce8-0f4f-4406-add2-d9d42e696ed5" xmlns:ns3="0c96f0e8-d1a6-42e5-a6af-fe9f20c1ff25" targetNamespace="http://schemas.microsoft.com/office/2006/metadata/properties" ma:root="true" ma:fieldsID="7bdc91c981c10f0bb949a5204ab0a69d" ns2:_="" ns3:_="">
    <xsd:import namespace="23b00ce8-0f4f-4406-add2-d9d42e696ed5"/>
    <xsd:import namespace="0c96f0e8-d1a6-42e5-a6af-fe9f20c1ff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00ce8-0f4f-4406-add2-d9d42e696e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986aa56-e2e5-407f-bea0-3a1aad3968e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96f0e8-d1a6-42e5-a6af-fe9f20c1ff2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74383c3-b778-4753-ab5e-d6a75bf028f4}" ma:internalName="TaxCatchAll" ma:showField="CatchAllData" ma:web="0c96f0e8-d1a6-42e5-a6af-fe9f20c1ff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6A46093-0CFD-430A-995A-C3848E504835}">
  <ds:schemaRefs>
    <ds:schemaRef ds:uri="http://schemas.microsoft.com/office/2006/metadata/properties"/>
    <ds:schemaRef ds:uri="http://schemas.microsoft.com/office/infopath/2007/PartnerControls"/>
    <ds:schemaRef ds:uri="23b00ce8-0f4f-4406-add2-d9d42e696ed5"/>
    <ds:schemaRef ds:uri="0c96f0e8-d1a6-42e5-a6af-fe9f20c1ff25"/>
  </ds:schemaRefs>
</ds:datastoreItem>
</file>

<file path=customXml/itemProps2.xml><?xml version="1.0" encoding="utf-8"?>
<ds:datastoreItem xmlns:ds="http://schemas.openxmlformats.org/officeDocument/2006/customXml" ds:itemID="{8C938569-1B4B-46B7-ACD4-10AE4DDD257A}">
  <ds:schemaRefs>
    <ds:schemaRef ds:uri="http://schemas.microsoft.com/sharepoint/v3/contenttype/forms"/>
  </ds:schemaRefs>
</ds:datastoreItem>
</file>

<file path=customXml/itemProps3.xml><?xml version="1.0" encoding="utf-8"?>
<ds:datastoreItem xmlns:ds="http://schemas.openxmlformats.org/officeDocument/2006/customXml" ds:itemID="{C3249E43-217A-4B2E-97A8-E7ADEE239D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b00ce8-0f4f-4406-add2-d9d42e696ed5"/>
    <ds:schemaRef ds:uri="0c96f0e8-d1a6-42e5-a6af-fe9f20c1ff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45F301-A216-401A-B5B4-067CEF9E1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5874</Words>
  <Characters>33484</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Baxley</dc:creator>
  <cp:keywords/>
  <dc:description/>
  <cp:lastModifiedBy>Parina P Patel</cp:lastModifiedBy>
  <cp:revision>2</cp:revision>
  <dcterms:created xsi:type="dcterms:W3CDTF">2025-06-20T14:31:00Z</dcterms:created>
  <dcterms:modified xsi:type="dcterms:W3CDTF">2025-06-20T14:31:00Z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0x0101001F31E5F0FC26DC4FA7C0B06274EDA2BC</vt:lpwstr>
  </property>
</Properties>
</file>