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00FF" w14:textId="14496979" w:rsidR="00B82D39" w:rsidRDefault="00A47DB0" w:rsidP="2E58FE1E">
      <w:pPr>
        <w:spacing w:after="0" w:line="240" w:lineRule="auto"/>
        <w:ind w:left="691" w:right="0" w:hanging="547"/>
        <w:jc w:val="center"/>
        <w:rPr>
          <w:rFonts w:ascii="Arial" w:hAnsi="Arial" w:cs="Arial"/>
          <w:sz w:val="32"/>
          <w:szCs w:val="32"/>
        </w:rPr>
      </w:pPr>
      <w:r w:rsidRPr="00944CC8">
        <w:rPr>
          <w:rFonts w:ascii="Arial" w:hAnsi="Arial" w:cs="Arial"/>
          <w:noProof/>
          <w:sz w:val="32"/>
        </w:rPr>
        <w:drawing>
          <wp:anchor distT="0" distB="0" distL="114300" distR="114300" simplePos="0" relativeHeight="251658240" behindDoc="0" locked="0" layoutInCell="1" allowOverlap="1" wp14:anchorId="088D00AB" wp14:editId="47644A6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40180" cy="14401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250-seal-600x60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99F" w:rsidRPr="2E58FE1E">
        <w:rPr>
          <w:rFonts w:ascii="Arial" w:hAnsi="Arial" w:cs="Arial"/>
          <w:sz w:val="32"/>
          <w:szCs w:val="32"/>
        </w:rPr>
        <w:t xml:space="preserve">South Carolina American Revolution </w:t>
      </w:r>
      <w:r w:rsidR="005F6C7B" w:rsidRPr="00944CC8">
        <w:rPr>
          <w:rFonts w:ascii="Arial" w:hAnsi="Arial" w:cs="Arial"/>
          <w:sz w:val="32"/>
        </w:rPr>
        <w:br/>
      </w:r>
      <w:r w:rsidR="003B399F" w:rsidRPr="2E58FE1E">
        <w:rPr>
          <w:rFonts w:ascii="Arial" w:hAnsi="Arial" w:cs="Arial"/>
          <w:sz w:val="32"/>
          <w:szCs w:val="32"/>
        </w:rPr>
        <w:t>Sestercentennial Commissio</w:t>
      </w:r>
      <w:r w:rsidR="048767DB" w:rsidRPr="2E58FE1E">
        <w:rPr>
          <w:rFonts w:ascii="Arial" w:hAnsi="Arial" w:cs="Arial"/>
          <w:sz w:val="32"/>
          <w:szCs w:val="32"/>
        </w:rPr>
        <w:t>n</w:t>
      </w:r>
    </w:p>
    <w:p w14:paraId="29DA68E0" w14:textId="363414E6" w:rsidR="0057009E" w:rsidRPr="00944CC8" w:rsidRDefault="001F1CD9" w:rsidP="0057009E">
      <w:pPr>
        <w:spacing w:after="0" w:line="240" w:lineRule="auto"/>
        <w:ind w:left="144" w:right="58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Minutes of the </w:t>
      </w:r>
      <w:r w:rsidR="00CC7BC7">
        <w:rPr>
          <w:rFonts w:ascii="Arial" w:hAnsi="Arial" w:cs="Arial"/>
        </w:rPr>
        <w:t>Full Commission Meeting</w:t>
      </w:r>
      <w:r w:rsidR="003B399F" w:rsidRPr="00944CC8">
        <w:rPr>
          <w:rFonts w:ascii="Arial" w:hAnsi="Arial" w:cs="Arial"/>
        </w:rPr>
        <w:t xml:space="preserve"> </w:t>
      </w:r>
      <w:r w:rsidR="003544BD">
        <w:rPr>
          <w:rFonts w:ascii="Arial" w:hAnsi="Arial" w:cs="Arial"/>
        </w:rPr>
        <w:br/>
      </w:r>
      <w:r w:rsidR="004969B3" w:rsidRPr="0057009E">
        <w:rPr>
          <w:rFonts w:ascii="Arial" w:hAnsi="Arial" w:cs="Arial"/>
          <w:sz w:val="28"/>
          <w:szCs w:val="28"/>
        </w:rPr>
        <w:t xml:space="preserve">Friday, </w:t>
      </w:r>
      <w:r w:rsidR="00392652">
        <w:rPr>
          <w:rFonts w:ascii="Arial" w:hAnsi="Arial" w:cs="Arial"/>
          <w:sz w:val="28"/>
          <w:szCs w:val="28"/>
        </w:rPr>
        <w:t>March</w:t>
      </w:r>
      <w:r w:rsidR="00FB060B">
        <w:rPr>
          <w:rFonts w:ascii="Arial" w:hAnsi="Arial" w:cs="Arial"/>
          <w:sz w:val="28"/>
          <w:szCs w:val="28"/>
        </w:rPr>
        <w:t xml:space="preserve"> 1</w:t>
      </w:r>
      <w:r w:rsidR="004969B3" w:rsidRPr="0057009E">
        <w:rPr>
          <w:rFonts w:ascii="Arial" w:hAnsi="Arial" w:cs="Arial"/>
          <w:sz w:val="28"/>
          <w:szCs w:val="28"/>
        </w:rPr>
        <w:t>, 202</w:t>
      </w:r>
      <w:r w:rsidR="00FB060B">
        <w:rPr>
          <w:rFonts w:ascii="Arial" w:hAnsi="Arial" w:cs="Arial"/>
          <w:sz w:val="28"/>
          <w:szCs w:val="28"/>
        </w:rPr>
        <w:t>4</w:t>
      </w:r>
      <w:r w:rsidR="003B399F" w:rsidRPr="0057009E">
        <w:rPr>
          <w:rFonts w:ascii="Arial" w:hAnsi="Arial" w:cs="Arial"/>
          <w:sz w:val="28"/>
          <w:szCs w:val="28"/>
        </w:rPr>
        <w:t xml:space="preserve"> at </w:t>
      </w:r>
      <w:r w:rsidR="0018236B" w:rsidRPr="0057009E">
        <w:rPr>
          <w:rFonts w:ascii="Arial" w:hAnsi="Arial" w:cs="Arial"/>
          <w:sz w:val="28"/>
          <w:szCs w:val="28"/>
        </w:rPr>
        <w:t>10</w:t>
      </w:r>
      <w:r w:rsidR="008C090F" w:rsidRPr="0057009E">
        <w:rPr>
          <w:rFonts w:ascii="Arial" w:hAnsi="Arial" w:cs="Arial"/>
          <w:sz w:val="28"/>
          <w:szCs w:val="28"/>
        </w:rPr>
        <w:t xml:space="preserve">:00 </w:t>
      </w:r>
      <w:r w:rsidR="0018236B" w:rsidRPr="0057009E">
        <w:rPr>
          <w:rFonts w:ascii="Arial" w:hAnsi="Arial" w:cs="Arial"/>
          <w:sz w:val="28"/>
          <w:szCs w:val="28"/>
        </w:rPr>
        <w:t>A</w:t>
      </w:r>
      <w:r w:rsidR="005F6C7B" w:rsidRPr="0057009E">
        <w:rPr>
          <w:rFonts w:ascii="Arial" w:hAnsi="Arial" w:cs="Arial"/>
          <w:sz w:val="28"/>
          <w:szCs w:val="28"/>
        </w:rPr>
        <w:t>.M</w:t>
      </w:r>
      <w:r w:rsidR="0014367C" w:rsidRPr="0057009E">
        <w:rPr>
          <w:rFonts w:ascii="Arial" w:hAnsi="Arial" w:cs="Arial"/>
          <w:sz w:val="28"/>
          <w:szCs w:val="28"/>
        </w:rPr>
        <w:t>.</w:t>
      </w:r>
      <w:r w:rsidR="0057009E">
        <w:rPr>
          <w:rFonts w:ascii="Arial" w:hAnsi="Arial" w:cs="Arial"/>
        </w:rPr>
        <w:br/>
      </w:r>
      <w:r w:rsidR="00B607A0">
        <w:rPr>
          <w:rFonts w:ascii="Arial" w:hAnsi="Arial" w:cs="Arial"/>
        </w:rPr>
        <w:t>Lancaster Historic Courthouse</w:t>
      </w:r>
      <w:r w:rsidR="0057009E">
        <w:rPr>
          <w:rFonts w:ascii="Arial" w:hAnsi="Arial" w:cs="Arial"/>
        </w:rPr>
        <w:br/>
      </w:r>
      <w:r w:rsidR="00B607A0">
        <w:rPr>
          <w:rFonts w:ascii="Arial" w:hAnsi="Arial" w:cs="Arial"/>
          <w:b w:val="0"/>
          <w:bCs/>
          <w:sz w:val="20"/>
          <w:szCs w:val="20"/>
        </w:rPr>
        <w:t>104 N. Main St. Lancaster, SC 29720</w:t>
      </w:r>
    </w:p>
    <w:p w14:paraId="0DB0AE5D" w14:textId="77777777" w:rsidR="008D0A1D" w:rsidRDefault="008D0A1D" w:rsidP="00170620">
      <w:pPr>
        <w:spacing w:after="240" w:line="259" w:lineRule="auto"/>
        <w:ind w:left="0" w:right="0" w:firstLine="0"/>
        <w:rPr>
          <w:rFonts w:ascii="Arial" w:hAnsi="Arial" w:cs="Arial"/>
          <w:b w:val="0"/>
          <w:i/>
          <w:sz w:val="22"/>
        </w:rPr>
      </w:pPr>
    </w:p>
    <w:p w14:paraId="5925FAFA" w14:textId="79FB4EA8" w:rsidR="0075687F" w:rsidRDefault="008B2620" w:rsidP="2E58FE1E">
      <w:pPr>
        <w:ind w:left="0" w:firstLine="0"/>
        <w:rPr>
          <w:rFonts w:ascii="Arial" w:hAnsi="Arial" w:cs="Arial"/>
          <w:b w:val="0"/>
          <w:i/>
          <w:iCs/>
          <w:sz w:val="22"/>
        </w:rPr>
      </w:pPr>
      <w:r w:rsidRPr="2E58FE1E">
        <w:rPr>
          <w:rFonts w:ascii="Arial" w:hAnsi="Arial" w:cs="Arial"/>
          <w:b w:val="0"/>
          <w:i/>
          <w:iCs/>
          <w:sz w:val="22"/>
        </w:rPr>
        <w:t xml:space="preserve">SC250 Commission members </w:t>
      </w:r>
      <w:r w:rsidR="6E4E0626" w:rsidRPr="2E58FE1E">
        <w:rPr>
          <w:rFonts w:ascii="Arial" w:hAnsi="Arial" w:cs="Arial"/>
          <w:b w:val="0"/>
          <w:i/>
          <w:iCs/>
          <w:sz w:val="22"/>
        </w:rPr>
        <w:t>were</w:t>
      </w:r>
      <w:r w:rsidRPr="2E58FE1E">
        <w:rPr>
          <w:rFonts w:ascii="Arial" w:hAnsi="Arial" w:cs="Arial"/>
          <w:b w:val="0"/>
          <w:i/>
          <w:iCs/>
          <w:sz w:val="22"/>
        </w:rPr>
        <w:t xml:space="preserve"> also all invited to a Tour of Revolutionary War sites in Lancaster County leaving from Andrew Jackson state park at 9:30a on Thursday, February 29, 2024. A Meet &amp; Greet Reception at the Native American Studies Center of USC Lancaster w</w:t>
      </w:r>
      <w:r w:rsidR="180A2675" w:rsidRPr="2E58FE1E">
        <w:rPr>
          <w:rFonts w:ascii="Arial" w:hAnsi="Arial" w:cs="Arial"/>
          <w:b w:val="0"/>
          <w:i/>
          <w:iCs/>
          <w:sz w:val="22"/>
        </w:rPr>
        <w:t>as</w:t>
      </w:r>
      <w:r w:rsidRPr="2E58FE1E">
        <w:rPr>
          <w:rFonts w:ascii="Arial" w:hAnsi="Arial" w:cs="Arial"/>
          <w:b w:val="0"/>
          <w:i/>
          <w:iCs/>
          <w:sz w:val="22"/>
        </w:rPr>
        <w:t xml:space="preserve"> held that evening at 5:30 P.M. followed by an optional Dutch supper at local eateries or dinner on your own. All events </w:t>
      </w:r>
      <w:r w:rsidR="056F4AF2" w:rsidRPr="2E58FE1E">
        <w:rPr>
          <w:rFonts w:ascii="Arial" w:hAnsi="Arial" w:cs="Arial"/>
          <w:b w:val="0"/>
          <w:i/>
          <w:iCs/>
          <w:sz w:val="22"/>
        </w:rPr>
        <w:t>we</w:t>
      </w:r>
      <w:r w:rsidRPr="2E58FE1E">
        <w:rPr>
          <w:rFonts w:ascii="Arial" w:hAnsi="Arial" w:cs="Arial"/>
          <w:b w:val="0"/>
          <w:i/>
          <w:iCs/>
          <w:sz w:val="22"/>
        </w:rPr>
        <w:t>re open to the public.</w:t>
      </w:r>
    </w:p>
    <w:p w14:paraId="7F8FF41B" w14:textId="77777777" w:rsidR="008B2620" w:rsidRDefault="008B2620" w:rsidP="7033376F">
      <w:pPr>
        <w:ind w:left="0" w:firstLine="0"/>
        <w:rPr>
          <w:rFonts w:ascii="Arial" w:hAnsi="Arial" w:cs="Arial"/>
          <w:b w:val="0"/>
          <w:i/>
          <w:sz w:val="22"/>
        </w:rPr>
      </w:pPr>
    </w:p>
    <w:p w14:paraId="76CD7EEA" w14:textId="1528CBFA" w:rsidR="00170620" w:rsidRDefault="00B168EA" w:rsidP="7033376F">
      <w:pPr>
        <w:ind w:left="0" w:firstLine="0"/>
        <w:rPr>
          <w:rFonts w:ascii="Arial" w:hAnsi="Arial" w:cs="Arial"/>
        </w:rPr>
      </w:pPr>
      <w:r w:rsidRPr="7033376F">
        <w:rPr>
          <w:rFonts w:ascii="Arial" w:hAnsi="Arial" w:cs="Arial"/>
        </w:rPr>
        <w:t>Present In Person</w:t>
      </w:r>
    </w:p>
    <w:p w14:paraId="369D0A65" w14:textId="2670FC25" w:rsidR="00B168EA" w:rsidRDefault="00B168EA" w:rsidP="62EA98F4">
      <w:pPr>
        <w:ind w:left="0" w:firstLine="0"/>
        <w:rPr>
          <w:rFonts w:ascii="Arial" w:hAnsi="Arial" w:cs="Arial"/>
          <w:b w:val="0"/>
        </w:rPr>
      </w:pPr>
      <w:r w:rsidRPr="62EA98F4">
        <w:rPr>
          <w:rFonts w:ascii="Arial" w:hAnsi="Arial" w:cs="Arial"/>
        </w:rPr>
        <w:t>Commissioners:</w:t>
      </w:r>
      <w:r w:rsidRPr="62EA98F4">
        <w:rPr>
          <w:rFonts w:ascii="Arial" w:hAnsi="Arial" w:cs="Arial"/>
          <w:b w:val="0"/>
        </w:rPr>
        <w:t xml:space="preserve">, </w:t>
      </w:r>
      <w:r w:rsidR="00E920E4" w:rsidRPr="62EA98F4">
        <w:rPr>
          <w:rFonts w:ascii="Arial" w:hAnsi="Arial" w:cs="Arial"/>
          <w:b w:val="0"/>
        </w:rPr>
        <w:t xml:space="preserve">Vice Chairman Bill Davies, </w:t>
      </w:r>
      <w:r w:rsidR="0030705E" w:rsidRPr="62EA98F4">
        <w:rPr>
          <w:rFonts w:ascii="Arial" w:hAnsi="Arial" w:cs="Arial"/>
          <w:b w:val="0"/>
        </w:rPr>
        <w:t xml:space="preserve">Treasurer </w:t>
      </w:r>
      <w:r w:rsidR="00170620" w:rsidRPr="62EA98F4">
        <w:rPr>
          <w:rFonts w:ascii="Arial" w:hAnsi="Arial" w:cs="Arial"/>
          <w:b w:val="0"/>
        </w:rPr>
        <w:t xml:space="preserve">J. </w:t>
      </w:r>
      <w:r w:rsidR="43518D8A" w:rsidRPr="62EA98F4">
        <w:rPr>
          <w:rFonts w:ascii="Arial" w:hAnsi="Arial" w:cs="Arial"/>
          <w:b w:val="0"/>
        </w:rPr>
        <w:t>Brett</w:t>
      </w:r>
      <w:r w:rsidR="00CB3479">
        <w:rPr>
          <w:rFonts w:ascii="Arial" w:hAnsi="Arial" w:cs="Arial"/>
          <w:b w:val="0"/>
        </w:rPr>
        <w:t xml:space="preserve"> </w:t>
      </w:r>
      <w:r w:rsidR="0030705E" w:rsidRPr="62EA98F4">
        <w:rPr>
          <w:rFonts w:ascii="Arial" w:hAnsi="Arial" w:cs="Arial"/>
          <w:b w:val="0"/>
        </w:rPr>
        <w:t>Bennett</w:t>
      </w:r>
      <w:r w:rsidRPr="62EA98F4">
        <w:rPr>
          <w:rFonts w:ascii="Arial" w:hAnsi="Arial" w:cs="Arial"/>
          <w:b w:val="0"/>
        </w:rPr>
        <w:t>, Jannie Harriot,</w:t>
      </w:r>
      <w:r w:rsidR="00895BF0" w:rsidRPr="62EA98F4">
        <w:rPr>
          <w:rFonts w:ascii="Arial" w:hAnsi="Arial" w:cs="Arial"/>
          <w:b w:val="0"/>
        </w:rPr>
        <w:t xml:space="preserve"> Luther Lyle</w:t>
      </w:r>
      <w:r w:rsidR="00AD3E59" w:rsidRPr="62EA98F4">
        <w:rPr>
          <w:rFonts w:ascii="Arial" w:hAnsi="Arial" w:cs="Arial"/>
          <w:b w:val="0"/>
        </w:rPr>
        <w:t>,</w:t>
      </w:r>
      <w:r w:rsidR="003544BD" w:rsidRPr="62EA98F4">
        <w:rPr>
          <w:rFonts w:ascii="Arial" w:hAnsi="Arial" w:cs="Arial"/>
          <w:b w:val="0"/>
        </w:rPr>
        <w:t xml:space="preserve"> </w:t>
      </w:r>
      <w:r w:rsidR="00FE0BF6">
        <w:rPr>
          <w:rFonts w:ascii="Arial" w:hAnsi="Arial" w:cs="Arial"/>
          <w:b w:val="0"/>
        </w:rPr>
        <w:t xml:space="preserve">Will Grimsley, Pam Cazel </w:t>
      </w:r>
      <w:r w:rsidRPr="62EA98F4">
        <w:rPr>
          <w:rFonts w:ascii="Arial" w:hAnsi="Arial" w:cs="Arial"/>
        </w:rPr>
        <w:t>Advisors:</w:t>
      </w:r>
      <w:r w:rsidR="00924283">
        <w:rPr>
          <w:rFonts w:ascii="Arial" w:hAnsi="Arial" w:cs="Arial"/>
          <w:b w:val="0"/>
        </w:rPr>
        <w:t xml:space="preserve"> </w:t>
      </w:r>
      <w:r w:rsidR="001973A8">
        <w:rPr>
          <w:rFonts w:ascii="Arial" w:hAnsi="Arial" w:cs="Arial"/>
          <w:b w:val="0"/>
        </w:rPr>
        <w:t xml:space="preserve">Bill Segars, </w:t>
      </w:r>
      <w:r w:rsidR="00B25D31">
        <w:rPr>
          <w:rFonts w:ascii="Arial" w:hAnsi="Arial" w:cs="Arial"/>
          <w:b w:val="0"/>
        </w:rPr>
        <w:t>Perry Baker</w:t>
      </w:r>
      <w:r w:rsidRPr="62EA98F4">
        <w:rPr>
          <w:rFonts w:ascii="Arial" w:hAnsi="Arial" w:cs="Arial"/>
          <w:b w:val="0"/>
        </w:rPr>
        <w:t xml:space="preserve"> (SC</w:t>
      </w:r>
      <w:r w:rsidR="0068677D">
        <w:rPr>
          <w:rFonts w:ascii="Arial" w:hAnsi="Arial" w:cs="Arial"/>
          <w:b w:val="0"/>
        </w:rPr>
        <w:t xml:space="preserve"> Parks, Recreation &amp; Tourism</w:t>
      </w:r>
      <w:r w:rsidRPr="62EA98F4">
        <w:rPr>
          <w:rFonts w:ascii="Arial" w:hAnsi="Arial" w:cs="Arial"/>
          <w:b w:val="0"/>
        </w:rPr>
        <w:t>), Doug Doster (SC</w:t>
      </w:r>
      <w:r w:rsidR="00AD7C13">
        <w:rPr>
          <w:rFonts w:ascii="Arial" w:hAnsi="Arial" w:cs="Arial"/>
          <w:b w:val="0"/>
        </w:rPr>
        <w:t xml:space="preserve"> Society</w:t>
      </w:r>
      <w:r w:rsidR="0068677D">
        <w:rPr>
          <w:rFonts w:ascii="Arial" w:hAnsi="Arial" w:cs="Arial"/>
          <w:b w:val="0"/>
        </w:rPr>
        <w:t xml:space="preserve"> </w:t>
      </w:r>
      <w:r w:rsidRPr="62EA98F4">
        <w:rPr>
          <w:rFonts w:ascii="Arial" w:hAnsi="Arial" w:cs="Arial"/>
          <w:b w:val="0"/>
        </w:rPr>
        <w:t>S</w:t>
      </w:r>
      <w:r w:rsidR="0068677D">
        <w:rPr>
          <w:rFonts w:ascii="Arial" w:hAnsi="Arial" w:cs="Arial"/>
          <w:b w:val="0"/>
        </w:rPr>
        <w:t xml:space="preserve">ons of the </w:t>
      </w:r>
      <w:r w:rsidRPr="62EA98F4">
        <w:rPr>
          <w:rFonts w:ascii="Arial" w:hAnsi="Arial" w:cs="Arial"/>
          <w:b w:val="0"/>
        </w:rPr>
        <w:t>A</w:t>
      </w:r>
      <w:r w:rsidR="0068677D">
        <w:rPr>
          <w:rFonts w:ascii="Arial" w:hAnsi="Arial" w:cs="Arial"/>
          <w:b w:val="0"/>
        </w:rPr>
        <w:t xml:space="preserve">merican </w:t>
      </w:r>
      <w:r w:rsidRPr="62EA98F4">
        <w:rPr>
          <w:rFonts w:ascii="Arial" w:hAnsi="Arial" w:cs="Arial"/>
          <w:b w:val="0"/>
        </w:rPr>
        <w:t>R</w:t>
      </w:r>
      <w:r w:rsidR="0068677D">
        <w:rPr>
          <w:rFonts w:ascii="Arial" w:hAnsi="Arial" w:cs="Arial"/>
          <w:b w:val="0"/>
        </w:rPr>
        <w:t>evolution</w:t>
      </w:r>
      <w:r w:rsidRPr="62EA98F4">
        <w:rPr>
          <w:rFonts w:ascii="Arial" w:hAnsi="Arial" w:cs="Arial"/>
          <w:b w:val="0"/>
        </w:rPr>
        <w:t>),</w:t>
      </w:r>
      <w:r w:rsidR="00895BF0" w:rsidRPr="62EA98F4">
        <w:rPr>
          <w:rFonts w:ascii="Arial" w:hAnsi="Arial" w:cs="Arial"/>
          <w:b w:val="0"/>
        </w:rPr>
        <w:t xml:space="preserve"> </w:t>
      </w:r>
      <w:r w:rsidR="006E272B">
        <w:rPr>
          <w:rFonts w:ascii="Arial" w:hAnsi="Arial" w:cs="Arial"/>
          <w:b w:val="0"/>
        </w:rPr>
        <w:t>Tom Persons</w:t>
      </w:r>
      <w:r w:rsidR="0068677D">
        <w:rPr>
          <w:rFonts w:ascii="Arial" w:hAnsi="Arial" w:cs="Arial"/>
          <w:b w:val="0"/>
        </w:rPr>
        <w:t xml:space="preserve"> and Julian Burns </w:t>
      </w:r>
      <w:r w:rsidR="006E272B">
        <w:rPr>
          <w:rFonts w:ascii="Arial" w:hAnsi="Arial" w:cs="Arial"/>
          <w:b w:val="0"/>
        </w:rPr>
        <w:t>(SC American Revolution Trust</w:t>
      </w:r>
      <w:r w:rsidR="0068677D">
        <w:rPr>
          <w:rFonts w:ascii="Arial" w:hAnsi="Arial" w:cs="Arial"/>
          <w:b w:val="0"/>
        </w:rPr>
        <w:t>)</w:t>
      </w:r>
      <w:r w:rsidR="006E272B">
        <w:rPr>
          <w:rFonts w:ascii="Arial" w:hAnsi="Arial" w:cs="Arial"/>
          <w:b w:val="0"/>
        </w:rPr>
        <w:t xml:space="preserve">, </w:t>
      </w:r>
      <w:r w:rsidR="00882F9B" w:rsidRPr="62EA98F4">
        <w:rPr>
          <w:rFonts w:ascii="Arial" w:hAnsi="Arial" w:cs="Arial"/>
          <w:b w:val="0"/>
        </w:rPr>
        <w:t>Diana Bramble (N</w:t>
      </w:r>
      <w:r w:rsidR="006E272B">
        <w:rPr>
          <w:rFonts w:ascii="Arial" w:hAnsi="Arial" w:cs="Arial"/>
          <w:b w:val="0"/>
        </w:rPr>
        <w:t xml:space="preserve">ational </w:t>
      </w:r>
      <w:r w:rsidR="00882F9B" w:rsidRPr="62EA98F4">
        <w:rPr>
          <w:rFonts w:ascii="Arial" w:hAnsi="Arial" w:cs="Arial"/>
          <w:b w:val="0"/>
        </w:rPr>
        <w:t>P</w:t>
      </w:r>
      <w:r w:rsidR="0068677D">
        <w:rPr>
          <w:rFonts w:ascii="Arial" w:hAnsi="Arial" w:cs="Arial"/>
          <w:b w:val="0"/>
        </w:rPr>
        <w:t xml:space="preserve">ark </w:t>
      </w:r>
      <w:r w:rsidR="00882F9B" w:rsidRPr="62EA98F4">
        <w:rPr>
          <w:rFonts w:ascii="Arial" w:hAnsi="Arial" w:cs="Arial"/>
          <w:b w:val="0"/>
        </w:rPr>
        <w:t>S</w:t>
      </w:r>
      <w:r w:rsidR="0068677D">
        <w:rPr>
          <w:rFonts w:ascii="Arial" w:hAnsi="Arial" w:cs="Arial"/>
          <w:b w:val="0"/>
        </w:rPr>
        <w:t>ervices</w:t>
      </w:r>
      <w:r w:rsidR="00882F9B" w:rsidRPr="62EA98F4">
        <w:rPr>
          <w:rFonts w:ascii="Arial" w:hAnsi="Arial" w:cs="Arial"/>
          <w:b w:val="0"/>
        </w:rPr>
        <w:t>)</w:t>
      </w:r>
      <w:r w:rsidR="00974612">
        <w:rPr>
          <w:rFonts w:ascii="Arial" w:hAnsi="Arial" w:cs="Arial"/>
          <w:b w:val="0"/>
        </w:rPr>
        <w:t xml:space="preserve">, </w:t>
      </w:r>
      <w:r w:rsidR="003B01C5">
        <w:rPr>
          <w:rFonts w:ascii="Arial" w:hAnsi="Arial" w:cs="Arial"/>
          <w:b w:val="0"/>
        </w:rPr>
        <w:t xml:space="preserve">Chardonnay </w:t>
      </w:r>
      <w:r w:rsidR="00104C4E">
        <w:rPr>
          <w:rFonts w:ascii="Arial" w:hAnsi="Arial" w:cs="Arial"/>
          <w:b w:val="0"/>
        </w:rPr>
        <w:t>Ismail</w:t>
      </w:r>
      <w:r w:rsidR="00974612">
        <w:rPr>
          <w:rFonts w:ascii="Arial" w:hAnsi="Arial" w:cs="Arial"/>
          <w:b w:val="0"/>
        </w:rPr>
        <w:t xml:space="preserve"> (Chernoff Newman Ad Agency),</w:t>
      </w:r>
      <w:r w:rsidR="00D40999">
        <w:rPr>
          <w:rFonts w:ascii="Arial" w:hAnsi="Arial" w:cs="Arial"/>
          <w:b w:val="0"/>
        </w:rPr>
        <w:t xml:space="preserve"> </w:t>
      </w:r>
      <w:r w:rsidR="009A2E8A">
        <w:rPr>
          <w:rFonts w:ascii="Arial" w:hAnsi="Arial" w:cs="Arial"/>
          <w:b w:val="0"/>
        </w:rPr>
        <w:t xml:space="preserve">Guy Wallace, </w:t>
      </w:r>
      <w:r w:rsidR="00D40999">
        <w:rPr>
          <w:rFonts w:ascii="Arial" w:hAnsi="Arial" w:cs="Arial"/>
          <w:b w:val="0"/>
        </w:rPr>
        <w:t>William (Buddy) Jennings</w:t>
      </w:r>
      <w:r w:rsidR="00974612">
        <w:rPr>
          <w:rFonts w:ascii="Arial" w:hAnsi="Arial" w:cs="Arial"/>
          <w:b w:val="0"/>
        </w:rPr>
        <w:t xml:space="preserve"> </w:t>
      </w:r>
      <w:r w:rsidRPr="62EA98F4">
        <w:rPr>
          <w:rFonts w:ascii="Arial" w:hAnsi="Arial" w:cs="Arial"/>
        </w:rPr>
        <w:t>Additional Attendees:</w:t>
      </w:r>
      <w:r w:rsidRPr="62EA98F4">
        <w:rPr>
          <w:rFonts w:ascii="Arial" w:hAnsi="Arial" w:cs="Arial"/>
          <w:b w:val="0"/>
        </w:rPr>
        <w:t xml:space="preserve"> </w:t>
      </w:r>
      <w:r w:rsidR="00D40999">
        <w:rPr>
          <w:rFonts w:ascii="Arial" w:hAnsi="Arial" w:cs="Arial"/>
          <w:b w:val="0"/>
        </w:rPr>
        <w:t>Mahalie Davies, Jeff Kline, Kirk Johnson, Gina Bobo, Kip Carter, Gene Hetzel, Winnie Rickenbaker, Phil Gaines, Athena Ciulla, Laura Ledford, Sarah Jane Armstrong,</w:t>
      </w:r>
      <w:r w:rsidR="00247ADA">
        <w:rPr>
          <w:rFonts w:ascii="Arial" w:hAnsi="Arial" w:cs="Arial"/>
          <w:b w:val="0"/>
        </w:rPr>
        <w:t xml:space="preserve"> Lorna Hainesworth, Jill J. Marshall, Rhett Adams, Mitchell </w:t>
      </w:r>
      <w:r w:rsidR="003659A9">
        <w:rPr>
          <w:rFonts w:ascii="Arial" w:hAnsi="Arial" w:cs="Arial"/>
          <w:b w:val="0"/>
        </w:rPr>
        <w:t>Marcel</w:t>
      </w:r>
      <w:r w:rsidR="004711EF">
        <w:rPr>
          <w:rFonts w:ascii="Arial" w:hAnsi="Arial" w:cs="Arial"/>
          <w:b w:val="0"/>
        </w:rPr>
        <w:t>, Johnathan Phipps, Joe Ridder, Greg Sligar, Harold Donnelly</w:t>
      </w:r>
      <w:r w:rsidR="00B03262">
        <w:rPr>
          <w:rFonts w:ascii="Arial" w:hAnsi="Arial" w:cs="Arial"/>
          <w:b w:val="0"/>
        </w:rPr>
        <w:t>, Tim &amp; Erica Lipsey, Allison Andrews, Lacy Ford</w:t>
      </w:r>
      <w:r w:rsidR="003659A9">
        <w:rPr>
          <w:rFonts w:ascii="Arial" w:hAnsi="Arial" w:cs="Arial"/>
          <w:b w:val="0"/>
        </w:rPr>
        <w:t>, Harriet Futch</w:t>
      </w:r>
      <w:r w:rsidR="00D40999" w:rsidRPr="00D40999">
        <w:rPr>
          <w:rFonts w:ascii="Arial" w:hAnsi="Arial" w:cs="Arial"/>
        </w:rPr>
        <w:t xml:space="preserve"> </w:t>
      </w:r>
      <w:r w:rsidR="00D40999" w:rsidRPr="62EA98F4">
        <w:rPr>
          <w:rFonts w:ascii="Arial" w:hAnsi="Arial" w:cs="Arial"/>
        </w:rPr>
        <w:t>Staff</w:t>
      </w:r>
      <w:r w:rsidRPr="62EA98F4">
        <w:rPr>
          <w:rFonts w:ascii="Arial" w:hAnsi="Arial" w:cs="Arial"/>
        </w:rPr>
        <w:t>:</w:t>
      </w:r>
      <w:r w:rsidRPr="62EA98F4">
        <w:rPr>
          <w:rFonts w:ascii="Arial" w:hAnsi="Arial" w:cs="Arial"/>
          <w:b w:val="0"/>
        </w:rPr>
        <w:t xml:space="preserve"> Executive Director Molly Fortune, </w:t>
      </w:r>
      <w:r w:rsidR="00882F9B" w:rsidRPr="62EA98F4">
        <w:rPr>
          <w:rFonts w:ascii="Arial" w:hAnsi="Arial" w:cs="Arial"/>
          <w:b w:val="0"/>
        </w:rPr>
        <w:t>Grants Manager</w:t>
      </w:r>
      <w:r w:rsidRPr="62EA98F4">
        <w:rPr>
          <w:rFonts w:ascii="Arial" w:hAnsi="Arial" w:cs="Arial"/>
          <w:b w:val="0"/>
        </w:rPr>
        <w:t xml:space="preserve"> Heather Hawkins</w:t>
      </w:r>
      <w:r w:rsidR="00090752">
        <w:rPr>
          <w:rFonts w:ascii="Arial" w:hAnsi="Arial" w:cs="Arial"/>
          <w:b w:val="0"/>
        </w:rPr>
        <w:t>, Site Development Manager Mike Tyler</w:t>
      </w:r>
      <w:r w:rsidR="003659A9">
        <w:rPr>
          <w:rFonts w:ascii="Arial" w:hAnsi="Arial" w:cs="Arial"/>
          <w:b w:val="0"/>
        </w:rPr>
        <w:t>, Pro</w:t>
      </w:r>
      <w:r w:rsidR="009A2E8A">
        <w:rPr>
          <w:rFonts w:ascii="Arial" w:hAnsi="Arial" w:cs="Arial"/>
          <w:b w:val="0"/>
        </w:rPr>
        <w:t>gram Coordinator Tyler Clark</w:t>
      </w:r>
    </w:p>
    <w:p w14:paraId="7868E33F" w14:textId="43B2AAFD" w:rsidR="005D6DA7" w:rsidRDefault="005D6DA7" w:rsidP="001340D3">
      <w:pPr>
        <w:ind w:left="0" w:firstLine="0"/>
        <w:rPr>
          <w:rFonts w:ascii="Arial" w:hAnsi="Arial" w:cs="Arial"/>
          <w:b w:val="0"/>
          <w:bCs/>
          <w:szCs w:val="24"/>
        </w:rPr>
      </w:pPr>
    </w:p>
    <w:p w14:paraId="4A5780E2" w14:textId="77777777" w:rsidR="009D7E8A" w:rsidRDefault="00B168EA" w:rsidP="001340D3">
      <w:pPr>
        <w:ind w:left="0" w:firstLine="0"/>
        <w:rPr>
          <w:rFonts w:ascii="Arial" w:hAnsi="Arial" w:cs="Arial"/>
          <w:szCs w:val="24"/>
        </w:rPr>
      </w:pPr>
      <w:r w:rsidRPr="001162E2">
        <w:rPr>
          <w:rFonts w:ascii="Arial" w:hAnsi="Arial" w:cs="Arial"/>
          <w:szCs w:val="24"/>
        </w:rPr>
        <w:t>Present Via Webex</w:t>
      </w:r>
    </w:p>
    <w:p w14:paraId="612692D0" w14:textId="1B56F550" w:rsidR="00B168EA" w:rsidRPr="00630801" w:rsidRDefault="008B2620" w:rsidP="7033376F">
      <w:pPr>
        <w:ind w:left="0" w:firstLine="0"/>
        <w:rPr>
          <w:rFonts w:ascii="Arial" w:hAnsi="Arial" w:cs="Arial"/>
          <w:b w:val="0"/>
          <w:bCs/>
          <w:color w:val="000000" w:themeColor="text1"/>
        </w:rPr>
      </w:pPr>
      <w:r>
        <w:rPr>
          <w:rFonts w:ascii="Arial" w:hAnsi="Arial" w:cs="Arial"/>
        </w:rPr>
        <w:t xml:space="preserve">Commissioners: </w:t>
      </w:r>
      <w:r w:rsidRPr="62EA98F4">
        <w:rPr>
          <w:rFonts w:ascii="Arial" w:hAnsi="Arial" w:cs="Arial"/>
          <w:b w:val="0"/>
        </w:rPr>
        <w:t>Chairman Charles B. Baxley</w:t>
      </w:r>
      <w:r w:rsidRPr="7033376F">
        <w:rPr>
          <w:rFonts w:ascii="Arial" w:hAnsi="Arial" w:cs="Arial"/>
        </w:rPr>
        <w:t xml:space="preserve"> </w:t>
      </w:r>
      <w:r w:rsidR="00BB2039">
        <w:rPr>
          <w:rFonts w:ascii="Arial" w:hAnsi="Arial" w:cs="Arial"/>
        </w:rPr>
        <w:t xml:space="preserve">Advisors: </w:t>
      </w:r>
      <w:r w:rsidR="00BB2039" w:rsidRPr="00BB2039">
        <w:rPr>
          <w:rFonts w:ascii="Arial" w:hAnsi="Arial" w:cs="Arial"/>
          <w:b w:val="0"/>
          <w:bCs/>
        </w:rPr>
        <w:t>Rick Wise (SCBPT)</w:t>
      </w:r>
      <w:r w:rsidR="00BB2039">
        <w:rPr>
          <w:rFonts w:ascii="Arial" w:hAnsi="Arial" w:cs="Arial"/>
        </w:rPr>
        <w:t xml:space="preserve"> </w:t>
      </w:r>
      <w:r w:rsidR="00CB3479" w:rsidRPr="00CB3479">
        <w:rPr>
          <w:rFonts w:ascii="Arial" w:hAnsi="Arial" w:cs="Arial"/>
          <w:bCs/>
        </w:rPr>
        <w:t>Additional</w:t>
      </w:r>
      <w:r w:rsidR="0014283C" w:rsidRPr="7033376F">
        <w:rPr>
          <w:rFonts w:ascii="Arial" w:hAnsi="Arial" w:cs="Arial"/>
        </w:rPr>
        <w:t xml:space="preserve"> Attendees:</w:t>
      </w:r>
      <w:r w:rsidR="00CB3479">
        <w:rPr>
          <w:rFonts w:ascii="Arial" w:hAnsi="Arial" w:cs="Arial"/>
        </w:rPr>
        <w:t xml:space="preserve"> </w:t>
      </w:r>
      <w:r w:rsidR="009A2E8A">
        <w:rPr>
          <w:rFonts w:ascii="Arial" w:hAnsi="Arial" w:cs="Arial"/>
          <w:b w:val="0"/>
          <w:bCs/>
        </w:rPr>
        <w:t xml:space="preserve">Chris Volf, </w:t>
      </w:r>
      <w:r w:rsidR="004E55A6">
        <w:rPr>
          <w:rFonts w:ascii="Arial" w:hAnsi="Arial" w:cs="Arial"/>
          <w:b w:val="0"/>
          <w:bCs/>
        </w:rPr>
        <w:t>Tracey Andrew, Courtney Corby, Pelham Lyles, Annie McIlhenny</w:t>
      </w:r>
    </w:p>
    <w:p w14:paraId="793E1458" w14:textId="5838208E" w:rsidR="00CD226E" w:rsidRPr="0014283C" w:rsidRDefault="00CD226E" w:rsidP="001340D3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</w:p>
    <w:p w14:paraId="5DF71CB2" w14:textId="233156DE" w:rsidR="000153F1" w:rsidRDefault="000153F1" w:rsidP="001340D3">
      <w:pPr>
        <w:ind w:left="0" w:firstLine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Welcoming Remarks</w:t>
      </w:r>
    </w:p>
    <w:p w14:paraId="05A1A437" w14:textId="5E63442B" w:rsidR="00924283" w:rsidRDefault="004E55A6" w:rsidP="2E58FE1E">
      <w:pPr>
        <w:ind w:left="0" w:firstLine="0"/>
        <w:rPr>
          <w:rFonts w:ascii="Arial" w:hAnsi="Arial" w:cs="Arial"/>
          <w:b w:val="0"/>
          <w:color w:val="000000" w:themeColor="text1"/>
        </w:rPr>
      </w:pPr>
      <w:r w:rsidRPr="2E58FE1E">
        <w:rPr>
          <w:rFonts w:ascii="Arial" w:hAnsi="Arial" w:cs="Arial"/>
          <w:b w:val="0"/>
          <w:color w:val="000000" w:themeColor="text1"/>
        </w:rPr>
        <w:t xml:space="preserve">Vice </w:t>
      </w:r>
      <w:r w:rsidR="00986CB8" w:rsidRPr="2E58FE1E">
        <w:rPr>
          <w:rFonts w:ascii="Arial" w:hAnsi="Arial" w:cs="Arial"/>
          <w:b w:val="0"/>
          <w:color w:val="000000" w:themeColor="text1"/>
        </w:rPr>
        <w:t xml:space="preserve">Chairman </w:t>
      </w:r>
      <w:r w:rsidRPr="2E58FE1E">
        <w:rPr>
          <w:rFonts w:ascii="Arial" w:hAnsi="Arial" w:cs="Arial"/>
          <w:b w:val="0"/>
          <w:color w:val="000000" w:themeColor="text1"/>
        </w:rPr>
        <w:t>Bill Davies</w:t>
      </w:r>
      <w:r w:rsidR="00986CB8" w:rsidRPr="2E58FE1E">
        <w:rPr>
          <w:rFonts w:ascii="Arial" w:hAnsi="Arial" w:cs="Arial"/>
          <w:b w:val="0"/>
          <w:color w:val="000000" w:themeColor="text1"/>
        </w:rPr>
        <w:t xml:space="preserve"> welcomed the crowd </w:t>
      </w:r>
      <w:r w:rsidRPr="2E58FE1E">
        <w:rPr>
          <w:rFonts w:ascii="Arial" w:hAnsi="Arial" w:cs="Arial"/>
          <w:b w:val="0"/>
          <w:color w:val="000000" w:themeColor="text1"/>
        </w:rPr>
        <w:t xml:space="preserve">and opened the floor to the Lancaster Co. 250 Co-Chair </w:t>
      </w:r>
      <w:r w:rsidR="004942A1" w:rsidRPr="2E58FE1E">
        <w:rPr>
          <w:rFonts w:ascii="Arial" w:hAnsi="Arial" w:cs="Arial"/>
          <w:b w:val="0"/>
          <w:color w:val="000000" w:themeColor="text1"/>
        </w:rPr>
        <w:t>Gina Bobo</w:t>
      </w:r>
      <w:r w:rsidR="00D27393" w:rsidRPr="2E58FE1E">
        <w:rPr>
          <w:rFonts w:ascii="Arial" w:hAnsi="Arial" w:cs="Arial"/>
          <w:b w:val="0"/>
          <w:color w:val="000000" w:themeColor="text1"/>
        </w:rPr>
        <w:t xml:space="preserve"> who thank</w:t>
      </w:r>
      <w:r w:rsidR="00742B3E" w:rsidRPr="2E58FE1E">
        <w:rPr>
          <w:rFonts w:ascii="Arial" w:hAnsi="Arial" w:cs="Arial"/>
          <w:b w:val="0"/>
          <w:color w:val="000000" w:themeColor="text1"/>
        </w:rPr>
        <w:t>ed everyone who contributed to the previous day’s tour</w:t>
      </w:r>
      <w:r w:rsidR="00B96C03" w:rsidRPr="2E58FE1E">
        <w:rPr>
          <w:rFonts w:ascii="Arial" w:hAnsi="Arial" w:cs="Arial"/>
          <w:b w:val="0"/>
          <w:color w:val="000000" w:themeColor="text1"/>
        </w:rPr>
        <w:t xml:space="preserve"> and celebrated the plans in Lancaster including 2-3 events a </w:t>
      </w:r>
      <w:r w:rsidR="715B4459" w:rsidRPr="2E58FE1E">
        <w:rPr>
          <w:rFonts w:ascii="Arial" w:hAnsi="Arial" w:cs="Arial"/>
          <w:b w:val="0"/>
          <w:color w:val="000000" w:themeColor="text1"/>
        </w:rPr>
        <w:t>year</w:t>
      </w:r>
      <w:r w:rsidR="004942A1" w:rsidRPr="2E58FE1E">
        <w:rPr>
          <w:rFonts w:ascii="Arial" w:hAnsi="Arial" w:cs="Arial"/>
          <w:b w:val="0"/>
          <w:color w:val="000000" w:themeColor="text1"/>
        </w:rPr>
        <w:t xml:space="preserve">. </w:t>
      </w:r>
      <w:r w:rsidR="00986CB8" w:rsidRPr="2E58FE1E">
        <w:rPr>
          <w:rFonts w:ascii="Arial" w:hAnsi="Arial" w:cs="Arial"/>
          <w:b w:val="0"/>
          <w:color w:val="000000" w:themeColor="text1"/>
        </w:rPr>
        <w:t xml:space="preserve">Commissioner </w:t>
      </w:r>
      <w:r w:rsidR="004942A1" w:rsidRPr="2E58FE1E">
        <w:rPr>
          <w:rFonts w:ascii="Arial" w:hAnsi="Arial" w:cs="Arial"/>
          <w:b w:val="0"/>
          <w:color w:val="000000" w:themeColor="text1"/>
        </w:rPr>
        <w:t>Dianne Culbertson</w:t>
      </w:r>
      <w:r w:rsidR="00F426BE" w:rsidRPr="2E58FE1E">
        <w:rPr>
          <w:rFonts w:ascii="Arial" w:hAnsi="Arial" w:cs="Arial"/>
          <w:b w:val="0"/>
          <w:color w:val="000000" w:themeColor="text1"/>
        </w:rPr>
        <w:t xml:space="preserve"> share</w:t>
      </w:r>
      <w:r w:rsidR="6B3D531E" w:rsidRPr="2E58FE1E">
        <w:rPr>
          <w:rFonts w:ascii="Arial" w:hAnsi="Arial" w:cs="Arial"/>
          <w:b w:val="0"/>
          <w:color w:val="000000" w:themeColor="text1"/>
        </w:rPr>
        <w:t>d</w:t>
      </w:r>
      <w:r w:rsidR="00F426BE" w:rsidRPr="2E58FE1E">
        <w:rPr>
          <w:rFonts w:ascii="Arial" w:hAnsi="Arial" w:cs="Arial"/>
          <w:b w:val="0"/>
          <w:color w:val="000000" w:themeColor="text1"/>
        </w:rPr>
        <w:t xml:space="preserve"> a</w:t>
      </w:r>
      <w:r w:rsidR="00742B3E" w:rsidRPr="2E58FE1E">
        <w:rPr>
          <w:rFonts w:ascii="Arial" w:hAnsi="Arial" w:cs="Arial"/>
          <w:b w:val="0"/>
          <w:color w:val="000000" w:themeColor="text1"/>
        </w:rPr>
        <w:t xml:space="preserve"> </w:t>
      </w:r>
      <w:r w:rsidR="00F422A4" w:rsidRPr="2E58FE1E">
        <w:rPr>
          <w:rFonts w:ascii="Arial" w:hAnsi="Arial" w:cs="Arial"/>
          <w:b w:val="0"/>
          <w:color w:val="000000" w:themeColor="text1"/>
        </w:rPr>
        <w:t xml:space="preserve">moment in tribute to the late Doug Bostick </w:t>
      </w:r>
      <w:r w:rsidR="375C1157" w:rsidRPr="2E58FE1E">
        <w:rPr>
          <w:rFonts w:ascii="Arial" w:hAnsi="Arial" w:cs="Arial"/>
          <w:b w:val="0"/>
          <w:color w:val="000000" w:themeColor="text1"/>
        </w:rPr>
        <w:t>of</w:t>
      </w:r>
      <w:r w:rsidR="00F422A4" w:rsidRPr="2E58FE1E">
        <w:rPr>
          <w:rFonts w:ascii="Arial" w:hAnsi="Arial" w:cs="Arial"/>
          <w:b w:val="0"/>
          <w:color w:val="000000" w:themeColor="text1"/>
        </w:rPr>
        <w:t xml:space="preserve"> the SC Battlefield Preservation Trust.</w:t>
      </w:r>
    </w:p>
    <w:p w14:paraId="41DD1619" w14:textId="77777777" w:rsidR="001B59B6" w:rsidRDefault="001B59B6" w:rsidP="001340D3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</w:p>
    <w:p w14:paraId="36413F7D" w14:textId="3BEBBE7A" w:rsidR="00170620" w:rsidRDefault="000072C5" w:rsidP="001340D3">
      <w:pPr>
        <w:ind w:left="0" w:firstLine="0"/>
        <w:rPr>
          <w:rFonts w:ascii="Arial" w:hAnsi="Arial" w:cs="Arial"/>
          <w:color w:val="000000" w:themeColor="text1"/>
          <w:szCs w:val="24"/>
        </w:rPr>
      </w:pPr>
      <w:r w:rsidRPr="0014283C">
        <w:rPr>
          <w:rFonts w:ascii="Arial" w:hAnsi="Arial" w:cs="Arial"/>
          <w:color w:val="000000" w:themeColor="text1"/>
          <w:szCs w:val="24"/>
        </w:rPr>
        <w:t>Call to Order</w:t>
      </w:r>
    </w:p>
    <w:p w14:paraId="35A2AF0B" w14:textId="3AB84DDF" w:rsidR="00DD5C00" w:rsidRDefault="744A0404" w:rsidP="2E58FE1E">
      <w:pPr>
        <w:ind w:left="0" w:firstLine="0"/>
        <w:rPr>
          <w:rFonts w:ascii="Arial" w:hAnsi="Arial" w:cs="Arial"/>
          <w:color w:val="000000" w:themeColor="text1"/>
        </w:rPr>
      </w:pPr>
      <w:r w:rsidRPr="2E58FE1E">
        <w:rPr>
          <w:rFonts w:ascii="Arial" w:hAnsi="Arial" w:cs="Arial"/>
          <w:b w:val="0"/>
          <w:color w:val="000000" w:themeColor="text1"/>
        </w:rPr>
        <w:t xml:space="preserve">Vice </w:t>
      </w:r>
      <w:r w:rsidR="000072C5" w:rsidRPr="2E58FE1E">
        <w:rPr>
          <w:rFonts w:ascii="Arial" w:hAnsi="Arial" w:cs="Arial"/>
          <w:b w:val="0"/>
          <w:color w:val="000000" w:themeColor="text1"/>
        </w:rPr>
        <w:t>Chairman B</w:t>
      </w:r>
      <w:r w:rsidR="2D94D281" w:rsidRPr="2E58FE1E">
        <w:rPr>
          <w:rFonts w:ascii="Arial" w:hAnsi="Arial" w:cs="Arial"/>
          <w:b w:val="0"/>
          <w:color w:val="000000" w:themeColor="text1"/>
        </w:rPr>
        <w:t>ill Davies</w:t>
      </w:r>
      <w:r w:rsidR="000072C5" w:rsidRPr="2E58FE1E">
        <w:rPr>
          <w:rFonts w:ascii="Arial" w:hAnsi="Arial" w:cs="Arial"/>
          <w:b w:val="0"/>
          <w:color w:val="000000" w:themeColor="text1"/>
        </w:rPr>
        <w:t xml:space="preserve"> called the meeting to order </w:t>
      </w:r>
      <w:r w:rsidR="00C2252D" w:rsidRPr="2E58FE1E">
        <w:rPr>
          <w:rFonts w:ascii="Arial" w:hAnsi="Arial" w:cs="Arial"/>
          <w:b w:val="0"/>
          <w:color w:val="000000" w:themeColor="text1"/>
        </w:rPr>
        <w:t>at</w:t>
      </w:r>
      <w:r w:rsidR="000072C5" w:rsidRPr="2E58FE1E">
        <w:rPr>
          <w:rFonts w:ascii="Arial" w:hAnsi="Arial" w:cs="Arial"/>
          <w:b w:val="0"/>
          <w:color w:val="000000" w:themeColor="text1"/>
        </w:rPr>
        <w:t xml:space="preserve"> </w:t>
      </w:r>
      <w:r w:rsidR="000153F1" w:rsidRPr="2E58FE1E">
        <w:rPr>
          <w:rFonts w:ascii="Arial" w:hAnsi="Arial" w:cs="Arial"/>
          <w:b w:val="0"/>
          <w:color w:val="auto"/>
        </w:rPr>
        <w:t>10</w:t>
      </w:r>
      <w:r w:rsidR="000072C5" w:rsidRPr="2E58FE1E">
        <w:rPr>
          <w:rFonts w:ascii="Arial" w:hAnsi="Arial" w:cs="Arial"/>
          <w:b w:val="0"/>
          <w:color w:val="auto"/>
        </w:rPr>
        <w:t>:</w:t>
      </w:r>
      <w:r w:rsidR="00F422A4" w:rsidRPr="2E58FE1E">
        <w:rPr>
          <w:rFonts w:ascii="Arial" w:hAnsi="Arial" w:cs="Arial"/>
          <w:b w:val="0"/>
          <w:color w:val="auto"/>
        </w:rPr>
        <w:t>1</w:t>
      </w:r>
      <w:r w:rsidR="00FB3014" w:rsidRPr="2E58FE1E">
        <w:rPr>
          <w:rFonts w:ascii="Arial" w:hAnsi="Arial" w:cs="Arial"/>
          <w:b w:val="0"/>
          <w:color w:val="auto"/>
        </w:rPr>
        <w:t>8</w:t>
      </w:r>
      <w:r w:rsidR="000153F1" w:rsidRPr="2E58FE1E">
        <w:rPr>
          <w:rFonts w:ascii="Arial" w:hAnsi="Arial" w:cs="Arial"/>
          <w:b w:val="0"/>
          <w:color w:val="auto"/>
        </w:rPr>
        <w:t xml:space="preserve"> </w:t>
      </w:r>
      <w:r w:rsidR="000072C5" w:rsidRPr="2E58FE1E">
        <w:rPr>
          <w:rFonts w:ascii="Arial" w:hAnsi="Arial" w:cs="Arial"/>
          <w:b w:val="0"/>
          <w:color w:val="auto"/>
        </w:rPr>
        <w:t>am</w:t>
      </w:r>
      <w:r w:rsidR="00C2252D" w:rsidRPr="2E58FE1E">
        <w:rPr>
          <w:rFonts w:ascii="Arial" w:hAnsi="Arial" w:cs="Arial"/>
          <w:b w:val="0"/>
          <w:color w:val="auto"/>
        </w:rPr>
        <w:t xml:space="preserve"> </w:t>
      </w:r>
      <w:r w:rsidR="00C2252D" w:rsidRPr="2E58FE1E">
        <w:rPr>
          <w:rFonts w:ascii="Arial" w:hAnsi="Arial" w:cs="Arial"/>
          <w:b w:val="0"/>
          <w:color w:val="000000" w:themeColor="text1"/>
        </w:rPr>
        <w:t xml:space="preserve">on </w:t>
      </w:r>
      <w:r w:rsidR="002F4E88" w:rsidRPr="2E58FE1E">
        <w:rPr>
          <w:rFonts w:ascii="Arial" w:hAnsi="Arial" w:cs="Arial"/>
          <w:b w:val="0"/>
          <w:color w:val="000000" w:themeColor="text1"/>
        </w:rPr>
        <w:t>March 1, 2024</w:t>
      </w:r>
      <w:r w:rsidR="000072C5" w:rsidRPr="2E58FE1E">
        <w:rPr>
          <w:rFonts w:ascii="Arial" w:hAnsi="Arial" w:cs="Arial"/>
          <w:b w:val="0"/>
          <w:color w:val="000000" w:themeColor="text1"/>
        </w:rPr>
        <w:t>.</w:t>
      </w:r>
      <w:r w:rsidR="000153F1" w:rsidRPr="2E58FE1E">
        <w:rPr>
          <w:rFonts w:ascii="Arial" w:hAnsi="Arial" w:cs="Arial"/>
          <w:b w:val="0"/>
          <w:color w:val="000000" w:themeColor="text1"/>
        </w:rPr>
        <w:t xml:space="preserve"> </w:t>
      </w:r>
      <w:r w:rsidR="001F4E63" w:rsidRPr="2E58FE1E">
        <w:rPr>
          <w:rFonts w:ascii="Arial" w:hAnsi="Arial" w:cs="Arial"/>
          <w:b w:val="0"/>
          <w:color w:val="000000" w:themeColor="text1"/>
        </w:rPr>
        <w:t>Vice Chairman Davies</w:t>
      </w:r>
      <w:r w:rsidR="000072C5" w:rsidRPr="2E58FE1E">
        <w:rPr>
          <w:rFonts w:ascii="Arial" w:hAnsi="Arial" w:cs="Arial"/>
          <w:b w:val="0"/>
          <w:color w:val="000000" w:themeColor="text1"/>
        </w:rPr>
        <w:t xml:space="preserve"> confirmed there was a quorum of the Commission.</w:t>
      </w:r>
      <w:r w:rsidR="00470DDF" w:rsidRPr="2E58FE1E">
        <w:rPr>
          <w:rFonts w:ascii="Arial" w:hAnsi="Arial" w:cs="Arial"/>
          <w:b w:val="0"/>
          <w:color w:val="000000" w:themeColor="text1"/>
        </w:rPr>
        <w:t xml:space="preserve"> </w:t>
      </w:r>
      <w:r w:rsidR="002F4E88" w:rsidRPr="2E58FE1E">
        <w:rPr>
          <w:rFonts w:ascii="Arial" w:hAnsi="Arial" w:cs="Arial"/>
          <w:b w:val="0"/>
          <w:color w:val="000000" w:themeColor="text1"/>
        </w:rPr>
        <w:t>Program Coordinator Tyler Clark</w:t>
      </w:r>
      <w:r w:rsidR="007A67D8" w:rsidRPr="2E58FE1E">
        <w:rPr>
          <w:rFonts w:ascii="Arial" w:hAnsi="Arial" w:cs="Arial"/>
          <w:b w:val="0"/>
          <w:color w:val="000000" w:themeColor="text1"/>
        </w:rPr>
        <w:t xml:space="preserve"> </w:t>
      </w:r>
      <w:r w:rsidR="001F4E63" w:rsidRPr="2E58FE1E">
        <w:rPr>
          <w:rFonts w:ascii="Arial" w:hAnsi="Arial" w:cs="Arial"/>
          <w:b w:val="0"/>
          <w:color w:val="000000" w:themeColor="text1"/>
        </w:rPr>
        <w:t>confirmed</w:t>
      </w:r>
      <w:r w:rsidR="000072C5" w:rsidRPr="2E58FE1E">
        <w:rPr>
          <w:rFonts w:ascii="Arial" w:hAnsi="Arial" w:cs="Arial"/>
          <w:b w:val="0"/>
          <w:color w:val="000000" w:themeColor="text1"/>
        </w:rPr>
        <w:t xml:space="preserve"> that the public Notice of Meeting and Agenda had been posted at SC Dept. Archives &amp; History and online in accordance with South Carolina’s FOIA.</w:t>
      </w:r>
      <w:r w:rsidR="000072C5" w:rsidRPr="2E58FE1E">
        <w:rPr>
          <w:rFonts w:ascii="Arial" w:hAnsi="Arial" w:cs="Arial"/>
          <w:color w:val="000000" w:themeColor="text1"/>
        </w:rPr>
        <w:t xml:space="preserve"> </w:t>
      </w:r>
    </w:p>
    <w:p w14:paraId="7233EF73" w14:textId="73796D4B" w:rsidR="000072C5" w:rsidRDefault="000072C5" w:rsidP="001340D3">
      <w:pPr>
        <w:ind w:left="0" w:firstLine="0"/>
        <w:rPr>
          <w:rFonts w:ascii="Arial" w:hAnsi="Arial" w:cs="Arial"/>
          <w:color w:val="FF0000"/>
          <w:szCs w:val="24"/>
        </w:rPr>
      </w:pPr>
    </w:p>
    <w:p w14:paraId="6B7E4825" w14:textId="77777777" w:rsidR="00163875" w:rsidRPr="001909E6" w:rsidRDefault="00163875" w:rsidP="00163875">
      <w:pPr>
        <w:ind w:left="0" w:firstLine="0"/>
        <w:rPr>
          <w:rFonts w:ascii="Arial" w:hAnsi="Arial" w:cs="Arial"/>
          <w:color w:val="auto"/>
          <w:szCs w:val="24"/>
        </w:rPr>
      </w:pPr>
      <w:r w:rsidRPr="001909E6">
        <w:rPr>
          <w:rFonts w:ascii="Arial" w:hAnsi="Arial" w:cs="Arial"/>
          <w:color w:val="auto"/>
          <w:szCs w:val="24"/>
        </w:rPr>
        <w:t xml:space="preserve">Approval of Agenda </w:t>
      </w:r>
    </w:p>
    <w:p w14:paraId="66A29452" w14:textId="55BE003C" w:rsidR="00163875" w:rsidRPr="001909E6" w:rsidRDefault="002F4E88" w:rsidP="00163875">
      <w:pPr>
        <w:ind w:left="0" w:firstLine="0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lastRenderedPageBreak/>
        <w:t xml:space="preserve">Vice-Chairman </w:t>
      </w:r>
      <w:r w:rsidR="006930AC">
        <w:rPr>
          <w:rFonts w:ascii="Arial" w:hAnsi="Arial" w:cs="Arial"/>
          <w:b w:val="0"/>
          <w:bCs/>
          <w:color w:val="auto"/>
          <w:szCs w:val="24"/>
        </w:rPr>
        <w:t>Bill Davies</w:t>
      </w:r>
      <w:r w:rsidR="00163875" w:rsidRPr="001909E6">
        <w:rPr>
          <w:rFonts w:ascii="Arial" w:hAnsi="Arial" w:cs="Arial"/>
          <w:b w:val="0"/>
          <w:bCs/>
          <w:color w:val="auto"/>
          <w:szCs w:val="24"/>
        </w:rPr>
        <w:t xml:space="preserve"> asked to approve the proposed agenda. Motion by </w:t>
      </w:r>
      <w:r w:rsidR="006F3F63">
        <w:rPr>
          <w:rFonts w:ascii="Arial" w:hAnsi="Arial" w:cs="Arial"/>
          <w:b w:val="0"/>
          <w:bCs/>
          <w:color w:val="auto"/>
          <w:szCs w:val="24"/>
        </w:rPr>
        <w:t>Brett Bennett.</w:t>
      </w:r>
      <w:r w:rsidR="00163875" w:rsidRPr="001909E6">
        <w:rPr>
          <w:rFonts w:ascii="Arial" w:hAnsi="Arial" w:cs="Arial"/>
          <w:b w:val="0"/>
          <w:bCs/>
          <w:color w:val="auto"/>
          <w:szCs w:val="24"/>
        </w:rPr>
        <w:t xml:space="preserve"> Seconded by </w:t>
      </w:r>
      <w:r w:rsidR="006F3F63">
        <w:rPr>
          <w:rFonts w:ascii="Arial" w:hAnsi="Arial" w:cs="Arial"/>
          <w:b w:val="0"/>
          <w:bCs/>
          <w:color w:val="auto"/>
          <w:szCs w:val="24"/>
        </w:rPr>
        <w:t>Dianne Culbertson</w:t>
      </w:r>
      <w:r w:rsidR="00163875" w:rsidRPr="001909E6">
        <w:rPr>
          <w:rFonts w:ascii="Arial" w:hAnsi="Arial" w:cs="Arial"/>
          <w:b w:val="0"/>
          <w:bCs/>
          <w:color w:val="auto"/>
          <w:szCs w:val="24"/>
        </w:rPr>
        <w:t xml:space="preserve"> and approved unanimously.</w:t>
      </w:r>
    </w:p>
    <w:p w14:paraId="062108C0" w14:textId="77777777" w:rsidR="00163875" w:rsidRPr="001909E6" w:rsidRDefault="00163875" w:rsidP="00163875">
      <w:pPr>
        <w:ind w:left="0" w:firstLine="0"/>
        <w:rPr>
          <w:rFonts w:ascii="Arial" w:hAnsi="Arial" w:cs="Arial"/>
          <w:b w:val="0"/>
          <w:bCs/>
          <w:color w:val="auto"/>
          <w:szCs w:val="24"/>
        </w:rPr>
      </w:pPr>
    </w:p>
    <w:p w14:paraId="3C596400" w14:textId="77777777" w:rsidR="00163875" w:rsidRPr="001909E6" w:rsidRDefault="00163875" w:rsidP="00163875">
      <w:pPr>
        <w:ind w:left="0" w:firstLine="0"/>
        <w:rPr>
          <w:rFonts w:ascii="Arial" w:hAnsi="Arial" w:cs="Arial"/>
          <w:color w:val="auto"/>
          <w:szCs w:val="24"/>
        </w:rPr>
      </w:pPr>
      <w:r w:rsidRPr="001909E6">
        <w:rPr>
          <w:rFonts w:ascii="Arial" w:hAnsi="Arial" w:cs="Arial"/>
          <w:color w:val="auto"/>
          <w:szCs w:val="24"/>
        </w:rPr>
        <w:t xml:space="preserve">Public Comments </w:t>
      </w:r>
    </w:p>
    <w:p w14:paraId="4C5E1AF5" w14:textId="77777777" w:rsidR="00163875" w:rsidRPr="001909E6" w:rsidRDefault="00163875" w:rsidP="00163875">
      <w:pPr>
        <w:ind w:left="0" w:firstLine="0"/>
        <w:rPr>
          <w:rFonts w:ascii="Arial" w:hAnsi="Arial" w:cs="Arial"/>
          <w:b w:val="0"/>
          <w:bCs/>
          <w:color w:val="auto"/>
          <w:szCs w:val="24"/>
        </w:rPr>
      </w:pPr>
      <w:r w:rsidRPr="001909E6">
        <w:rPr>
          <w:rFonts w:ascii="Arial" w:hAnsi="Arial" w:cs="Arial"/>
          <w:b w:val="0"/>
          <w:bCs/>
          <w:color w:val="auto"/>
          <w:szCs w:val="24"/>
        </w:rPr>
        <w:t>No one spoke during public comments.</w:t>
      </w:r>
    </w:p>
    <w:p w14:paraId="513D035E" w14:textId="77777777" w:rsidR="00163875" w:rsidRPr="001909E6" w:rsidRDefault="00163875" w:rsidP="00163875">
      <w:pPr>
        <w:ind w:left="0" w:firstLine="0"/>
        <w:rPr>
          <w:rFonts w:ascii="Arial" w:hAnsi="Arial" w:cs="Arial"/>
          <w:b w:val="0"/>
          <w:bCs/>
          <w:color w:val="auto"/>
          <w:szCs w:val="24"/>
        </w:rPr>
      </w:pPr>
    </w:p>
    <w:p w14:paraId="2CB7093D" w14:textId="77777777" w:rsidR="00163875" w:rsidRPr="001909E6" w:rsidRDefault="00163875" w:rsidP="00163875">
      <w:pPr>
        <w:ind w:left="0" w:firstLine="0"/>
        <w:rPr>
          <w:rFonts w:ascii="Arial" w:hAnsi="Arial" w:cs="Arial"/>
          <w:color w:val="auto"/>
          <w:szCs w:val="24"/>
        </w:rPr>
      </w:pPr>
      <w:r w:rsidRPr="001909E6">
        <w:rPr>
          <w:rFonts w:ascii="Arial" w:hAnsi="Arial" w:cs="Arial"/>
          <w:color w:val="auto"/>
          <w:szCs w:val="24"/>
        </w:rPr>
        <w:t xml:space="preserve">Consent Agenda </w:t>
      </w:r>
    </w:p>
    <w:p w14:paraId="04EA25B5" w14:textId="5E13E2EF" w:rsidR="00163875" w:rsidRDefault="6F5BD205" w:rsidP="2E58FE1E">
      <w:pPr>
        <w:ind w:left="0" w:firstLine="0"/>
        <w:rPr>
          <w:rFonts w:ascii="Arial" w:hAnsi="Arial" w:cs="Arial"/>
          <w:b w:val="0"/>
          <w:color w:val="auto"/>
        </w:rPr>
      </w:pPr>
      <w:r w:rsidRPr="2E58FE1E">
        <w:rPr>
          <w:rFonts w:ascii="Arial" w:hAnsi="Arial" w:cs="Arial"/>
          <w:b w:val="0"/>
          <w:color w:val="auto"/>
        </w:rPr>
        <w:t>B</w:t>
      </w:r>
      <w:r w:rsidR="00F71C61" w:rsidRPr="2E58FE1E">
        <w:rPr>
          <w:rFonts w:ascii="Arial" w:hAnsi="Arial" w:cs="Arial"/>
          <w:b w:val="0"/>
          <w:color w:val="auto"/>
        </w:rPr>
        <w:t xml:space="preserve">oth the minutes from </w:t>
      </w:r>
      <w:r w:rsidR="00830E2E" w:rsidRPr="2E58FE1E">
        <w:rPr>
          <w:rFonts w:ascii="Arial" w:hAnsi="Arial" w:cs="Arial"/>
          <w:b w:val="0"/>
          <w:color w:val="auto"/>
        </w:rPr>
        <w:t xml:space="preserve">the </w:t>
      </w:r>
      <w:r w:rsidR="00F71C61" w:rsidRPr="2E58FE1E">
        <w:rPr>
          <w:rFonts w:ascii="Arial" w:hAnsi="Arial" w:cs="Arial"/>
          <w:b w:val="0"/>
          <w:color w:val="auto"/>
        </w:rPr>
        <w:t xml:space="preserve">December 1, 2023 </w:t>
      </w:r>
      <w:r w:rsidR="00830E2E" w:rsidRPr="2E58FE1E">
        <w:rPr>
          <w:rFonts w:ascii="Arial" w:hAnsi="Arial" w:cs="Arial"/>
          <w:b w:val="0"/>
          <w:color w:val="auto"/>
        </w:rPr>
        <w:t xml:space="preserve">meeting </w:t>
      </w:r>
      <w:r w:rsidR="00F71C61" w:rsidRPr="2E58FE1E">
        <w:rPr>
          <w:rFonts w:ascii="Arial" w:hAnsi="Arial" w:cs="Arial"/>
          <w:b w:val="0"/>
          <w:color w:val="auto"/>
        </w:rPr>
        <w:t>and August 30, 2023</w:t>
      </w:r>
      <w:r w:rsidR="00830E2E" w:rsidRPr="2E58FE1E">
        <w:rPr>
          <w:rFonts w:ascii="Arial" w:hAnsi="Arial" w:cs="Arial"/>
          <w:b w:val="0"/>
          <w:color w:val="auto"/>
        </w:rPr>
        <w:t xml:space="preserve"> meeting</w:t>
      </w:r>
      <w:r w:rsidR="3ED18598" w:rsidRPr="2E58FE1E">
        <w:rPr>
          <w:rFonts w:ascii="Arial" w:hAnsi="Arial" w:cs="Arial"/>
          <w:b w:val="0"/>
          <w:color w:val="auto"/>
        </w:rPr>
        <w:t xml:space="preserve"> were on the consent agenda</w:t>
      </w:r>
      <w:r w:rsidR="00F71C61" w:rsidRPr="2E58FE1E">
        <w:rPr>
          <w:rFonts w:ascii="Arial" w:hAnsi="Arial" w:cs="Arial"/>
          <w:b w:val="0"/>
          <w:color w:val="auto"/>
        </w:rPr>
        <w:t>.</w:t>
      </w:r>
      <w:r w:rsidR="006930AC" w:rsidRPr="2E58FE1E">
        <w:rPr>
          <w:rFonts w:ascii="Arial" w:hAnsi="Arial" w:cs="Arial"/>
          <w:b w:val="0"/>
          <w:color w:val="auto"/>
        </w:rPr>
        <w:t xml:space="preserve"> </w:t>
      </w:r>
      <w:r w:rsidR="001909E6" w:rsidRPr="2E58FE1E">
        <w:rPr>
          <w:rFonts w:ascii="Arial" w:hAnsi="Arial" w:cs="Arial"/>
          <w:b w:val="0"/>
          <w:color w:val="auto"/>
        </w:rPr>
        <w:t xml:space="preserve"> </w:t>
      </w:r>
      <w:r w:rsidR="00830E2E" w:rsidRPr="2E58FE1E">
        <w:rPr>
          <w:rFonts w:ascii="Arial" w:hAnsi="Arial" w:cs="Arial"/>
          <w:b w:val="0"/>
          <w:color w:val="auto"/>
        </w:rPr>
        <w:t xml:space="preserve">Motion by Brett Bennett. Seconded by </w:t>
      </w:r>
      <w:r w:rsidR="00172EB6" w:rsidRPr="2E58FE1E">
        <w:rPr>
          <w:rFonts w:ascii="Arial" w:hAnsi="Arial" w:cs="Arial"/>
          <w:b w:val="0"/>
          <w:color w:val="auto"/>
        </w:rPr>
        <w:t xml:space="preserve">Will Grimsley and approved unanimously. </w:t>
      </w:r>
    </w:p>
    <w:p w14:paraId="6DD8E2A4" w14:textId="77777777" w:rsidR="001909E6" w:rsidRDefault="001909E6" w:rsidP="00163875">
      <w:pPr>
        <w:ind w:left="0" w:firstLine="0"/>
        <w:rPr>
          <w:rFonts w:ascii="Arial" w:hAnsi="Arial" w:cs="Arial"/>
          <w:b w:val="0"/>
          <w:bCs/>
          <w:color w:val="auto"/>
          <w:szCs w:val="24"/>
        </w:rPr>
      </w:pPr>
    </w:p>
    <w:p w14:paraId="00741DA0" w14:textId="71DCB95B" w:rsidR="003469CB" w:rsidRPr="00133472" w:rsidRDefault="00B970E5" w:rsidP="003469CB">
      <w:pPr>
        <w:ind w:left="0" w:firstLine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Introduction of Tyler Clark</w:t>
      </w:r>
    </w:p>
    <w:p w14:paraId="1F87D154" w14:textId="77777777" w:rsidR="003469CB" w:rsidRDefault="003469CB" w:rsidP="003469CB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</w:p>
    <w:p w14:paraId="387650E1" w14:textId="7641EB4C" w:rsidR="003469CB" w:rsidRDefault="00B970E5" w:rsidP="003469CB">
      <w:pPr>
        <w:ind w:left="0" w:firstLine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Travel Reimbursement Policy</w:t>
      </w:r>
    </w:p>
    <w:p w14:paraId="7190CAB9" w14:textId="12E3283B" w:rsidR="00B970E5" w:rsidRPr="00B970E5" w:rsidRDefault="00B970E5" w:rsidP="003469CB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 w:rsidRPr="00B970E5">
        <w:rPr>
          <w:rFonts w:ascii="Arial" w:hAnsi="Arial" w:cs="Arial"/>
          <w:b w:val="0"/>
          <w:bCs/>
          <w:color w:val="000000" w:themeColor="text1"/>
          <w:szCs w:val="24"/>
        </w:rPr>
        <w:t>$.67 / mile</w:t>
      </w:r>
    </w:p>
    <w:p w14:paraId="66ECC612" w14:textId="77777777" w:rsidR="00B970E5" w:rsidRDefault="00B970E5" w:rsidP="003469CB">
      <w:pPr>
        <w:ind w:left="0" w:firstLine="0"/>
        <w:rPr>
          <w:rFonts w:ascii="Arial" w:hAnsi="Arial" w:cs="Arial"/>
          <w:color w:val="000000" w:themeColor="text1"/>
          <w:szCs w:val="24"/>
        </w:rPr>
      </w:pPr>
    </w:p>
    <w:p w14:paraId="175F4440" w14:textId="315B78EC" w:rsidR="00B970E5" w:rsidRDefault="00B970E5" w:rsidP="003469CB">
      <w:pPr>
        <w:ind w:left="0" w:firstLine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Statement of Economic Interest</w:t>
      </w:r>
    </w:p>
    <w:p w14:paraId="0929C098" w14:textId="574ECFFD" w:rsidR="007E72CE" w:rsidRPr="00153B19" w:rsidRDefault="004158D9" w:rsidP="003469CB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 w:rsidRPr="00153B19">
        <w:rPr>
          <w:rFonts w:ascii="Arial" w:hAnsi="Arial" w:cs="Arial"/>
          <w:b w:val="0"/>
          <w:bCs/>
          <w:color w:val="000000" w:themeColor="text1"/>
          <w:szCs w:val="24"/>
        </w:rPr>
        <w:t xml:space="preserve">Due by </w:t>
      </w:r>
      <w:r w:rsidR="00153B19" w:rsidRPr="00153B19">
        <w:rPr>
          <w:rFonts w:ascii="Arial" w:hAnsi="Arial" w:cs="Arial"/>
          <w:b w:val="0"/>
          <w:bCs/>
          <w:color w:val="000000" w:themeColor="text1"/>
          <w:szCs w:val="24"/>
        </w:rPr>
        <w:t>March 30, 2024</w:t>
      </w:r>
    </w:p>
    <w:p w14:paraId="3381E6F0" w14:textId="77777777" w:rsidR="00153B19" w:rsidRDefault="00153B19" w:rsidP="003469CB">
      <w:pPr>
        <w:ind w:left="0" w:firstLine="0"/>
        <w:rPr>
          <w:rFonts w:ascii="Arial" w:hAnsi="Arial" w:cs="Arial"/>
          <w:color w:val="000000" w:themeColor="text1"/>
          <w:szCs w:val="24"/>
        </w:rPr>
      </w:pPr>
    </w:p>
    <w:p w14:paraId="01551D54" w14:textId="7967D93B" w:rsidR="007E72CE" w:rsidRDefault="007E72CE" w:rsidP="003469CB">
      <w:pPr>
        <w:ind w:left="0" w:firstLine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Awards &amp; Recognition</w:t>
      </w:r>
    </w:p>
    <w:p w14:paraId="1230383F" w14:textId="6F9692F7" w:rsidR="007E72CE" w:rsidRDefault="008A39A3" w:rsidP="003469CB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A resolution to recognize </w:t>
      </w:r>
      <w:r w:rsidR="007E72CE" w:rsidRPr="007E72CE">
        <w:rPr>
          <w:rFonts w:ascii="Arial" w:hAnsi="Arial" w:cs="Arial"/>
          <w:b w:val="0"/>
          <w:bCs/>
          <w:color w:val="000000" w:themeColor="text1"/>
          <w:szCs w:val="24"/>
        </w:rPr>
        <w:t xml:space="preserve">Tony Small 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as a </w:t>
      </w:r>
      <w:r w:rsidR="007E72CE" w:rsidRPr="007E72CE">
        <w:rPr>
          <w:rFonts w:ascii="Arial" w:hAnsi="Arial" w:cs="Arial"/>
          <w:b w:val="0"/>
          <w:bCs/>
          <w:color w:val="000000" w:themeColor="text1"/>
          <w:szCs w:val="24"/>
        </w:rPr>
        <w:t xml:space="preserve">SC Humanitarian </w:t>
      </w:r>
      <w:r w:rsidR="00405C20">
        <w:rPr>
          <w:rFonts w:ascii="Arial" w:hAnsi="Arial" w:cs="Arial"/>
          <w:b w:val="0"/>
          <w:bCs/>
          <w:color w:val="000000" w:themeColor="text1"/>
          <w:szCs w:val="24"/>
        </w:rPr>
        <w:t>was approved unanimously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 with the motion made by Pam Cazel and seconded by Brett Bennett. A motion to create an ongoing Humanitarian Award in Tony Small’s honor </w:t>
      </w:r>
      <w:r w:rsidR="00441E4A">
        <w:rPr>
          <w:rFonts w:ascii="Arial" w:hAnsi="Arial" w:cs="Arial"/>
          <w:b w:val="0"/>
          <w:bCs/>
          <w:color w:val="000000" w:themeColor="text1"/>
          <w:szCs w:val="24"/>
        </w:rPr>
        <w:t>was made by Pam Cazel and seconded by Dianne Culbertson before being approved unanimously.</w:t>
      </w:r>
    </w:p>
    <w:p w14:paraId="4536CB08" w14:textId="53343DE9" w:rsidR="003D6451" w:rsidRDefault="003D6451" w:rsidP="2E58FE1E">
      <w:pPr>
        <w:ind w:left="0" w:firstLine="0"/>
        <w:rPr>
          <w:rFonts w:ascii="Arial" w:hAnsi="Arial" w:cs="Arial"/>
          <w:b w:val="0"/>
          <w:color w:val="000000" w:themeColor="text1"/>
        </w:rPr>
      </w:pPr>
    </w:p>
    <w:p w14:paraId="577C6392" w14:textId="77777777" w:rsidR="003D6451" w:rsidRPr="003D6451" w:rsidRDefault="003D6451" w:rsidP="003D6451">
      <w:pPr>
        <w:ind w:left="0" w:firstLine="0"/>
        <w:rPr>
          <w:rFonts w:ascii="Arial" w:hAnsi="Arial" w:cs="Arial"/>
          <w:color w:val="000000" w:themeColor="text1"/>
          <w:szCs w:val="24"/>
        </w:rPr>
      </w:pPr>
      <w:r w:rsidRPr="2E58FE1E">
        <w:rPr>
          <w:rFonts w:ascii="Arial" w:hAnsi="Arial" w:cs="Arial"/>
          <w:color w:val="000000" w:themeColor="text1"/>
        </w:rPr>
        <w:t>Executive Director Updates</w:t>
      </w:r>
    </w:p>
    <w:p w14:paraId="3ACE449E" w14:textId="7FC8DE92" w:rsidR="303E698C" w:rsidRDefault="303E698C" w:rsidP="2E58FE1E">
      <w:pPr>
        <w:ind w:left="0"/>
        <w:rPr>
          <w:rFonts w:ascii="Arial" w:hAnsi="Arial" w:cs="Arial"/>
          <w:b w:val="0"/>
          <w:color w:val="000000" w:themeColor="text1"/>
        </w:rPr>
      </w:pPr>
      <w:r w:rsidRPr="2E58FE1E">
        <w:rPr>
          <w:rFonts w:ascii="Arial" w:hAnsi="Arial" w:cs="Arial"/>
          <w:b w:val="0"/>
          <w:color w:val="000000" w:themeColor="text1"/>
        </w:rPr>
        <w:t xml:space="preserve">Vice Chairman Bill Davies updates that a committee/resolution has been set up in every county in South Carolina except Marion County. </w:t>
      </w:r>
      <w:r w:rsidR="0DC670F6" w:rsidRPr="2E58FE1E">
        <w:rPr>
          <w:rFonts w:ascii="Arial" w:hAnsi="Arial" w:cs="Arial"/>
          <w:b w:val="0"/>
          <w:color w:val="000000" w:themeColor="text1"/>
        </w:rPr>
        <w:t>Bill anticipates it being full soon.</w:t>
      </w:r>
    </w:p>
    <w:p w14:paraId="1D01B5DA" w14:textId="77777777" w:rsidR="003F7875" w:rsidRDefault="003F7875" w:rsidP="003D6451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</w:p>
    <w:p w14:paraId="41F76D5F" w14:textId="250DF4E8" w:rsidR="0DC670F6" w:rsidRDefault="0DC670F6" w:rsidP="2E58FE1E">
      <w:pPr>
        <w:ind w:left="0"/>
        <w:rPr>
          <w:rFonts w:ascii="Arial" w:hAnsi="Arial" w:cs="Arial"/>
          <w:b w:val="0"/>
          <w:color w:val="000000" w:themeColor="text1"/>
        </w:rPr>
      </w:pPr>
      <w:r w:rsidRPr="2E58FE1E">
        <w:rPr>
          <w:rFonts w:ascii="Arial" w:hAnsi="Arial" w:cs="Arial"/>
          <w:b w:val="0"/>
          <w:color w:val="000000" w:themeColor="text1"/>
        </w:rPr>
        <w:t>Tom Persons spoke about the South Carolina American Revolution Trust and the early success of the website. The Trust has received several</w:t>
      </w:r>
      <w:r w:rsidR="10F29F9B" w:rsidRPr="2E58FE1E">
        <w:rPr>
          <w:rFonts w:ascii="Arial" w:hAnsi="Arial" w:cs="Arial"/>
          <w:b w:val="0"/>
          <w:color w:val="000000" w:themeColor="text1"/>
        </w:rPr>
        <w:t xml:space="preserve"> donations and is looking for more.</w:t>
      </w:r>
    </w:p>
    <w:p w14:paraId="22063919" w14:textId="77777777" w:rsidR="00153B19" w:rsidRDefault="00153B19" w:rsidP="003D6451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</w:p>
    <w:p w14:paraId="109A75F2" w14:textId="7DAFD524" w:rsidR="00D4449F" w:rsidRDefault="3D0C6A24" w:rsidP="2E58FE1E">
      <w:pPr>
        <w:ind w:left="0" w:firstLine="0"/>
        <w:rPr>
          <w:rFonts w:ascii="Arial" w:hAnsi="Arial" w:cs="Arial"/>
          <w:b w:val="0"/>
          <w:color w:val="000000" w:themeColor="text1"/>
        </w:rPr>
      </w:pPr>
      <w:r w:rsidRPr="2E58FE1E">
        <w:rPr>
          <w:rFonts w:ascii="Arial" w:hAnsi="Arial" w:cs="Arial"/>
          <w:b w:val="0"/>
          <w:color w:val="000000" w:themeColor="text1"/>
        </w:rPr>
        <w:t xml:space="preserve">Bill Segars updated the Commission on the </w:t>
      </w:r>
      <w:r w:rsidR="00D4449F" w:rsidRPr="2E58FE1E">
        <w:rPr>
          <w:rFonts w:ascii="Arial" w:hAnsi="Arial" w:cs="Arial"/>
          <w:b w:val="0"/>
          <w:color w:val="000000" w:themeColor="text1"/>
        </w:rPr>
        <w:t>SC</w:t>
      </w:r>
      <w:r w:rsidR="4E1F0977" w:rsidRPr="2E58FE1E">
        <w:rPr>
          <w:rFonts w:ascii="Arial" w:hAnsi="Arial" w:cs="Arial"/>
          <w:b w:val="0"/>
          <w:color w:val="000000" w:themeColor="text1"/>
        </w:rPr>
        <w:t>250</w:t>
      </w:r>
      <w:r w:rsidR="00D4449F" w:rsidRPr="2E58FE1E">
        <w:rPr>
          <w:rFonts w:ascii="Arial" w:hAnsi="Arial" w:cs="Arial"/>
          <w:b w:val="0"/>
          <w:color w:val="000000" w:themeColor="text1"/>
        </w:rPr>
        <w:t xml:space="preserve"> Foundation</w:t>
      </w:r>
      <w:r w:rsidR="4139CCAF" w:rsidRPr="2E58FE1E">
        <w:rPr>
          <w:rFonts w:ascii="Arial" w:hAnsi="Arial" w:cs="Arial"/>
          <w:b w:val="0"/>
          <w:color w:val="000000" w:themeColor="text1"/>
        </w:rPr>
        <w:t xml:space="preserve">. He started by saying </w:t>
      </w:r>
      <w:r w:rsidR="65C6DBE1" w:rsidRPr="2E58FE1E">
        <w:rPr>
          <w:rFonts w:ascii="Arial" w:hAnsi="Arial" w:cs="Arial"/>
          <w:b w:val="0"/>
          <w:color w:val="000000" w:themeColor="text1"/>
        </w:rPr>
        <w:t xml:space="preserve">the Foundation is different from the Trust because the Trust is more involved in spending money on the </w:t>
      </w:r>
      <w:r w:rsidR="2C92D981" w:rsidRPr="2E58FE1E">
        <w:rPr>
          <w:rFonts w:ascii="Arial" w:hAnsi="Arial" w:cs="Arial"/>
          <w:b w:val="0"/>
          <w:color w:val="000000" w:themeColor="text1"/>
        </w:rPr>
        <w:t>saving history for the future</w:t>
      </w:r>
      <w:r w:rsidR="65C6DBE1" w:rsidRPr="2E58FE1E">
        <w:rPr>
          <w:rFonts w:ascii="Arial" w:hAnsi="Arial" w:cs="Arial"/>
          <w:b w:val="0"/>
          <w:color w:val="000000" w:themeColor="text1"/>
        </w:rPr>
        <w:t xml:space="preserve">, as the Foundation is interested in receiving money from donors to use for </w:t>
      </w:r>
      <w:r w:rsidR="374E961B" w:rsidRPr="2E58FE1E">
        <w:rPr>
          <w:rFonts w:ascii="Arial" w:hAnsi="Arial" w:cs="Arial"/>
          <w:b w:val="0"/>
          <w:color w:val="000000" w:themeColor="text1"/>
        </w:rPr>
        <w:t>current Commission needs</w:t>
      </w:r>
      <w:r w:rsidR="65C6DBE1" w:rsidRPr="2E58FE1E">
        <w:rPr>
          <w:rFonts w:ascii="Arial" w:hAnsi="Arial" w:cs="Arial"/>
          <w:b w:val="0"/>
          <w:color w:val="000000" w:themeColor="text1"/>
        </w:rPr>
        <w:t>.</w:t>
      </w:r>
      <w:r w:rsidR="79DA4557" w:rsidRPr="2E58FE1E">
        <w:rPr>
          <w:rFonts w:ascii="Arial" w:hAnsi="Arial" w:cs="Arial"/>
          <w:b w:val="0"/>
          <w:color w:val="000000" w:themeColor="text1"/>
        </w:rPr>
        <w:t xml:space="preserve"> </w:t>
      </w:r>
      <w:r w:rsidR="2C7D1BC0" w:rsidRPr="2E58FE1E">
        <w:rPr>
          <w:rFonts w:ascii="Arial" w:hAnsi="Arial" w:cs="Arial"/>
          <w:b w:val="0"/>
          <w:color w:val="000000" w:themeColor="text1"/>
        </w:rPr>
        <w:t xml:space="preserve">The foundation is currently working on its bylaws. </w:t>
      </w:r>
    </w:p>
    <w:p w14:paraId="2FA4C45A" w14:textId="77777777" w:rsidR="00D4449F" w:rsidRDefault="00D4449F" w:rsidP="003D6451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</w:p>
    <w:p w14:paraId="3690F508" w14:textId="15D30AF9" w:rsidR="001C3DAD" w:rsidRDefault="4A05FF29" w:rsidP="2E58FE1E">
      <w:pPr>
        <w:ind w:left="0" w:firstLine="0"/>
        <w:rPr>
          <w:rFonts w:ascii="Arial" w:hAnsi="Arial" w:cs="Arial"/>
          <w:b w:val="0"/>
          <w:color w:val="000000" w:themeColor="text1"/>
        </w:rPr>
      </w:pPr>
      <w:r w:rsidRPr="2E58FE1E">
        <w:rPr>
          <w:rFonts w:ascii="Arial" w:hAnsi="Arial" w:cs="Arial"/>
          <w:b w:val="0"/>
          <w:color w:val="000000" w:themeColor="text1"/>
        </w:rPr>
        <w:t xml:space="preserve">Pam Cazel introduced </w:t>
      </w:r>
      <w:r w:rsidR="001C3DAD" w:rsidRPr="2E58FE1E">
        <w:rPr>
          <w:rFonts w:ascii="Arial" w:hAnsi="Arial" w:cs="Arial"/>
          <w:b w:val="0"/>
          <w:color w:val="000000" w:themeColor="text1"/>
        </w:rPr>
        <w:t>Cherokee Co. 250 guests</w:t>
      </w:r>
      <w:r w:rsidR="1A51BCD8" w:rsidRPr="2E58FE1E">
        <w:rPr>
          <w:rFonts w:ascii="Arial" w:hAnsi="Arial" w:cs="Arial"/>
          <w:b w:val="0"/>
          <w:color w:val="000000" w:themeColor="text1"/>
        </w:rPr>
        <w:t xml:space="preserve"> Chairman of Cherokee 250 Tim Lipsey and Leighann Moon</w:t>
      </w:r>
      <w:r w:rsidR="7E7516C5" w:rsidRPr="2E58FE1E">
        <w:rPr>
          <w:rFonts w:ascii="Arial" w:hAnsi="Arial" w:cs="Arial"/>
          <w:b w:val="0"/>
          <w:color w:val="000000" w:themeColor="text1"/>
        </w:rPr>
        <w:t>.</w:t>
      </w:r>
    </w:p>
    <w:p w14:paraId="2113F997" w14:textId="77777777" w:rsidR="001C3DAD" w:rsidRDefault="001C3DAD" w:rsidP="003D6451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</w:p>
    <w:p w14:paraId="22667F87" w14:textId="7F7405EB" w:rsidR="00D4449F" w:rsidRDefault="00D4449F" w:rsidP="003D6451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>
        <w:rPr>
          <w:rFonts w:ascii="Arial" w:hAnsi="Arial" w:cs="Arial"/>
          <w:b w:val="0"/>
          <w:bCs/>
          <w:color w:val="000000" w:themeColor="text1"/>
          <w:szCs w:val="24"/>
        </w:rPr>
        <w:t>Renewal of Directors &amp; Officers Insurance</w:t>
      </w:r>
    </w:p>
    <w:p w14:paraId="13667179" w14:textId="30C966B4" w:rsidR="00D4449F" w:rsidRDefault="00B91BBA" w:rsidP="2E58FE1E">
      <w:pPr>
        <w:ind w:left="0" w:firstLine="0"/>
        <w:rPr>
          <w:rFonts w:ascii="Arial" w:hAnsi="Arial" w:cs="Arial"/>
          <w:b w:val="0"/>
          <w:color w:val="000000" w:themeColor="text1"/>
        </w:rPr>
      </w:pPr>
      <w:r w:rsidRPr="2E58FE1E">
        <w:rPr>
          <w:rFonts w:ascii="Arial" w:hAnsi="Arial" w:cs="Arial"/>
          <w:b w:val="0"/>
          <w:color w:val="000000" w:themeColor="text1"/>
        </w:rPr>
        <w:lastRenderedPageBreak/>
        <w:t xml:space="preserve">A motion to allow the executive committee </w:t>
      </w:r>
      <w:r w:rsidR="00873114" w:rsidRPr="2E58FE1E">
        <w:rPr>
          <w:rFonts w:ascii="Arial" w:hAnsi="Arial" w:cs="Arial"/>
          <w:b w:val="0"/>
          <w:color w:val="000000" w:themeColor="text1"/>
        </w:rPr>
        <w:t>to approve a renewal or engagement of new carrier for directors and officers</w:t>
      </w:r>
      <w:r w:rsidR="00AA6B39" w:rsidRPr="2E58FE1E">
        <w:rPr>
          <w:rFonts w:ascii="Arial" w:hAnsi="Arial" w:cs="Arial"/>
          <w:b w:val="0"/>
          <w:color w:val="000000" w:themeColor="text1"/>
        </w:rPr>
        <w:t>’</w:t>
      </w:r>
      <w:r w:rsidR="00873114" w:rsidRPr="2E58FE1E">
        <w:rPr>
          <w:rFonts w:ascii="Arial" w:hAnsi="Arial" w:cs="Arial"/>
          <w:b w:val="0"/>
          <w:color w:val="000000" w:themeColor="text1"/>
        </w:rPr>
        <w:t xml:space="preserve"> insurance </w:t>
      </w:r>
      <w:r w:rsidR="00BF4366" w:rsidRPr="2E58FE1E">
        <w:rPr>
          <w:rFonts w:ascii="Arial" w:hAnsi="Arial" w:cs="Arial"/>
          <w:b w:val="0"/>
          <w:color w:val="000000" w:themeColor="text1"/>
        </w:rPr>
        <w:t xml:space="preserve">(up to 20% increase) </w:t>
      </w:r>
      <w:r w:rsidR="00873114" w:rsidRPr="2E58FE1E">
        <w:rPr>
          <w:rFonts w:ascii="Arial" w:hAnsi="Arial" w:cs="Arial"/>
          <w:b w:val="0"/>
          <w:color w:val="000000" w:themeColor="text1"/>
        </w:rPr>
        <w:t>was made by Brett Bennett</w:t>
      </w:r>
      <w:r w:rsidR="00BF4366" w:rsidRPr="2E58FE1E">
        <w:rPr>
          <w:rFonts w:ascii="Arial" w:hAnsi="Arial" w:cs="Arial"/>
          <w:b w:val="0"/>
          <w:color w:val="000000" w:themeColor="text1"/>
        </w:rPr>
        <w:t xml:space="preserve">. Seconded </w:t>
      </w:r>
      <w:r w:rsidR="00AA6B39" w:rsidRPr="2E58FE1E">
        <w:rPr>
          <w:rFonts w:ascii="Arial" w:hAnsi="Arial" w:cs="Arial"/>
          <w:b w:val="0"/>
          <w:color w:val="000000" w:themeColor="text1"/>
        </w:rPr>
        <w:t>by Will Grimsley and approved unanimously.</w:t>
      </w:r>
    </w:p>
    <w:p w14:paraId="3774BF35" w14:textId="64A35DF6" w:rsidR="2E58FE1E" w:rsidRDefault="2E58FE1E" w:rsidP="2E58FE1E">
      <w:pPr>
        <w:ind w:left="0" w:firstLine="0"/>
        <w:rPr>
          <w:rFonts w:ascii="Arial" w:hAnsi="Arial" w:cs="Arial"/>
          <w:b w:val="0"/>
          <w:color w:val="000000" w:themeColor="text1"/>
        </w:rPr>
      </w:pPr>
    </w:p>
    <w:p w14:paraId="171C0864" w14:textId="35ED8952" w:rsidR="54311690" w:rsidRDefault="54311690" w:rsidP="2E58FE1E">
      <w:pPr>
        <w:ind w:left="0" w:firstLine="0"/>
        <w:rPr>
          <w:rFonts w:ascii="Arial" w:hAnsi="Arial" w:cs="Arial"/>
          <w:b w:val="0"/>
          <w:color w:val="000000" w:themeColor="text1"/>
        </w:rPr>
      </w:pPr>
      <w:r w:rsidRPr="2E58FE1E">
        <w:rPr>
          <w:rFonts w:ascii="Arial" w:hAnsi="Arial" w:cs="Arial"/>
          <w:b w:val="0"/>
          <w:color w:val="000000" w:themeColor="text1"/>
        </w:rPr>
        <w:t xml:space="preserve">Executive Director Molly Fortune spoke about how SC250 plans to get visitors involved with the projects that the Commission is working on. </w:t>
      </w:r>
    </w:p>
    <w:p w14:paraId="1640D601" w14:textId="77777777" w:rsidR="00B91BBA" w:rsidRDefault="00B91BBA" w:rsidP="003D6451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</w:p>
    <w:p w14:paraId="575A5C4C" w14:textId="1F35FEF2" w:rsidR="00CF51EC" w:rsidRDefault="00CF51EC" w:rsidP="003D6451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 w:rsidRPr="2E58FE1E">
        <w:rPr>
          <w:rFonts w:ascii="Arial" w:hAnsi="Arial" w:cs="Arial"/>
          <w:b w:val="0"/>
          <w:color w:val="000000" w:themeColor="text1"/>
        </w:rPr>
        <w:t>Ongoing &amp; Upcoming Projects</w:t>
      </w:r>
    </w:p>
    <w:p w14:paraId="75A05B5E" w14:textId="157801A6" w:rsidR="75D19EC3" w:rsidRDefault="75D19EC3" w:rsidP="2E58FE1E">
      <w:pPr>
        <w:ind w:left="0"/>
        <w:rPr>
          <w:rFonts w:ascii="Arial" w:hAnsi="Arial" w:cs="Arial"/>
          <w:b w:val="0"/>
          <w:color w:val="000000" w:themeColor="text1"/>
        </w:rPr>
      </w:pPr>
      <w:r w:rsidRPr="2E58FE1E">
        <w:rPr>
          <w:rFonts w:ascii="Arial" w:hAnsi="Arial" w:cs="Arial"/>
          <w:b w:val="0"/>
          <w:color w:val="000000" w:themeColor="text1"/>
        </w:rPr>
        <w:t>Molly Fortune introduced Authenticity Brand Strategies. Authenticity</w:t>
      </w:r>
      <w:r w:rsidR="25858CCC" w:rsidRPr="2E58FE1E">
        <w:rPr>
          <w:rFonts w:ascii="Arial" w:hAnsi="Arial" w:cs="Arial"/>
          <w:b w:val="0"/>
          <w:color w:val="000000" w:themeColor="text1"/>
        </w:rPr>
        <w:t xml:space="preserve"> met with several counties to help discover their assets and create plans to make these assets visitable. Another important fac</w:t>
      </w:r>
      <w:r w:rsidR="1A1A237A" w:rsidRPr="2E58FE1E">
        <w:rPr>
          <w:rFonts w:ascii="Arial" w:hAnsi="Arial" w:cs="Arial"/>
          <w:b w:val="0"/>
          <w:color w:val="000000" w:themeColor="text1"/>
        </w:rPr>
        <w:t>tor was determined to be community assets that the counties can use to their advantage to help with their projects.</w:t>
      </w:r>
      <w:r w:rsidR="58B29854" w:rsidRPr="2E58FE1E">
        <w:rPr>
          <w:rFonts w:ascii="Arial" w:hAnsi="Arial" w:cs="Arial"/>
          <w:b w:val="0"/>
          <w:color w:val="000000" w:themeColor="text1"/>
        </w:rPr>
        <w:t xml:space="preserve"> The Gathering in Camden </w:t>
      </w:r>
      <w:r w:rsidR="0EDC6B2C" w:rsidRPr="2E58FE1E">
        <w:rPr>
          <w:rFonts w:ascii="Arial" w:hAnsi="Arial" w:cs="Arial"/>
          <w:b w:val="0"/>
          <w:color w:val="000000" w:themeColor="text1"/>
        </w:rPr>
        <w:t xml:space="preserve">was </w:t>
      </w:r>
      <w:r w:rsidR="58B29854" w:rsidRPr="2E58FE1E">
        <w:rPr>
          <w:rFonts w:ascii="Arial" w:hAnsi="Arial" w:cs="Arial"/>
          <w:b w:val="0"/>
          <w:color w:val="000000" w:themeColor="text1"/>
        </w:rPr>
        <w:t xml:space="preserve">announced for June 14, 2024 for counties to come together and ask questions and spread ideas. </w:t>
      </w:r>
    </w:p>
    <w:p w14:paraId="23F7EEC8" w14:textId="77777777" w:rsidR="00CF51EC" w:rsidRDefault="00CF51EC" w:rsidP="003D6451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</w:p>
    <w:p w14:paraId="2CD2DD7C" w14:textId="619AF37D" w:rsidR="00CF51EC" w:rsidRDefault="00CF51EC" w:rsidP="003D6451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 w:rsidRPr="2E58FE1E">
        <w:rPr>
          <w:rFonts w:ascii="Arial" w:hAnsi="Arial" w:cs="Arial"/>
          <w:b w:val="0"/>
          <w:color w:val="000000" w:themeColor="text1"/>
        </w:rPr>
        <w:t>Site Development Projects</w:t>
      </w:r>
    </w:p>
    <w:p w14:paraId="5772C7DE" w14:textId="4CEC1E8D" w:rsidR="00384EB2" w:rsidRDefault="797D3D4A" w:rsidP="2E58FE1E">
      <w:pPr>
        <w:ind w:left="0"/>
        <w:rPr>
          <w:rFonts w:ascii="Arial" w:hAnsi="Arial" w:cs="Arial"/>
          <w:b w:val="0"/>
          <w:color w:val="000000" w:themeColor="text1"/>
        </w:rPr>
      </w:pPr>
      <w:r w:rsidRPr="2E58FE1E">
        <w:rPr>
          <w:rFonts w:ascii="Arial" w:hAnsi="Arial" w:cs="Arial"/>
          <w:b w:val="0"/>
          <w:color w:val="000000" w:themeColor="text1"/>
        </w:rPr>
        <w:t>Bill Segars announce</w:t>
      </w:r>
      <w:r w:rsidR="0CF6059E" w:rsidRPr="2E58FE1E">
        <w:rPr>
          <w:rFonts w:ascii="Arial" w:hAnsi="Arial" w:cs="Arial"/>
          <w:b w:val="0"/>
          <w:color w:val="000000" w:themeColor="text1"/>
        </w:rPr>
        <w:t>d</w:t>
      </w:r>
      <w:r w:rsidRPr="2E58FE1E">
        <w:rPr>
          <w:rFonts w:ascii="Arial" w:hAnsi="Arial" w:cs="Arial"/>
          <w:b w:val="0"/>
          <w:color w:val="000000" w:themeColor="text1"/>
        </w:rPr>
        <w:t xml:space="preserve"> that the South Carolina Department of Transportation has agreed to partner with South Carolina 250 to fund all new Revo</w:t>
      </w:r>
      <w:r w:rsidR="2F82583F" w:rsidRPr="2E58FE1E">
        <w:rPr>
          <w:rFonts w:ascii="Arial" w:hAnsi="Arial" w:cs="Arial"/>
          <w:b w:val="0"/>
          <w:color w:val="000000" w:themeColor="text1"/>
        </w:rPr>
        <w:t xml:space="preserve">lutionary War </w:t>
      </w:r>
      <w:r w:rsidR="5EEEC40C" w:rsidRPr="2E58FE1E">
        <w:rPr>
          <w:rFonts w:ascii="Arial" w:hAnsi="Arial" w:cs="Arial"/>
          <w:b w:val="0"/>
          <w:color w:val="000000" w:themeColor="text1"/>
        </w:rPr>
        <w:t xml:space="preserve">marker ahead </w:t>
      </w:r>
      <w:r w:rsidR="2F82583F" w:rsidRPr="2E58FE1E">
        <w:rPr>
          <w:rFonts w:ascii="Arial" w:hAnsi="Arial" w:cs="Arial"/>
          <w:b w:val="0"/>
          <w:color w:val="000000" w:themeColor="text1"/>
        </w:rPr>
        <w:t xml:space="preserve">signs across South Carolina. </w:t>
      </w:r>
      <w:r w:rsidR="56231F95" w:rsidRPr="2E58FE1E">
        <w:rPr>
          <w:rFonts w:ascii="Arial" w:hAnsi="Arial" w:cs="Arial"/>
          <w:b w:val="0"/>
          <w:color w:val="000000" w:themeColor="text1"/>
        </w:rPr>
        <w:t>Mr. Segars expressed his gratitude to SCDOT for helping this goal come true. The sign</w:t>
      </w:r>
      <w:r w:rsidR="58CB1C18" w:rsidRPr="2E58FE1E">
        <w:rPr>
          <w:rFonts w:ascii="Arial" w:hAnsi="Arial" w:cs="Arial"/>
          <w:b w:val="0"/>
          <w:color w:val="000000" w:themeColor="text1"/>
        </w:rPr>
        <w:t xml:space="preserve">s are 36 inches. </w:t>
      </w:r>
    </w:p>
    <w:p w14:paraId="25955029" w14:textId="1D185069" w:rsidR="00384EB2" w:rsidRDefault="00384EB2" w:rsidP="2E58FE1E">
      <w:pPr>
        <w:ind w:left="0"/>
        <w:rPr>
          <w:rFonts w:ascii="Arial" w:hAnsi="Arial" w:cs="Arial"/>
          <w:b w:val="0"/>
          <w:color w:val="000000" w:themeColor="text1"/>
        </w:rPr>
      </w:pPr>
    </w:p>
    <w:p w14:paraId="33AB2315" w14:textId="51155F54" w:rsidR="00384EB2" w:rsidRDefault="35F4CCC8" w:rsidP="2E58FE1E">
      <w:pPr>
        <w:ind w:left="0" w:firstLine="0"/>
        <w:rPr>
          <w:rFonts w:ascii="Arial" w:hAnsi="Arial" w:cs="Arial"/>
          <w:b w:val="0"/>
          <w:color w:val="000000" w:themeColor="text1"/>
        </w:rPr>
      </w:pPr>
      <w:r w:rsidRPr="2E58FE1E">
        <w:rPr>
          <w:rFonts w:ascii="Arial" w:hAnsi="Arial" w:cs="Arial"/>
          <w:b w:val="0"/>
          <w:color w:val="000000" w:themeColor="text1"/>
        </w:rPr>
        <w:t xml:space="preserve">Three acres purchased in Calhoun County to be closed on in late March. Groundbreaking should take place in May to create a walking trail with places to park around Commodore Alexander Gillon’s gravesite. </w:t>
      </w:r>
      <w:r w:rsidR="00E2ACA0" w:rsidRPr="2E58FE1E">
        <w:rPr>
          <w:rFonts w:ascii="Arial" w:hAnsi="Arial" w:cs="Arial"/>
          <w:b w:val="0"/>
          <w:color w:val="000000" w:themeColor="text1"/>
        </w:rPr>
        <w:t>Plan is to have a ribbon cutting in August/September.</w:t>
      </w:r>
    </w:p>
    <w:p w14:paraId="7E691614" w14:textId="77777777" w:rsidR="00384EB2" w:rsidRDefault="00384EB2" w:rsidP="003D6451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</w:p>
    <w:p w14:paraId="3DE6D3B1" w14:textId="251B9E8E" w:rsidR="00894D08" w:rsidRDefault="00894D08" w:rsidP="003D6451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>
        <w:rPr>
          <w:rFonts w:ascii="Arial" w:hAnsi="Arial" w:cs="Arial"/>
          <w:b w:val="0"/>
          <w:bCs/>
          <w:color w:val="000000" w:themeColor="text1"/>
          <w:szCs w:val="24"/>
        </w:rPr>
        <w:t>Approved Site Development Projects</w:t>
      </w:r>
    </w:p>
    <w:p w14:paraId="54D14ECD" w14:textId="77777777" w:rsidR="00405C20" w:rsidRPr="00405C20" w:rsidRDefault="00405C20" w:rsidP="00984906">
      <w:pPr>
        <w:pStyle w:val="ListParagraph"/>
        <w:numPr>
          <w:ilvl w:val="0"/>
          <w:numId w:val="1"/>
        </w:numPr>
        <w:spacing w:line="264" w:lineRule="auto"/>
        <w:rPr>
          <w:rFonts w:ascii="Arial" w:hAnsi="Arial" w:cs="Arial"/>
          <w:b w:val="0"/>
          <w:color w:val="auto"/>
        </w:rPr>
      </w:pPr>
      <w:r w:rsidRPr="00405C20">
        <w:rPr>
          <w:rFonts w:ascii="Arial" w:hAnsi="Arial" w:cs="Arial"/>
          <w:b w:val="0"/>
          <w:color w:val="auto"/>
        </w:rPr>
        <w:t>To design and buildout Parker’s Ferry (with SCBPT – Colleton Co.).</w:t>
      </w:r>
    </w:p>
    <w:p w14:paraId="7CC90023" w14:textId="77777777" w:rsidR="00405C20" w:rsidRPr="00405C20" w:rsidRDefault="00405C20" w:rsidP="00984906">
      <w:pPr>
        <w:pStyle w:val="ListParagraph"/>
        <w:numPr>
          <w:ilvl w:val="0"/>
          <w:numId w:val="1"/>
        </w:numPr>
        <w:spacing w:line="264" w:lineRule="auto"/>
        <w:rPr>
          <w:rFonts w:ascii="Arial" w:hAnsi="Arial" w:cs="Arial"/>
          <w:b w:val="0"/>
          <w:color w:val="auto"/>
        </w:rPr>
      </w:pPr>
      <w:r w:rsidRPr="00405C20">
        <w:rPr>
          <w:rFonts w:ascii="Arial" w:hAnsi="Arial" w:cs="Arial"/>
          <w:b w:val="0"/>
          <w:color w:val="auto"/>
        </w:rPr>
        <w:t>To develop interpretation and access to Blackstock’s Plantation (with SCPRT – Union Co.).</w:t>
      </w:r>
    </w:p>
    <w:p w14:paraId="46172D9C" w14:textId="77777777" w:rsidR="00405C20" w:rsidRPr="00405C20" w:rsidRDefault="00405C20" w:rsidP="00984906">
      <w:pPr>
        <w:pStyle w:val="ListParagraph"/>
        <w:numPr>
          <w:ilvl w:val="0"/>
          <w:numId w:val="1"/>
        </w:numPr>
        <w:spacing w:line="264" w:lineRule="auto"/>
        <w:rPr>
          <w:rFonts w:ascii="Arial" w:hAnsi="Arial" w:cs="Arial"/>
          <w:b w:val="0"/>
          <w:color w:val="auto"/>
        </w:rPr>
      </w:pPr>
      <w:r w:rsidRPr="00405C20">
        <w:rPr>
          <w:rFonts w:ascii="Arial" w:hAnsi="Arial" w:cs="Arial"/>
          <w:b w:val="0"/>
          <w:color w:val="auto"/>
        </w:rPr>
        <w:t>To improve access and interpret Stono Ferry (with SCBPT – Charleston Co.).</w:t>
      </w:r>
    </w:p>
    <w:p w14:paraId="023D8CEC" w14:textId="77777777" w:rsidR="00405C20" w:rsidRPr="00405C20" w:rsidRDefault="00405C20" w:rsidP="00984906">
      <w:pPr>
        <w:pStyle w:val="ListParagraph"/>
        <w:numPr>
          <w:ilvl w:val="0"/>
          <w:numId w:val="1"/>
        </w:numPr>
        <w:spacing w:line="264" w:lineRule="auto"/>
        <w:rPr>
          <w:rFonts w:ascii="Arial" w:hAnsi="Arial" w:cs="Arial"/>
          <w:b w:val="0"/>
          <w:color w:val="auto"/>
        </w:rPr>
      </w:pPr>
      <w:r w:rsidRPr="00405C20">
        <w:rPr>
          <w:rFonts w:ascii="Arial" w:hAnsi="Arial" w:cs="Arial"/>
          <w:b w:val="0"/>
          <w:color w:val="auto"/>
        </w:rPr>
        <w:t>To plan and develop Hammond’s Old Store (with SCBPT and Laurens County 250</w:t>
      </w:r>
      <w:r w:rsidRPr="00405C20">
        <w:rPr>
          <w:rFonts w:ascii="Arial" w:hAnsi="Arial" w:cs="Arial"/>
          <w:b w:val="0"/>
          <w:color w:val="auto"/>
          <w:vertAlign w:val="superscript"/>
        </w:rPr>
        <w:t>th</w:t>
      </w:r>
      <w:r w:rsidRPr="00405C20">
        <w:rPr>
          <w:rFonts w:ascii="Arial" w:hAnsi="Arial" w:cs="Arial"/>
          <w:b w:val="0"/>
          <w:color w:val="auto"/>
        </w:rPr>
        <w:t xml:space="preserve"> Committee).</w:t>
      </w:r>
    </w:p>
    <w:p w14:paraId="0E53E5A5" w14:textId="77777777" w:rsidR="00405C20" w:rsidRPr="00405C20" w:rsidRDefault="00405C20" w:rsidP="00984906">
      <w:pPr>
        <w:pStyle w:val="ListParagraph"/>
        <w:numPr>
          <w:ilvl w:val="0"/>
          <w:numId w:val="1"/>
        </w:numPr>
        <w:spacing w:line="264" w:lineRule="auto"/>
        <w:rPr>
          <w:rFonts w:ascii="Arial" w:hAnsi="Arial" w:cs="Arial"/>
          <w:b w:val="0"/>
          <w:color w:val="auto"/>
        </w:rPr>
      </w:pPr>
      <w:r w:rsidRPr="00405C20">
        <w:rPr>
          <w:rFonts w:ascii="Arial" w:hAnsi="Arial" w:cs="Arial"/>
          <w:b w:val="0"/>
          <w:color w:val="auto"/>
        </w:rPr>
        <w:t>To purchase land, plan, and develop site of Dunlap’s Defeat (with Abbeville County 250</w:t>
      </w:r>
      <w:r w:rsidRPr="00405C20">
        <w:rPr>
          <w:rFonts w:ascii="Arial" w:hAnsi="Arial" w:cs="Arial"/>
          <w:b w:val="0"/>
          <w:color w:val="auto"/>
          <w:vertAlign w:val="superscript"/>
        </w:rPr>
        <w:t>th</w:t>
      </w:r>
      <w:r w:rsidRPr="00405C20">
        <w:rPr>
          <w:rFonts w:ascii="Arial" w:hAnsi="Arial" w:cs="Arial"/>
          <w:b w:val="0"/>
          <w:color w:val="auto"/>
        </w:rPr>
        <w:t xml:space="preserve"> Committee).</w:t>
      </w:r>
    </w:p>
    <w:p w14:paraId="17272C0B" w14:textId="77777777" w:rsidR="00405C20" w:rsidRDefault="00405C20" w:rsidP="003D6451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</w:p>
    <w:p w14:paraId="45747426" w14:textId="69F9D9B5" w:rsidR="00932E1C" w:rsidRDefault="00932E1C" w:rsidP="003D6451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>
        <w:rPr>
          <w:rFonts w:ascii="Arial" w:hAnsi="Arial" w:cs="Arial"/>
          <w:b w:val="0"/>
          <w:bCs/>
          <w:color w:val="000000" w:themeColor="text1"/>
          <w:szCs w:val="24"/>
        </w:rPr>
        <w:t>Archaeological Service</w:t>
      </w:r>
    </w:p>
    <w:p w14:paraId="1846104B" w14:textId="77777777" w:rsidR="00F53562" w:rsidRDefault="00EF65F1" w:rsidP="00F53562">
      <w:pPr>
        <w:ind w:left="151" w:firstLine="0"/>
        <w:rPr>
          <w:rFonts w:ascii="Arial" w:hAnsi="Arial" w:cs="Arial"/>
          <w:b w:val="0"/>
          <w:color w:val="auto"/>
        </w:rPr>
      </w:pPr>
      <w:r w:rsidRPr="00F53562">
        <w:rPr>
          <w:rFonts w:ascii="Arial" w:hAnsi="Arial" w:cs="Arial"/>
          <w:b w:val="0"/>
          <w:color w:val="auto"/>
        </w:rPr>
        <w:t xml:space="preserve">Archaeological services will be </w:t>
      </w:r>
      <w:r w:rsidR="00F53562" w:rsidRPr="00F53562">
        <w:rPr>
          <w:rFonts w:ascii="Arial" w:hAnsi="Arial" w:cs="Arial"/>
          <w:b w:val="0"/>
          <w:color w:val="auto"/>
        </w:rPr>
        <w:t xml:space="preserve">retained for </w:t>
      </w:r>
      <w:r w:rsidRPr="00F53562">
        <w:rPr>
          <w:rFonts w:ascii="Arial" w:hAnsi="Arial" w:cs="Arial"/>
          <w:b w:val="0"/>
          <w:color w:val="auto"/>
        </w:rPr>
        <w:t>work on locating and delineating the following sites:</w:t>
      </w:r>
    </w:p>
    <w:p w14:paraId="5675669F" w14:textId="77777777" w:rsidR="00F53562" w:rsidRDefault="00EF65F1" w:rsidP="00984906">
      <w:pPr>
        <w:pStyle w:val="ListParagraph"/>
        <w:numPr>
          <w:ilvl w:val="0"/>
          <w:numId w:val="2"/>
        </w:numPr>
        <w:rPr>
          <w:rFonts w:ascii="Arial" w:hAnsi="Arial" w:cs="Arial"/>
          <w:b w:val="0"/>
          <w:color w:val="auto"/>
        </w:rPr>
      </w:pPr>
      <w:r w:rsidRPr="00F53562">
        <w:rPr>
          <w:rFonts w:ascii="Arial" w:hAnsi="Arial" w:cs="Arial"/>
          <w:b w:val="0"/>
          <w:color w:val="auto"/>
        </w:rPr>
        <w:t xml:space="preserve">Wigging Hill (Allendale, Co); </w:t>
      </w:r>
    </w:p>
    <w:p w14:paraId="11AB541A" w14:textId="3F6E09C1" w:rsidR="00F53562" w:rsidRDefault="00EF65F1" w:rsidP="00984906">
      <w:pPr>
        <w:pStyle w:val="ListParagraph"/>
        <w:numPr>
          <w:ilvl w:val="0"/>
          <w:numId w:val="2"/>
        </w:numPr>
        <w:rPr>
          <w:rFonts w:ascii="Arial" w:hAnsi="Arial" w:cs="Arial"/>
          <w:b w:val="0"/>
          <w:color w:val="auto"/>
        </w:rPr>
      </w:pPr>
      <w:r w:rsidRPr="00F53562">
        <w:rPr>
          <w:rFonts w:ascii="Arial" w:hAnsi="Arial" w:cs="Arial"/>
          <w:b w:val="0"/>
          <w:color w:val="auto"/>
        </w:rPr>
        <w:t xml:space="preserve">Long Canes (maybe Greenwood or </w:t>
      </w:r>
      <w:r w:rsidR="00F13E65" w:rsidRPr="00F53562">
        <w:rPr>
          <w:rFonts w:ascii="Arial" w:hAnsi="Arial" w:cs="Arial"/>
          <w:b w:val="0"/>
          <w:color w:val="auto"/>
        </w:rPr>
        <w:t>McCormick.</w:t>
      </w:r>
      <w:r w:rsidRPr="00F53562">
        <w:rPr>
          <w:rFonts w:ascii="Arial" w:hAnsi="Arial" w:cs="Arial"/>
          <w:b w:val="0"/>
          <w:color w:val="auto"/>
        </w:rPr>
        <w:t xml:space="preserve"> </w:t>
      </w:r>
    </w:p>
    <w:p w14:paraId="728C3628" w14:textId="77777777" w:rsidR="00F53562" w:rsidRDefault="00EF65F1" w:rsidP="00984906">
      <w:pPr>
        <w:pStyle w:val="ListParagraph"/>
        <w:numPr>
          <w:ilvl w:val="0"/>
          <w:numId w:val="2"/>
        </w:numPr>
        <w:rPr>
          <w:rFonts w:ascii="Arial" w:hAnsi="Arial" w:cs="Arial"/>
          <w:b w:val="0"/>
          <w:color w:val="auto"/>
        </w:rPr>
      </w:pPr>
      <w:r w:rsidRPr="00F53562">
        <w:rPr>
          <w:rFonts w:ascii="Arial" w:hAnsi="Arial" w:cs="Arial"/>
          <w:b w:val="0"/>
          <w:color w:val="auto"/>
        </w:rPr>
        <w:t xml:space="preserve">Brandon’s Defeat (Union, Co.); </w:t>
      </w:r>
    </w:p>
    <w:p w14:paraId="0108266D" w14:textId="77777777" w:rsidR="00F53562" w:rsidRDefault="00EF65F1" w:rsidP="00984906">
      <w:pPr>
        <w:pStyle w:val="ListParagraph"/>
        <w:numPr>
          <w:ilvl w:val="0"/>
          <w:numId w:val="2"/>
        </w:numPr>
        <w:rPr>
          <w:rFonts w:ascii="Arial" w:hAnsi="Arial" w:cs="Arial"/>
          <w:b w:val="0"/>
          <w:color w:val="auto"/>
        </w:rPr>
      </w:pPr>
      <w:r w:rsidRPr="00F53562">
        <w:rPr>
          <w:rFonts w:ascii="Arial" w:hAnsi="Arial" w:cs="Arial"/>
          <w:b w:val="0"/>
          <w:color w:val="auto"/>
        </w:rPr>
        <w:t xml:space="preserve">Mobley’s Meeting House (Fairfield, Co); </w:t>
      </w:r>
    </w:p>
    <w:p w14:paraId="72545AD7" w14:textId="77777777" w:rsidR="00F53562" w:rsidRDefault="00EF65F1" w:rsidP="00984906">
      <w:pPr>
        <w:pStyle w:val="ListParagraph"/>
        <w:numPr>
          <w:ilvl w:val="0"/>
          <w:numId w:val="2"/>
        </w:numPr>
        <w:rPr>
          <w:rFonts w:ascii="Arial" w:hAnsi="Arial" w:cs="Arial"/>
          <w:b w:val="0"/>
          <w:color w:val="auto"/>
        </w:rPr>
      </w:pPr>
      <w:r w:rsidRPr="00F53562">
        <w:rPr>
          <w:rFonts w:ascii="Arial" w:hAnsi="Arial" w:cs="Arial"/>
          <w:b w:val="0"/>
          <w:color w:val="auto"/>
        </w:rPr>
        <w:t xml:space="preserve">Gen. Andrew Williamson’s White Hall house and fort (Greenwood Co); </w:t>
      </w:r>
    </w:p>
    <w:p w14:paraId="5DE683FC" w14:textId="77777777" w:rsidR="00F53562" w:rsidRDefault="00EF65F1" w:rsidP="00984906">
      <w:pPr>
        <w:pStyle w:val="ListParagraph"/>
        <w:numPr>
          <w:ilvl w:val="0"/>
          <w:numId w:val="2"/>
        </w:numPr>
        <w:rPr>
          <w:rFonts w:ascii="Arial" w:hAnsi="Arial" w:cs="Arial"/>
          <w:b w:val="0"/>
          <w:color w:val="auto"/>
        </w:rPr>
      </w:pPr>
      <w:r w:rsidRPr="00F53562">
        <w:rPr>
          <w:rFonts w:ascii="Arial" w:hAnsi="Arial" w:cs="Arial"/>
          <w:b w:val="0"/>
          <w:color w:val="auto"/>
        </w:rPr>
        <w:t xml:space="preserve">Col. James Williams’ Mt. Pleasant house and fort (Laurens or Newberry Cos.); </w:t>
      </w:r>
    </w:p>
    <w:p w14:paraId="290A02E7" w14:textId="77777777" w:rsidR="00F53562" w:rsidRDefault="00EF65F1" w:rsidP="00984906">
      <w:pPr>
        <w:pStyle w:val="ListParagraph"/>
        <w:numPr>
          <w:ilvl w:val="0"/>
          <w:numId w:val="2"/>
        </w:numPr>
        <w:rPr>
          <w:rFonts w:ascii="Arial" w:hAnsi="Arial" w:cs="Arial"/>
          <w:b w:val="0"/>
          <w:color w:val="auto"/>
        </w:rPr>
      </w:pPr>
      <w:r w:rsidRPr="00F53562">
        <w:rPr>
          <w:rFonts w:ascii="Arial" w:hAnsi="Arial" w:cs="Arial"/>
          <w:b w:val="0"/>
          <w:color w:val="auto"/>
        </w:rPr>
        <w:t xml:space="preserve">Gen. Thomas Sumter’s Nelson’s Ferry Home (Clarendon Co.); </w:t>
      </w:r>
    </w:p>
    <w:p w14:paraId="4328981A" w14:textId="6F624BFC" w:rsidR="00EF65F1" w:rsidRPr="00F53562" w:rsidRDefault="00EF65F1" w:rsidP="00984906">
      <w:pPr>
        <w:pStyle w:val="ListParagraph"/>
        <w:numPr>
          <w:ilvl w:val="0"/>
          <w:numId w:val="2"/>
        </w:numPr>
        <w:rPr>
          <w:rFonts w:ascii="Arial" w:hAnsi="Arial" w:cs="Arial"/>
          <w:b w:val="0"/>
          <w:color w:val="auto"/>
        </w:rPr>
      </w:pPr>
      <w:r w:rsidRPr="00F53562">
        <w:rPr>
          <w:rFonts w:ascii="Arial" w:hAnsi="Arial" w:cs="Arial"/>
          <w:b w:val="0"/>
          <w:color w:val="auto"/>
        </w:rPr>
        <w:lastRenderedPageBreak/>
        <w:t>and Oconee Town (Oconee, Co).</w:t>
      </w:r>
    </w:p>
    <w:p w14:paraId="7746A362" w14:textId="742026B8" w:rsidR="00FA445E" w:rsidRDefault="00FA445E" w:rsidP="2E58FE1E">
      <w:pPr>
        <w:ind w:left="0" w:firstLine="0"/>
        <w:rPr>
          <w:rFonts w:ascii="Arial" w:hAnsi="Arial" w:cs="Arial"/>
          <w:b w:val="0"/>
          <w:color w:val="000000" w:themeColor="text1"/>
        </w:rPr>
      </w:pPr>
    </w:p>
    <w:p w14:paraId="2B2022FC" w14:textId="4854230F" w:rsidR="2E58FE1E" w:rsidRDefault="2E58FE1E" w:rsidP="2E58FE1E">
      <w:pPr>
        <w:ind w:left="0" w:firstLine="0"/>
        <w:rPr>
          <w:rFonts w:ascii="Arial" w:hAnsi="Arial" w:cs="Arial"/>
          <w:b w:val="0"/>
          <w:color w:val="000000" w:themeColor="text1"/>
        </w:rPr>
      </w:pPr>
    </w:p>
    <w:p w14:paraId="0E2FDF92" w14:textId="486D4032" w:rsidR="001E3EF8" w:rsidRDefault="001E3EF8" w:rsidP="003D6451">
      <w:pPr>
        <w:ind w:left="0" w:firstLine="0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>Grants</w:t>
      </w:r>
    </w:p>
    <w:p w14:paraId="44FB3437" w14:textId="04E3BA8A" w:rsidR="008E5ABF" w:rsidRDefault="00B04859" w:rsidP="008E5ABF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SC250 Grants Manager Heather Hawkins discussed the changes in the grant program to allow quicker review and implementation of grants. </w:t>
      </w:r>
      <w:r w:rsidR="006B2383">
        <w:rPr>
          <w:rFonts w:ascii="Arial" w:hAnsi="Arial" w:cs="Arial"/>
          <w:b w:val="0"/>
          <w:bCs/>
          <w:szCs w:val="24"/>
        </w:rPr>
        <w:t>SC250 will continue to offer</w:t>
      </w:r>
      <w:r w:rsidR="008E5ABF" w:rsidRPr="008E5ABF">
        <w:rPr>
          <w:rFonts w:ascii="Arial" w:hAnsi="Arial" w:cs="Arial"/>
          <w:b w:val="0"/>
          <w:bCs/>
          <w:szCs w:val="24"/>
        </w:rPr>
        <w:t xml:space="preserve"> one $3,000 Non-Competitive Organizing Grant to each official County 250 Committee. SC250 also now offers Competitive Grants in the following levels Monthly Grants (up to $15,000), Major Grants ($15,001 to $125,000), and Premier Project Grants ($125,001+). </w:t>
      </w:r>
    </w:p>
    <w:p w14:paraId="2A2ADDEE" w14:textId="77777777" w:rsidR="006B2383" w:rsidRPr="008E5ABF" w:rsidRDefault="006B2383" w:rsidP="008E5ABF">
      <w:pPr>
        <w:rPr>
          <w:rFonts w:ascii="Arial" w:hAnsi="Arial" w:cs="Arial"/>
          <w:b w:val="0"/>
          <w:bCs/>
          <w:szCs w:val="24"/>
        </w:rPr>
      </w:pPr>
    </w:p>
    <w:p w14:paraId="740EF872" w14:textId="77777777" w:rsidR="008E5ABF" w:rsidRDefault="008E5ABF" w:rsidP="008E5ABF">
      <w:pPr>
        <w:rPr>
          <w:rFonts w:ascii="Arial" w:hAnsi="Arial" w:cs="Arial"/>
          <w:b w:val="0"/>
          <w:bCs/>
          <w:szCs w:val="24"/>
        </w:rPr>
      </w:pPr>
      <w:r w:rsidRPr="008E5ABF">
        <w:rPr>
          <w:rFonts w:ascii="Arial" w:hAnsi="Arial" w:cs="Arial"/>
          <w:b w:val="0"/>
          <w:bCs/>
          <w:szCs w:val="24"/>
        </w:rPr>
        <w:t>Monthly Grants get their name from the monthly review of applications with a deadline on the first business day of each month at 3:00 P.M. unless noted otherwise. Major Grants are reviewed quarterly. Premier Grants’ deadlines are also quarterly and will go through two rounds of review including a presentation to the full Commission or Executive Committee.</w:t>
      </w:r>
    </w:p>
    <w:p w14:paraId="4E9D48A2" w14:textId="77777777" w:rsidR="006B2383" w:rsidRPr="008E5ABF" w:rsidRDefault="006B2383" w:rsidP="008E5ABF">
      <w:pPr>
        <w:rPr>
          <w:rFonts w:ascii="Arial" w:hAnsi="Arial" w:cs="Arial"/>
          <w:b w:val="0"/>
          <w:bCs/>
          <w:szCs w:val="24"/>
        </w:rPr>
      </w:pPr>
    </w:p>
    <w:p w14:paraId="7D5E1EC7" w14:textId="77777777" w:rsidR="008E5ABF" w:rsidRDefault="008E5ABF" w:rsidP="008E5ABF">
      <w:pPr>
        <w:rPr>
          <w:rFonts w:ascii="Arial" w:hAnsi="Arial" w:cs="Arial"/>
          <w:b w:val="0"/>
          <w:bCs/>
          <w:szCs w:val="24"/>
        </w:rPr>
      </w:pPr>
      <w:r w:rsidRPr="008E5ABF">
        <w:rPr>
          <w:rFonts w:ascii="Arial" w:hAnsi="Arial" w:cs="Arial"/>
          <w:b w:val="0"/>
          <w:bCs/>
          <w:szCs w:val="24"/>
        </w:rPr>
        <w:t>Each Competitive Funding Opportunity level will offer the following grant types: Local Museum Style Panel Grants, Local Activity Grants, County Asset Assessment &amp; Historic Tourism Plan Grants, Research Grants, Publication Grants, Education Grants, Signage Grants, SC American Revolution Site Grants: Planning, Development, Renovation.</w:t>
      </w:r>
    </w:p>
    <w:p w14:paraId="0B067498" w14:textId="77777777" w:rsidR="006B2383" w:rsidRPr="008E5ABF" w:rsidRDefault="006B2383" w:rsidP="008E5ABF">
      <w:pPr>
        <w:rPr>
          <w:rFonts w:ascii="Arial" w:hAnsi="Arial" w:cs="Arial"/>
          <w:b w:val="0"/>
          <w:bCs/>
          <w:szCs w:val="24"/>
        </w:rPr>
      </w:pPr>
    </w:p>
    <w:p w14:paraId="1ECFB1C1" w14:textId="77777777" w:rsidR="008E5ABF" w:rsidRPr="008E5ABF" w:rsidRDefault="008E5ABF" w:rsidP="008E5ABF">
      <w:pPr>
        <w:rPr>
          <w:rFonts w:ascii="Arial" w:hAnsi="Arial" w:cs="Arial"/>
          <w:b w:val="0"/>
          <w:bCs/>
          <w:szCs w:val="24"/>
        </w:rPr>
      </w:pPr>
      <w:r w:rsidRPr="008E5ABF">
        <w:rPr>
          <w:rFonts w:ascii="Arial" w:hAnsi="Arial" w:cs="Arial"/>
          <w:b w:val="0"/>
          <w:bCs/>
          <w:szCs w:val="24"/>
          <w:u w:val="single"/>
        </w:rPr>
        <w:t>Upcoming Deadlines</w:t>
      </w:r>
      <w:r w:rsidRPr="008E5ABF">
        <w:rPr>
          <w:rFonts w:ascii="Arial" w:hAnsi="Arial" w:cs="Arial"/>
          <w:b w:val="0"/>
          <w:bCs/>
          <w:szCs w:val="24"/>
        </w:rPr>
        <w:t xml:space="preserve"> </w:t>
      </w:r>
      <w:r w:rsidRPr="008E5ABF">
        <w:rPr>
          <w:rFonts w:ascii="Arial" w:hAnsi="Arial" w:cs="Arial"/>
          <w:b w:val="0"/>
          <w:bCs/>
          <w:i/>
          <w:iCs/>
        </w:rPr>
        <w:t>All deadlines are at 3:00 P.M. Eastern.</w:t>
      </w:r>
    </w:p>
    <w:p w14:paraId="20E2FD86" w14:textId="77777777" w:rsidR="008E5ABF" w:rsidRPr="008E5ABF" w:rsidRDefault="008E5ABF" w:rsidP="00984906">
      <w:pPr>
        <w:pStyle w:val="ListParagraph"/>
        <w:numPr>
          <w:ilvl w:val="0"/>
          <w:numId w:val="3"/>
        </w:numPr>
        <w:spacing w:after="160" w:line="259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 w:rsidRPr="008E5ABF">
        <w:rPr>
          <w:rFonts w:ascii="Arial" w:hAnsi="Arial" w:cs="Arial"/>
          <w:b w:val="0"/>
          <w:bCs/>
          <w:szCs w:val="24"/>
        </w:rPr>
        <w:t>Monthly Grants: 3/4/24, 4/1/24, 5/1/24, 6/3/24</w:t>
      </w:r>
    </w:p>
    <w:p w14:paraId="3F24D14D" w14:textId="77777777" w:rsidR="008E5ABF" w:rsidRPr="008E5ABF" w:rsidRDefault="008E5ABF" w:rsidP="00984906">
      <w:pPr>
        <w:pStyle w:val="ListParagraph"/>
        <w:numPr>
          <w:ilvl w:val="0"/>
          <w:numId w:val="3"/>
        </w:numPr>
        <w:spacing w:after="160" w:line="259" w:lineRule="auto"/>
        <w:ind w:right="0"/>
        <w:jc w:val="left"/>
        <w:rPr>
          <w:rFonts w:ascii="Arial" w:hAnsi="Arial" w:cs="Arial"/>
          <w:b w:val="0"/>
          <w:bCs/>
          <w:szCs w:val="24"/>
        </w:rPr>
      </w:pPr>
      <w:r w:rsidRPr="008E5ABF">
        <w:rPr>
          <w:rFonts w:ascii="Arial" w:hAnsi="Arial" w:cs="Arial"/>
          <w:b w:val="0"/>
          <w:bCs/>
          <w:szCs w:val="24"/>
        </w:rPr>
        <w:t>Major &amp; Premier Project Grants: 3/26/24, 6/14/24</w:t>
      </w:r>
    </w:p>
    <w:p w14:paraId="792EF309" w14:textId="70C53AB0" w:rsidR="00AA6B39" w:rsidRDefault="008E5ABF" w:rsidP="00730C7A">
      <w:pPr>
        <w:rPr>
          <w:rFonts w:ascii="Arial" w:hAnsi="Arial" w:cs="Arial"/>
          <w:b w:val="0"/>
          <w:bCs/>
          <w:szCs w:val="24"/>
        </w:rPr>
      </w:pPr>
      <w:r w:rsidRPr="008E5ABF">
        <w:rPr>
          <w:rFonts w:ascii="Arial" w:hAnsi="Arial" w:cs="Arial"/>
          <w:b w:val="0"/>
          <w:bCs/>
          <w:szCs w:val="24"/>
        </w:rPr>
        <w:t>Grant applications must be submitted in the Discover SC WebGrants online portal.</w:t>
      </w:r>
      <w:r w:rsidR="00817A6E">
        <w:rPr>
          <w:rFonts w:ascii="Arial" w:hAnsi="Arial" w:cs="Arial"/>
          <w:b w:val="0"/>
          <w:bCs/>
          <w:szCs w:val="24"/>
        </w:rPr>
        <w:t xml:space="preserve"> </w:t>
      </w:r>
      <w:r w:rsidR="00984906">
        <w:rPr>
          <w:rFonts w:ascii="Arial" w:hAnsi="Arial" w:cs="Arial"/>
          <w:b w:val="0"/>
          <w:bCs/>
          <w:szCs w:val="24"/>
        </w:rPr>
        <w:t>A new webinar was completed in January plus o</w:t>
      </w:r>
      <w:r w:rsidR="00817A6E">
        <w:rPr>
          <w:rFonts w:ascii="Arial" w:hAnsi="Arial" w:cs="Arial"/>
          <w:b w:val="0"/>
          <w:bCs/>
          <w:szCs w:val="24"/>
        </w:rPr>
        <w:t>ne on one consultations are available</w:t>
      </w:r>
      <w:r w:rsidR="00984906">
        <w:rPr>
          <w:rFonts w:ascii="Arial" w:hAnsi="Arial" w:cs="Arial"/>
          <w:b w:val="0"/>
          <w:bCs/>
          <w:szCs w:val="24"/>
        </w:rPr>
        <w:t xml:space="preserve"> for anyone needing help.</w:t>
      </w:r>
    </w:p>
    <w:p w14:paraId="563266EC" w14:textId="77777777" w:rsidR="00730C7A" w:rsidRDefault="00730C7A" w:rsidP="00730C7A">
      <w:pPr>
        <w:rPr>
          <w:rFonts w:ascii="Arial" w:hAnsi="Arial" w:cs="Arial"/>
          <w:b w:val="0"/>
          <w:bCs/>
          <w:szCs w:val="24"/>
        </w:rPr>
      </w:pPr>
    </w:p>
    <w:p w14:paraId="1D3597CC" w14:textId="7379366A" w:rsidR="00702A64" w:rsidRDefault="00730C7A" w:rsidP="2E58FE1E">
      <w:pPr>
        <w:rPr>
          <w:rFonts w:ascii="Arial" w:hAnsi="Arial" w:cs="Arial"/>
          <w:b w:val="0"/>
        </w:rPr>
      </w:pPr>
      <w:r w:rsidRPr="2E58FE1E">
        <w:rPr>
          <w:rFonts w:ascii="Arial" w:hAnsi="Arial" w:cs="Arial"/>
          <w:b w:val="0"/>
        </w:rPr>
        <w:t>Just a few</w:t>
      </w:r>
      <w:r w:rsidR="0026758B" w:rsidRPr="2E58FE1E">
        <w:rPr>
          <w:rFonts w:ascii="Arial" w:hAnsi="Arial" w:cs="Arial"/>
          <w:b w:val="0"/>
        </w:rPr>
        <w:t xml:space="preserve"> applications came in under the new monthly grant deadline, but there has been a lot of interest in the new monthly review process for the $15,000 and below grants. </w:t>
      </w:r>
      <w:r w:rsidR="00702A64" w:rsidRPr="2E58FE1E">
        <w:rPr>
          <w:rFonts w:ascii="Arial" w:hAnsi="Arial" w:cs="Arial"/>
          <w:b w:val="0"/>
        </w:rPr>
        <w:t>The following grants were r</w:t>
      </w:r>
      <w:r w:rsidR="00035EF6" w:rsidRPr="2E58FE1E">
        <w:rPr>
          <w:rFonts w:ascii="Arial" w:hAnsi="Arial" w:cs="Arial"/>
          <w:b w:val="0"/>
        </w:rPr>
        <w:t>eviewed by external and internal reviewers and approved by the Executive Director following the first monthly grant</w:t>
      </w:r>
      <w:r w:rsidR="65555A70" w:rsidRPr="2E58FE1E">
        <w:rPr>
          <w:rFonts w:ascii="Arial" w:hAnsi="Arial" w:cs="Arial"/>
          <w:b w:val="0"/>
        </w:rPr>
        <w:t xml:space="preserve"> deadline</w:t>
      </w:r>
      <w:r w:rsidR="00702A64" w:rsidRPr="2E58FE1E">
        <w:rPr>
          <w:rFonts w:ascii="Arial" w:hAnsi="Arial" w:cs="Arial"/>
          <w:b w:val="0"/>
        </w:rPr>
        <w:t>:</w:t>
      </w:r>
    </w:p>
    <w:p w14:paraId="2C0D1CEA" w14:textId="649EAFA1" w:rsidR="00702A64" w:rsidRPr="00702A64" w:rsidRDefault="004D2E1D" w:rsidP="00984906">
      <w:pPr>
        <w:pStyle w:val="ListParagraph"/>
        <w:numPr>
          <w:ilvl w:val="0"/>
          <w:numId w:val="4"/>
        </w:numPr>
        <w:spacing w:after="38" w:line="264" w:lineRule="auto"/>
        <w:ind w:right="0"/>
        <w:jc w:val="left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b w:val="0"/>
          <w:color w:val="auto"/>
        </w:rPr>
        <w:t xml:space="preserve">$5,567 </w:t>
      </w:r>
      <w:r w:rsidR="00702A64" w:rsidRPr="00702A64">
        <w:rPr>
          <w:rFonts w:ascii="Arial" w:hAnsi="Arial" w:cs="Arial"/>
          <w:b w:val="0"/>
          <w:color w:val="auto"/>
        </w:rPr>
        <w:t>33</w:t>
      </w:r>
      <w:r w:rsidR="00702A64" w:rsidRPr="00702A64">
        <w:rPr>
          <w:rFonts w:ascii="Arial" w:hAnsi="Arial" w:cs="Arial"/>
          <w:b w:val="0"/>
          <w:color w:val="auto"/>
          <w:vertAlign w:val="superscript"/>
        </w:rPr>
        <w:t>rd</w:t>
      </w:r>
      <w:r w:rsidR="00702A64" w:rsidRPr="00702A64">
        <w:rPr>
          <w:rFonts w:ascii="Arial" w:hAnsi="Arial" w:cs="Arial"/>
          <w:b w:val="0"/>
          <w:color w:val="auto"/>
        </w:rPr>
        <w:t xml:space="preserve"> Regiment of Foot Uniforms, Education &amp; Recruitment</w:t>
      </w:r>
    </w:p>
    <w:p w14:paraId="0E1B1281" w14:textId="54C78E89" w:rsidR="00702A64" w:rsidRPr="00702A64" w:rsidRDefault="004D2E1D" w:rsidP="00984906">
      <w:pPr>
        <w:pStyle w:val="ListParagraph"/>
        <w:numPr>
          <w:ilvl w:val="0"/>
          <w:numId w:val="4"/>
        </w:numPr>
        <w:spacing w:after="38" w:line="264" w:lineRule="auto"/>
        <w:ind w:right="0"/>
        <w:jc w:val="left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b w:val="0"/>
          <w:color w:val="auto"/>
        </w:rPr>
        <w:t xml:space="preserve">$4,000 </w:t>
      </w:r>
      <w:r w:rsidR="00702A64" w:rsidRPr="00702A64">
        <w:rPr>
          <w:rFonts w:ascii="Arial" w:hAnsi="Arial" w:cs="Arial"/>
          <w:b w:val="0"/>
          <w:color w:val="auto"/>
        </w:rPr>
        <w:t>Updated interpretation at Buford’s Massacre Battlefield Site</w:t>
      </w:r>
    </w:p>
    <w:p w14:paraId="3FA19C01" w14:textId="57740837" w:rsidR="00702A64" w:rsidRPr="00702A64" w:rsidRDefault="004D2E1D" w:rsidP="00984906">
      <w:pPr>
        <w:pStyle w:val="ListParagraph"/>
        <w:numPr>
          <w:ilvl w:val="0"/>
          <w:numId w:val="4"/>
        </w:numPr>
        <w:spacing w:after="38" w:line="264" w:lineRule="auto"/>
        <w:ind w:right="0"/>
        <w:jc w:val="left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b w:val="0"/>
          <w:color w:val="auto"/>
        </w:rPr>
        <w:t xml:space="preserve">$5,900 </w:t>
      </w:r>
      <w:r w:rsidR="00702A64" w:rsidRPr="00702A64">
        <w:rPr>
          <w:rFonts w:ascii="Arial" w:hAnsi="Arial" w:cs="Arial"/>
          <w:b w:val="0"/>
          <w:color w:val="auto"/>
        </w:rPr>
        <w:t xml:space="preserve">Henry Laurens: A Life -Dr. Greg Brooking </w:t>
      </w:r>
    </w:p>
    <w:p w14:paraId="207D2C68" w14:textId="0A41E688" w:rsidR="00730C7A" w:rsidRPr="00730C7A" w:rsidRDefault="00035EF6" w:rsidP="00730C7A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 </w:t>
      </w:r>
    </w:p>
    <w:p w14:paraId="61695C4D" w14:textId="1316C60B" w:rsidR="00725889" w:rsidRDefault="004C32EE" w:rsidP="003D6451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>
        <w:rPr>
          <w:rFonts w:ascii="Arial" w:hAnsi="Arial" w:cs="Arial"/>
          <w:b w:val="0"/>
          <w:bCs/>
          <w:color w:val="000000" w:themeColor="text1"/>
          <w:szCs w:val="24"/>
        </w:rPr>
        <w:t>Lunch</w:t>
      </w:r>
    </w:p>
    <w:p w14:paraId="1B4C7415" w14:textId="77777777" w:rsidR="004C32EE" w:rsidRDefault="004C32EE" w:rsidP="003D6451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</w:p>
    <w:p w14:paraId="335A8999" w14:textId="66552E57" w:rsidR="00566F4B" w:rsidRDefault="00566F4B" w:rsidP="003D6451">
      <w:pPr>
        <w:ind w:left="0" w:firstLine="0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Committee Updates</w:t>
      </w:r>
    </w:p>
    <w:p w14:paraId="413854EB" w14:textId="5CFB64E5" w:rsidR="00382469" w:rsidRPr="00BB2039" w:rsidRDefault="00382469" w:rsidP="003D6451">
      <w:pPr>
        <w:ind w:left="0" w:firstLine="0"/>
        <w:rPr>
          <w:rFonts w:ascii="Arial" w:hAnsi="Arial" w:cs="Arial"/>
          <w:b w:val="0"/>
          <w:bCs/>
          <w:color w:val="auto"/>
          <w:szCs w:val="24"/>
        </w:rPr>
      </w:pPr>
      <w:r w:rsidRPr="2E58FE1E">
        <w:rPr>
          <w:rFonts w:ascii="Arial" w:hAnsi="Arial" w:cs="Arial"/>
          <w:b w:val="0"/>
          <w:color w:val="auto"/>
        </w:rPr>
        <w:t>Budget &amp; Finance Committee</w:t>
      </w:r>
    </w:p>
    <w:p w14:paraId="7889E352" w14:textId="41D49F64" w:rsidR="589E7F69" w:rsidRDefault="589E7F69" w:rsidP="2E58FE1E">
      <w:pPr>
        <w:ind w:left="0" w:firstLine="0"/>
        <w:rPr>
          <w:rFonts w:ascii="Arial" w:hAnsi="Arial" w:cs="Arial"/>
          <w:b w:val="0"/>
          <w:color w:val="auto"/>
        </w:rPr>
      </w:pPr>
      <w:r w:rsidRPr="2E58FE1E">
        <w:rPr>
          <w:rFonts w:ascii="Arial" w:hAnsi="Arial" w:cs="Arial"/>
          <w:b w:val="0"/>
          <w:color w:val="auto"/>
        </w:rPr>
        <w:t xml:space="preserve">Commissioner Brett Bennett discussed the Budget FY24 vs Year to Date (February 12, 2024) </w:t>
      </w:r>
      <w:r w:rsidR="11BA9D56" w:rsidRPr="2E58FE1E">
        <w:rPr>
          <w:rFonts w:ascii="Arial" w:hAnsi="Arial" w:cs="Arial"/>
          <w:b w:val="0"/>
          <w:color w:val="auto"/>
        </w:rPr>
        <w:t>s</w:t>
      </w:r>
      <w:r w:rsidRPr="2E58FE1E">
        <w:rPr>
          <w:rFonts w:ascii="Arial" w:hAnsi="Arial" w:cs="Arial"/>
          <w:b w:val="0"/>
          <w:color w:val="auto"/>
        </w:rPr>
        <w:t>pending</w:t>
      </w:r>
      <w:r w:rsidR="0931991E" w:rsidRPr="2E58FE1E">
        <w:rPr>
          <w:rFonts w:ascii="Arial" w:hAnsi="Arial" w:cs="Arial"/>
          <w:b w:val="0"/>
          <w:color w:val="auto"/>
        </w:rPr>
        <w:t>.</w:t>
      </w:r>
    </w:p>
    <w:p w14:paraId="1DF6C258" w14:textId="77777777" w:rsidR="00382469" w:rsidRPr="00BB2039" w:rsidRDefault="00382469" w:rsidP="003D6451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</w:p>
    <w:p w14:paraId="39CCD387" w14:textId="1A2181AB" w:rsidR="00382469" w:rsidRPr="00BB2039" w:rsidRDefault="00157914" w:rsidP="00382469">
      <w:pPr>
        <w:ind w:left="0" w:firstLine="0"/>
        <w:rPr>
          <w:rFonts w:ascii="Arial" w:hAnsi="Arial" w:cs="Arial"/>
          <w:b w:val="0"/>
          <w:bCs/>
          <w:color w:val="auto"/>
          <w:szCs w:val="24"/>
        </w:rPr>
      </w:pPr>
      <w:r w:rsidRPr="2E58FE1E">
        <w:rPr>
          <w:rFonts w:ascii="Arial" w:hAnsi="Arial" w:cs="Arial"/>
          <w:b w:val="0"/>
          <w:color w:val="auto"/>
        </w:rPr>
        <w:lastRenderedPageBreak/>
        <w:t>Marketing</w:t>
      </w:r>
      <w:r w:rsidR="003927DC" w:rsidRPr="2E58FE1E">
        <w:rPr>
          <w:rFonts w:ascii="Arial" w:hAnsi="Arial" w:cs="Arial"/>
          <w:b w:val="0"/>
          <w:color w:val="auto"/>
        </w:rPr>
        <w:t>, Branding, &amp; Public Relations</w:t>
      </w:r>
      <w:r w:rsidRPr="2E58FE1E">
        <w:rPr>
          <w:rFonts w:ascii="Arial" w:hAnsi="Arial" w:cs="Arial"/>
          <w:b w:val="0"/>
          <w:color w:val="auto"/>
        </w:rPr>
        <w:t xml:space="preserve"> Committee</w:t>
      </w:r>
    </w:p>
    <w:p w14:paraId="7B73DAD5" w14:textId="0209DDC9" w:rsidR="21D64E1D" w:rsidRDefault="21D64E1D" w:rsidP="2E58FE1E">
      <w:pPr>
        <w:ind w:left="0" w:firstLine="0"/>
        <w:rPr>
          <w:rFonts w:ascii="Arial" w:hAnsi="Arial" w:cs="Arial"/>
          <w:b w:val="0"/>
          <w:color w:val="auto"/>
        </w:rPr>
      </w:pPr>
      <w:r w:rsidRPr="2E58FE1E">
        <w:rPr>
          <w:rFonts w:ascii="Arial" w:hAnsi="Arial" w:cs="Arial"/>
          <w:b w:val="0"/>
          <w:color w:val="auto"/>
        </w:rPr>
        <w:t xml:space="preserve">Commissioner Pam Cazel discussed the billboard trial in Cherokee, Camden, Abbeville, and Beaufort. The Commission learned a lot about what to do the same or differently in future advertising campaigns. </w:t>
      </w:r>
      <w:r w:rsidR="74DFC60F" w:rsidRPr="2E58FE1E">
        <w:rPr>
          <w:rFonts w:ascii="Arial" w:hAnsi="Arial" w:cs="Arial"/>
          <w:b w:val="0"/>
          <w:color w:val="auto"/>
        </w:rPr>
        <w:t xml:space="preserve">The Charleston Tea Party was a massive success for all age groups and brought massive increases in </w:t>
      </w:r>
      <w:r w:rsidR="39D5D82D" w:rsidRPr="2E58FE1E">
        <w:rPr>
          <w:rFonts w:ascii="Arial" w:hAnsi="Arial" w:cs="Arial"/>
          <w:b w:val="0"/>
          <w:color w:val="auto"/>
        </w:rPr>
        <w:t>local business revenue.</w:t>
      </w:r>
      <w:r w:rsidR="070581C0" w:rsidRPr="2E58FE1E">
        <w:rPr>
          <w:rFonts w:ascii="Arial" w:hAnsi="Arial" w:cs="Arial"/>
          <w:b w:val="0"/>
          <w:color w:val="auto"/>
        </w:rPr>
        <w:t xml:space="preserve"> </w:t>
      </w:r>
      <w:r w:rsidR="7E69BF3A" w:rsidRPr="2E58FE1E">
        <w:rPr>
          <w:rFonts w:ascii="Arial" w:hAnsi="Arial" w:cs="Arial"/>
          <w:b w:val="0"/>
          <w:color w:val="auto"/>
        </w:rPr>
        <w:t>Chardonnay Isma</w:t>
      </w:r>
      <w:r w:rsidR="0F117ABF" w:rsidRPr="2E58FE1E">
        <w:rPr>
          <w:rFonts w:ascii="Arial" w:hAnsi="Arial" w:cs="Arial"/>
          <w:b w:val="0"/>
          <w:color w:val="auto"/>
        </w:rPr>
        <w:t>i</w:t>
      </w:r>
      <w:r w:rsidR="7E69BF3A" w:rsidRPr="2E58FE1E">
        <w:rPr>
          <w:rFonts w:ascii="Arial" w:hAnsi="Arial" w:cs="Arial"/>
          <w:b w:val="0"/>
          <w:color w:val="auto"/>
        </w:rPr>
        <w:t xml:space="preserve">l </w:t>
      </w:r>
      <w:r w:rsidR="73373843" w:rsidRPr="2E58FE1E">
        <w:rPr>
          <w:rFonts w:ascii="Arial" w:hAnsi="Arial" w:cs="Arial"/>
          <w:b w:val="0"/>
          <w:color w:val="auto"/>
        </w:rPr>
        <w:t>from Chernoff Newman discussed</w:t>
      </w:r>
      <w:r w:rsidR="34EF0499" w:rsidRPr="2E58FE1E">
        <w:rPr>
          <w:rFonts w:ascii="Arial" w:hAnsi="Arial" w:cs="Arial"/>
          <w:b w:val="0"/>
          <w:color w:val="auto"/>
        </w:rPr>
        <w:t xml:space="preserve"> how paid social media, digital display ads, and outdoor ads have reached over 10.3 million people. On digital media, the number reached is over 460,00</w:t>
      </w:r>
      <w:r w:rsidR="22C3A5B1" w:rsidRPr="2E58FE1E">
        <w:rPr>
          <w:rFonts w:ascii="Arial" w:hAnsi="Arial" w:cs="Arial"/>
          <w:b w:val="0"/>
          <w:color w:val="auto"/>
        </w:rPr>
        <w:t>0.</w:t>
      </w:r>
    </w:p>
    <w:p w14:paraId="1CDAE549" w14:textId="15FDD08B" w:rsidR="001640D8" w:rsidRDefault="001640D8" w:rsidP="2E58FE1E">
      <w:pPr>
        <w:ind w:left="151" w:firstLine="0"/>
        <w:rPr>
          <w:rFonts w:ascii="Arial" w:hAnsi="Arial" w:cs="Arial"/>
          <w:b w:val="0"/>
          <w:color w:val="000000" w:themeColor="text1"/>
        </w:rPr>
      </w:pPr>
    </w:p>
    <w:p w14:paraId="5A762C5A" w14:textId="3107C0AB" w:rsidR="003927DC" w:rsidRDefault="003927DC" w:rsidP="003927DC">
      <w:pPr>
        <w:ind w:left="0" w:firstLine="0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Updates from Partners</w:t>
      </w:r>
    </w:p>
    <w:p w14:paraId="1C485DE6" w14:textId="54A6DDF2" w:rsidR="2E58FE1E" w:rsidRDefault="2E58FE1E" w:rsidP="2E58FE1E">
      <w:pPr>
        <w:ind w:left="0" w:firstLine="0"/>
        <w:rPr>
          <w:rFonts w:ascii="Arial" w:hAnsi="Arial" w:cs="Arial"/>
          <w:color w:val="auto"/>
        </w:rPr>
      </w:pPr>
    </w:p>
    <w:p w14:paraId="460F9F8A" w14:textId="2FDB826A" w:rsidR="003D6451" w:rsidRDefault="00347319" w:rsidP="2E58FE1E">
      <w:pPr>
        <w:ind w:left="0" w:firstLine="0"/>
        <w:rPr>
          <w:rFonts w:ascii="Arial" w:hAnsi="Arial" w:cs="Arial"/>
          <w:b w:val="0"/>
          <w:color w:val="000000" w:themeColor="text1"/>
        </w:rPr>
      </w:pPr>
      <w:r w:rsidRPr="2E58FE1E">
        <w:rPr>
          <w:rFonts w:ascii="Arial" w:hAnsi="Arial" w:cs="Arial"/>
          <w:b w:val="0"/>
          <w:color w:val="auto"/>
        </w:rPr>
        <w:t>National Parks Service (NPS)</w:t>
      </w:r>
      <w:r w:rsidR="169DB516" w:rsidRPr="2E58FE1E">
        <w:rPr>
          <w:rFonts w:ascii="Arial" w:hAnsi="Arial" w:cs="Arial"/>
          <w:b w:val="0"/>
          <w:color w:val="auto"/>
        </w:rPr>
        <w:t xml:space="preserve"> - Dianna Bramble discussed the record number of visitors that have visited South Carolina’s parks in the last year. Visitor spending also reached record numbers with the increase in</w:t>
      </w:r>
      <w:r w:rsidR="3A08A878" w:rsidRPr="2E58FE1E">
        <w:rPr>
          <w:rFonts w:ascii="Arial" w:hAnsi="Arial" w:cs="Arial"/>
          <w:b w:val="0"/>
          <w:color w:val="auto"/>
        </w:rPr>
        <w:t xml:space="preserve"> visitors.</w:t>
      </w:r>
      <w:r w:rsidR="7BE25230" w:rsidRPr="2E58FE1E">
        <w:rPr>
          <w:rFonts w:ascii="Arial" w:hAnsi="Arial" w:cs="Arial"/>
          <w:b w:val="0"/>
          <w:color w:val="auto"/>
        </w:rPr>
        <w:t xml:space="preserve"> In 2022</w:t>
      </w:r>
      <w:r w:rsidR="2E76B5AB" w:rsidRPr="2E58FE1E">
        <w:rPr>
          <w:rFonts w:ascii="Arial" w:hAnsi="Arial" w:cs="Arial"/>
          <w:b w:val="0"/>
          <w:color w:val="auto"/>
        </w:rPr>
        <w:t>,</w:t>
      </w:r>
      <w:r w:rsidR="7BE25230" w:rsidRPr="2E58FE1E">
        <w:rPr>
          <w:rFonts w:ascii="Arial" w:hAnsi="Arial" w:cs="Arial"/>
          <w:b w:val="0"/>
          <w:color w:val="auto"/>
        </w:rPr>
        <w:t xml:space="preserve"> Cowpens had 212,534 visitors, Fort Sumter had 385,472 visitors, Kings Mountain had 238,656 visitors, and Ninety Six had 108,062 visitors. </w:t>
      </w:r>
      <w:r w:rsidR="23653EA6" w:rsidRPr="2E58FE1E">
        <w:rPr>
          <w:rFonts w:ascii="Arial" w:hAnsi="Arial" w:cs="Arial"/>
          <w:b w:val="0"/>
          <w:color w:val="auto"/>
        </w:rPr>
        <w:t>In 2023</w:t>
      </w:r>
      <w:r w:rsidR="6D24C845" w:rsidRPr="2E58FE1E">
        <w:rPr>
          <w:rFonts w:ascii="Arial" w:hAnsi="Arial" w:cs="Arial"/>
          <w:b w:val="0"/>
          <w:color w:val="auto"/>
        </w:rPr>
        <w:t>,</w:t>
      </w:r>
      <w:r w:rsidR="23653EA6" w:rsidRPr="2E58FE1E">
        <w:rPr>
          <w:rFonts w:ascii="Arial" w:hAnsi="Arial" w:cs="Arial"/>
          <w:b w:val="0"/>
          <w:color w:val="auto"/>
        </w:rPr>
        <w:t xml:space="preserve"> Cowpens had an increase of 13,835, Fort Sumter had an increase of 26,272, Kings Mountain had a decrease of 19,389, and Ninety Six had an increase of 10,125.</w:t>
      </w:r>
    </w:p>
    <w:p w14:paraId="7BA8440D" w14:textId="5D1A0BD9" w:rsidR="2E58FE1E" w:rsidRDefault="2E58FE1E" w:rsidP="2E58FE1E">
      <w:pPr>
        <w:ind w:left="0" w:firstLine="0"/>
        <w:rPr>
          <w:rFonts w:ascii="Arial" w:hAnsi="Arial" w:cs="Arial"/>
          <w:b w:val="0"/>
          <w:color w:val="auto"/>
        </w:rPr>
      </w:pPr>
    </w:p>
    <w:p w14:paraId="41C432D5" w14:textId="75FA9236" w:rsidR="00C25413" w:rsidRPr="005D2173" w:rsidRDefault="00C25413" w:rsidP="003D6451">
      <w:pPr>
        <w:ind w:left="0" w:firstLine="0"/>
        <w:rPr>
          <w:rFonts w:ascii="Arial" w:hAnsi="Arial" w:cs="Arial"/>
          <w:color w:val="000000" w:themeColor="text1"/>
          <w:szCs w:val="24"/>
        </w:rPr>
      </w:pPr>
      <w:r w:rsidRPr="005D2173">
        <w:rPr>
          <w:rFonts w:ascii="Arial" w:hAnsi="Arial" w:cs="Arial"/>
          <w:color w:val="000000" w:themeColor="text1"/>
          <w:szCs w:val="24"/>
        </w:rPr>
        <w:t>Upcoming Meetings</w:t>
      </w:r>
    </w:p>
    <w:p w14:paraId="753F3737" w14:textId="678E3CC1" w:rsidR="003D6451" w:rsidRPr="003D6451" w:rsidRDefault="00C25413" w:rsidP="003D6451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The next full Commission meeting will be held on </w:t>
      </w:r>
      <w:r w:rsidR="00A41E3C">
        <w:rPr>
          <w:rFonts w:ascii="Arial" w:hAnsi="Arial" w:cs="Arial"/>
          <w:b w:val="0"/>
          <w:bCs/>
          <w:color w:val="000000" w:themeColor="text1"/>
          <w:szCs w:val="24"/>
        </w:rPr>
        <w:t>May 3,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 2024</w:t>
      </w:r>
      <w:r w:rsidR="002626FE">
        <w:rPr>
          <w:rFonts w:ascii="Arial" w:hAnsi="Arial" w:cs="Arial"/>
          <w:b w:val="0"/>
          <w:bCs/>
          <w:color w:val="000000" w:themeColor="text1"/>
          <w:szCs w:val="24"/>
        </w:rPr>
        <w:t>,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 in </w:t>
      </w:r>
      <w:r w:rsidR="00A41E3C">
        <w:rPr>
          <w:rFonts w:ascii="Arial" w:hAnsi="Arial" w:cs="Arial"/>
          <w:b w:val="0"/>
          <w:bCs/>
          <w:color w:val="000000" w:themeColor="text1"/>
          <w:szCs w:val="24"/>
        </w:rPr>
        <w:t>Beaufort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, SC with a Tour/Meet &amp; Greet held </w:t>
      </w:r>
      <w:r w:rsidR="003D6451" w:rsidRPr="003D6451">
        <w:rPr>
          <w:rFonts w:ascii="Arial" w:hAnsi="Arial" w:cs="Arial"/>
          <w:b w:val="0"/>
          <w:bCs/>
          <w:color w:val="000000" w:themeColor="text1"/>
          <w:szCs w:val="24"/>
        </w:rPr>
        <w:t xml:space="preserve">Thursday, </w:t>
      </w:r>
      <w:r w:rsidR="00A41E3C">
        <w:rPr>
          <w:rFonts w:ascii="Arial" w:hAnsi="Arial" w:cs="Arial"/>
          <w:b w:val="0"/>
          <w:bCs/>
          <w:color w:val="000000" w:themeColor="text1"/>
          <w:szCs w:val="24"/>
        </w:rPr>
        <w:t>May 2</w:t>
      </w:r>
      <w:r w:rsidR="003D6451" w:rsidRPr="003D6451">
        <w:rPr>
          <w:rFonts w:ascii="Arial" w:hAnsi="Arial" w:cs="Arial"/>
          <w:b w:val="0"/>
          <w:bCs/>
          <w:color w:val="000000" w:themeColor="text1"/>
          <w:szCs w:val="24"/>
        </w:rPr>
        <w:t>, 2024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. </w:t>
      </w:r>
    </w:p>
    <w:p w14:paraId="633A47ED" w14:textId="77777777" w:rsidR="00B50D0D" w:rsidRPr="003D6451" w:rsidRDefault="00B50D0D" w:rsidP="003D6451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</w:p>
    <w:p w14:paraId="26EAE263" w14:textId="6AB64419" w:rsidR="003D6451" w:rsidRPr="000934D5" w:rsidRDefault="003D6451" w:rsidP="003D6451">
      <w:pPr>
        <w:ind w:left="0" w:firstLine="0"/>
        <w:rPr>
          <w:rFonts w:ascii="Arial" w:hAnsi="Arial" w:cs="Arial"/>
          <w:color w:val="000000" w:themeColor="text1"/>
          <w:szCs w:val="24"/>
        </w:rPr>
      </w:pPr>
      <w:r w:rsidRPr="000934D5">
        <w:rPr>
          <w:rFonts w:ascii="Arial" w:hAnsi="Arial" w:cs="Arial"/>
          <w:color w:val="000000" w:themeColor="text1"/>
          <w:szCs w:val="24"/>
        </w:rPr>
        <w:t xml:space="preserve">Executive Session </w:t>
      </w:r>
    </w:p>
    <w:p w14:paraId="6933E8FD" w14:textId="15DB16A0" w:rsidR="000934D5" w:rsidRDefault="00A85283" w:rsidP="00F51B43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Luther Lyles made a motion to go into executive session for </w:t>
      </w:r>
      <w:r w:rsidR="00AA599E">
        <w:rPr>
          <w:rFonts w:ascii="Arial" w:hAnsi="Arial" w:cs="Arial"/>
          <w:b w:val="0"/>
          <w:bCs/>
          <w:color w:val="000000" w:themeColor="text1"/>
          <w:szCs w:val="24"/>
        </w:rPr>
        <w:t xml:space="preserve">site and partner contracts. This was seconded by </w:t>
      </w:r>
      <w:r>
        <w:rPr>
          <w:rFonts w:ascii="Arial" w:hAnsi="Arial" w:cs="Arial"/>
          <w:b w:val="0"/>
          <w:bCs/>
          <w:color w:val="000000" w:themeColor="text1"/>
          <w:szCs w:val="24"/>
        </w:rPr>
        <w:t>Dianne</w:t>
      </w:r>
      <w:r w:rsidR="00AA599E">
        <w:rPr>
          <w:rFonts w:ascii="Arial" w:hAnsi="Arial" w:cs="Arial"/>
          <w:b w:val="0"/>
          <w:bCs/>
          <w:color w:val="000000" w:themeColor="text1"/>
          <w:szCs w:val="24"/>
        </w:rPr>
        <w:t xml:space="preserve"> Culbertson and</w:t>
      </w:r>
      <w:r w:rsidR="001C3DAD">
        <w:rPr>
          <w:rFonts w:ascii="Arial" w:hAnsi="Arial" w:cs="Arial"/>
          <w:b w:val="0"/>
          <w:bCs/>
          <w:color w:val="000000" w:themeColor="text1"/>
          <w:szCs w:val="24"/>
        </w:rPr>
        <w:t xml:space="preserve"> approved unanimously.</w:t>
      </w:r>
    </w:p>
    <w:p w14:paraId="3DBA09D9" w14:textId="00373A07" w:rsidR="001C3DAD" w:rsidRDefault="001C3DAD" w:rsidP="00F51B43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>
        <w:rPr>
          <w:rFonts w:ascii="Arial" w:hAnsi="Arial" w:cs="Arial"/>
          <w:b w:val="0"/>
          <w:bCs/>
          <w:color w:val="000000" w:themeColor="text1"/>
          <w:szCs w:val="24"/>
        </w:rPr>
        <w:t>A vote to return to open session was made by Brett Bennett and seconded by Dianne Culbertson and was approved unanimously. No action was taken.</w:t>
      </w:r>
    </w:p>
    <w:p w14:paraId="3557AC26" w14:textId="77777777" w:rsidR="001C3DAD" w:rsidRDefault="001C3DAD" w:rsidP="00F51B43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</w:p>
    <w:p w14:paraId="48F72D16" w14:textId="05AF68E4" w:rsidR="00F51B43" w:rsidRPr="00EE2E7E" w:rsidRDefault="00F51B43" w:rsidP="00F51B43">
      <w:pPr>
        <w:ind w:left="0" w:firstLine="0"/>
        <w:rPr>
          <w:rFonts w:ascii="Arial" w:hAnsi="Arial" w:cs="Arial"/>
          <w:color w:val="000000" w:themeColor="text1"/>
          <w:szCs w:val="24"/>
        </w:rPr>
      </w:pPr>
      <w:r w:rsidRPr="00EE2E7E">
        <w:rPr>
          <w:rFonts w:ascii="Arial" w:hAnsi="Arial" w:cs="Arial"/>
          <w:color w:val="000000" w:themeColor="text1"/>
          <w:szCs w:val="24"/>
        </w:rPr>
        <w:t>Adjournment</w:t>
      </w:r>
    </w:p>
    <w:p w14:paraId="275FAAAD" w14:textId="0A9DEDFE" w:rsidR="00F51B43" w:rsidRPr="00F51B43" w:rsidRDefault="00EE2E7E" w:rsidP="00F51B43">
      <w:pPr>
        <w:ind w:left="0" w:firstLine="0"/>
        <w:rPr>
          <w:rFonts w:ascii="Arial" w:hAnsi="Arial" w:cs="Arial"/>
          <w:b w:val="0"/>
          <w:bCs/>
          <w:color w:val="000000" w:themeColor="text1"/>
          <w:szCs w:val="24"/>
        </w:rPr>
      </w:pP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Just before </w:t>
      </w:r>
      <w:r w:rsidR="00D439CD">
        <w:rPr>
          <w:rFonts w:ascii="Arial" w:hAnsi="Arial" w:cs="Arial"/>
          <w:b w:val="0"/>
          <w:bCs/>
          <w:color w:val="000000" w:themeColor="text1"/>
          <w:szCs w:val="24"/>
        </w:rPr>
        <w:t>2</w:t>
      </w:r>
      <w:r>
        <w:rPr>
          <w:rFonts w:ascii="Arial" w:hAnsi="Arial" w:cs="Arial"/>
          <w:b w:val="0"/>
          <w:bCs/>
          <w:color w:val="000000" w:themeColor="text1"/>
          <w:szCs w:val="24"/>
        </w:rPr>
        <w:t>:00 P.M. Brett Bennett</w:t>
      </w:r>
      <w:r w:rsidR="00F51B43">
        <w:rPr>
          <w:rFonts w:ascii="Arial" w:hAnsi="Arial" w:cs="Arial"/>
          <w:b w:val="0"/>
          <w:bCs/>
          <w:color w:val="000000" w:themeColor="text1"/>
          <w:szCs w:val="24"/>
        </w:rPr>
        <w:t xml:space="preserve"> made a motion to adjourn. It was seconded by </w:t>
      </w:r>
      <w:r w:rsidR="00D439CD">
        <w:rPr>
          <w:rFonts w:ascii="Arial" w:hAnsi="Arial" w:cs="Arial"/>
          <w:b w:val="0"/>
          <w:bCs/>
          <w:color w:val="000000" w:themeColor="text1"/>
          <w:szCs w:val="24"/>
        </w:rPr>
        <w:t>Will Grimsley</w:t>
      </w:r>
      <w:r w:rsidR="00F51B43">
        <w:rPr>
          <w:rFonts w:ascii="Arial" w:hAnsi="Arial" w:cs="Arial"/>
          <w:b w:val="0"/>
          <w:bCs/>
          <w:color w:val="000000" w:themeColor="text1"/>
          <w:szCs w:val="24"/>
        </w:rPr>
        <w:t xml:space="preserve"> and approved unanimously.</w:t>
      </w:r>
    </w:p>
    <w:sectPr w:rsidR="00F51B43" w:rsidRPr="00F51B43" w:rsidSect="00EE3FEE">
      <w:footerReference w:type="even" r:id="rId12"/>
      <w:footerReference w:type="default" r:id="rId13"/>
      <w:footerReference w:type="first" r:id="rId14"/>
      <w:pgSz w:w="12240" w:h="15840"/>
      <w:pgMar w:top="1080" w:right="984" w:bottom="1260" w:left="1080" w:header="720" w:footer="5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51D02" w14:textId="77777777" w:rsidR="00A428FF" w:rsidRDefault="00A428FF">
      <w:pPr>
        <w:spacing w:after="0" w:line="240" w:lineRule="auto"/>
      </w:pPr>
      <w:r>
        <w:separator/>
      </w:r>
    </w:p>
  </w:endnote>
  <w:endnote w:type="continuationSeparator" w:id="0">
    <w:p w14:paraId="38A1959A" w14:textId="77777777" w:rsidR="00A428FF" w:rsidRDefault="00A428FF">
      <w:pPr>
        <w:spacing w:after="0" w:line="240" w:lineRule="auto"/>
      </w:pPr>
      <w:r>
        <w:continuationSeparator/>
      </w:r>
    </w:p>
  </w:endnote>
  <w:endnote w:type="continuationNotice" w:id="1">
    <w:p w14:paraId="3A339BF5" w14:textId="77777777" w:rsidR="00A428FF" w:rsidRDefault="00A428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BE15" w14:textId="77777777" w:rsidR="00A174FD" w:rsidRDefault="00A174F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  <w:p w14:paraId="7443D73C" w14:textId="77777777" w:rsidR="00A174FD" w:rsidRDefault="00A174FD">
    <w:pPr>
      <w:tabs>
        <w:tab w:val="center" w:pos="4681"/>
        <w:tab w:val="center" w:pos="9308"/>
      </w:tabs>
      <w:spacing w:after="0" w:line="259" w:lineRule="auto"/>
      <w:ind w:left="0" w:right="0" w:firstLine="0"/>
      <w:jc w:val="left"/>
    </w:pPr>
    <w:r>
      <w:rPr>
        <w:b w:val="0"/>
        <w:color w:val="FF0000"/>
        <w:sz w:val="22"/>
      </w:rPr>
      <w:t>Draft 1.6 as of January 11, 2022</w:t>
    </w:r>
    <w:r>
      <w:rPr>
        <w:rFonts w:ascii="Calibri" w:eastAsia="Calibri" w:hAnsi="Calibri" w:cs="Calibri"/>
        <w:b w:val="0"/>
        <w:sz w:val="22"/>
      </w:rPr>
      <w:t xml:space="preserve"> </w:t>
    </w:r>
    <w:r>
      <w:rPr>
        <w:rFonts w:ascii="Calibri" w:eastAsia="Calibri" w:hAnsi="Calibri" w:cs="Calibri"/>
        <w:b w:val="0"/>
        <w:sz w:val="22"/>
      </w:rPr>
      <w:tab/>
      <w:t xml:space="preserve"> </w:t>
    </w:r>
    <w:r>
      <w:rPr>
        <w:rFonts w:ascii="Calibri" w:eastAsia="Calibri" w:hAnsi="Calibri" w:cs="Calibri"/>
        <w:b w:val="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69A50E0F" w14:textId="77777777" w:rsidR="00A174FD" w:rsidRDefault="00A174F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A9B5" w14:textId="70F9BAA6" w:rsidR="00A174FD" w:rsidRPr="00EC0DBF" w:rsidRDefault="000F34FA">
    <w:pPr>
      <w:tabs>
        <w:tab w:val="center" w:pos="4681"/>
        <w:tab w:val="center" w:pos="9308"/>
      </w:tabs>
      <w:spacing w:after="0" w:line="259" w:lineRule="auto"/>
      <w:ind w:left="0" w:right="0" w:firstLine="0"/>
      <w:jc w:val="left"/>
      <w:rPr>
        <w:b w:val="0"/>
        <w:color w:val="000000" w:themeColor="text1"/>
        <w:sz w:val="22"/>
      </w:rPr>
    </w:pPr>
    <w:r w:rsidRPr="000F34FA">
      <w:rPr>
        <w:b w:val="0"/>
        <w:color w:val="000000" w:themeColor="text1"/>
        <w:sz w:val="22"/>
      </w:rPr>
      <w:t>Approved</w:t>
    </w:r>
    <w:r w:rsidR="00A174FD" w:rsidRPr="000F34FA">
      <w:rPr>
        <w:b w:val="0"/>
        <w:color w:val="000000" w:themeColor="text1"/>
        <w:sz w:val="22"/>
      </w:rPr>
      <w:t xml:space="preserve"> </w:t>
    </w:r>
    <w:r w:rsidR="00CE4055">
      <w:rPr>
        <w:b w:val="0"/>
        <w:color w:val="000000" w:themeColor="text1"/>
        <w:sz w:val="22"/>
      </w:rPr>
      <w:t>May 3</w:t>
    </w:r>
    <w:r w:rsidR="00EC0DBF">
      <w:rPr>
        <w:b w:val="0"/>
        <w:color w:val="000000" w:themeColor="text1"/>
        <w:sz w:val="22"/>
      </w:rPr>
      <w:t>, 2024</w:t>
    </w:r>
    <w:r w:rsidR="00A174FD">
      <w:rPr>
        <w:rFonts w:ascii="Calibri" w:eastAsia="Calibri" w:hAnsi="Calibri" w:cs="Calibri"/>
        <w:b w:val="0"/>
        <w:sz w:val="22"/>
      </w:rPr>
      <w:tab/>
      <w:t xml:space="preserve"> </w:t>
    </w:r>
    <w:r w:rsidR="00A174FD">
      <w:rPr>
        <w:rFonts w:ascii="Calibri" w:eastAsia="Calibri" w:hAnsi="Calibri" w:cs="Calibri"/>
        <w:b w:val="0"/>
        <w:sz w:val="22"/>
      </w:rPr>
      <w:tab/>
    </w:r>
    <w:r w:rsidR="00A174FD">
      <w:fldChar w:fldCharType="begin"/>
    </w:r>
    <w:r w:rsidR="00A174FD">
      <w:instrText xml:space="preserve"> PAGE   \* MERGEFORMAT </w:instrText>
    </w:r>
    <w:r w:rsidR="00A174FD">
      <w:fldChar w:fldCharType="separate"/>
    </w:r>
    <w:r w:rsidR="00E269CB" w:rsidRPr="00E269CB">
      <w:rPr>
        <w:rFonts w:ascii="Calibri" w:eastAsia="Calibri" w:hAnsi="Calibri" w:cs="Calibri"/>
        <w:b w:val="0"/>
        <w:noProof/>
        <w:sz w:val="22"/>
      </w:rPr>
      <w:t>6</w:t>
    </w:r>
    <w:r w:rsidR="00A174FD">
      <w:rPr>
        <w:rFonts w:ascii="Calibri" w:eastAsia="Calibri" w:hAnsi="Calibri" w:cs="Calibri"/>
        <w:b w:val="0"/>
        <w:sz w:val="22"/>
      </w:rPr>
      <w:fldChar w:fldCharType="end"/>
    </w:r>
    <w:r w:rsidR="00A174FD">
      <w:rPr>
        <w:rFonts w:ascii="Calibri" w:eastAsia="Calibri" w:hAnsi="Calibri" w:cs="Calibri"/>
        <w:b w:val="0"/>
        <w:sz w:val="22"/>
      </w:rPr>
      <w:t xml:space="preserve"> </w:t>
    </w:r>
  </w:p>
  <w:p w14:paraId="09AF64E4" w14:textId="77777777" w:rsidR="00A174FD" w:rsidRDefault="00A174F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A8E8" w14:textId="77777777" w:rsidR="00A174FD" w:rsidRDefault="00A174F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  <w:p w14:paraId="23198F7E" w14:textId="77777777" w:rsidR="00A174FD" w:rsidRDefault="00A174FD">
    <w:pPr>
      <w:tabs>
        <w:tab w:val="center" w:pos="4681"/>
        <w:tab w:val="center" w:pos="9308"/>
      </w:tabs>
      <w:spacing w:after="0" w:line="259" w:lineRule="auto"/>
      <w:ind w:left="0" w:right="0" w:firstLine="0"/>
      <w:jc w:val="left"/>
    </w:pPr>
    <w:r>
      <w:rPr>
        <w:b w:val="0"/>
        <w:color w:val="FF0000"/>
        <w:sz w:val="22"/>
      </w:rPr>
      <w:t>Draft 1.6 as of January 11, 2022</w:t>
    </w:r>
    <w:r>
      <w:rPr>
        <w:rFonts w:ascii="Calibri" w:eastAsia="Calibri" w:hAnsi="Calibri" w:cs="Calibri"/>
        <w:b w:val="0"/>
        <w:sz w:val="22"/>
      </w:rPr>
      <w:t xml:space="preserve"> </w:t>
    </w:r>
    <w:r>
      <w:rPr>
        <w:rFonts w:ascii="Calibri" w:eastAsia="Calibri" w:hAnsi="Calibri" w:cs="Calibri"/>
        <w:b w:val="0"/>
        <w:sz w:val="22"/>
      </w:rPr>
      <w:tab/>
      <w:t xml:space="preserve"> </w:t>
    </w:r>
    <w:r>
      <w:rPr>
        <w:rFonts w:ascii="Calibri" w:eastAsia="Calibri" w:hAnsi="Calibri" w:cs="Calibri"/>
        <w:b w:val="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26A2ABFE" w14:textId="77777777" w:rsidR="00A174FD" w:rsidRDefault="00A174F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71F2A" w14:textId="77777777" w:rsidR="00A428FF" w:rsidRDefault="00A428FF">
      <w:pPr>
        <w:spacing w:after="0" w:line="240" w:lineRule="auto"/>
      </w:pPr>
      <w:r>
        <w:separator/>
      </w:r>
    </w:p>
  </w:footnote>
  <w:footnote w:type="continuationSeparator" w:id="0">
    <w:p w14:paraId="1E8C3EF7" w14:textId="77777777" w:rsidR="00A428FF" w:rsidRDefault="00A428FF">
      <w:pPr>
        <w:spacing w:after="0" w:line="240" w:lineRule="auto"/>
      </w:pPr>
      <w:r>
        <w:continuationSeparator/>
      </w:r>
    </w:p>
  </w:footnote>
  <w:footnote w:type="continuationNotice" w:id="1">
    <w:p w14:paraId="2924BE68" w14:textId="77777777" w:rsidR="00A428FF" w:rsidRDefault="00A428FF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hJ9Ey+DpNC555" int2:id="RaRUz4Vt">
      <int2:state int2:value="Rejected" int2:type="AugLoop_Text_Critique"/>
    </int2:textHash>
    <int2:textHash int2:hashCode="I3MzXVacU4Hyni" int2:id="dYSd5jG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1E7"/>
    <w:multiLevelType w:val="hybridMultilevel"/>
    <w:tmpl w:val="18B2EC2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42E5BE0"/>
    <w:multiLevelType w:val="hybridMultilevel"/>
    <w:tmpl w:val="E7B4845C"/>
    <w:lvl w:ilvl="0" w:tplc="0409000F">
      <w:start w:val="1"/>
      <w:numFmt w:val="decimal"/>
      <w:lvlText w:val="%1."/>
      <w:lvlJc w:val="left"/>
      <w:pPr>
        <w:ind w:left="871" w:hanging="360"/>
      </w:pPr>
    </w:lvl>
    <w:lvl w:ilvl="1" w:tplc="04090019" w:tentative="1">
      <w:start w:val="1"/>
      <w:numFmt w:val="lowerLetter"/>
      <w:lvlText w:val="%2."/>
      <w:lvlJc w:val="left"/>
      <w:pPr>
        <w:ind w:left="1591" w:hanging="360"/>
      </w:pPr>
    </w:lvl>
    <w:lvl w:ilvl="2" w:tplc="0409001B" w:tentative="1">
      <w:start w:val="1"/>
      <w:numFmt w:val="lowerRoman"/>
      <w:lvlText w:val="%3."/>
      <w:lvlJc w:val="right"/>
      <w:pPr>
        <w:ind w:left="2311" w:hanging="180"/>
      </w:pPr>
    </w:lvl>
    <w:lvl w:ilvl="3" w:tplc="0409000F" w:tentative="1">
      <w:start w:val="1"/>
      <w:numFmt w:val="decimal"/>
      <w:lvlText w:val="%4."/>
      <w:lvlJc w:val="left"/>
      <w:pPr>
        <w:ind w:left="3031" w:hanging="360"/>
      </w:pPr>
    </w:lvl>
    <w:lvl w:ilvl="4" w:tplc="04090019" w:tentative="1">
      <w:start w:val="1"/>
      <w:numFmt w:val="lowerLetter"/>
      <w:lvlText w:val="%5."/>
      <w:lvlJc w:val="left"/>
      <w:pPr>
        <w:ind w:left="3751" w:hanging="360"/>
      </w:pPr>
    </w:lvl>
    <w:lvl w:ilvl="5" w:tplc="0409001B" w:tentative="1">
      <w:start w:val="1"/>
      <w:numFmt w:val="lowerRoman"/>
      <w:lvlText w:val="%6."/>
      <w:lvlJc w:val="right"/>
      <w:pPr>
        <w:ind w:left="4471" w:hanging="180"/>
      </w:pPr>
    </w:lvl>
    <w:lvl w:ilvl="6" w:tplc="0409000F" w:tentative="1">
      <w:start w:val="1"/>
      <w:numFmt w:val="decimal"/>
      <w:lvlText w:val="%7."/>
      <w:lvlJc w:val="left"/>
      <w:pPr>
        <w:ind w:left="5191" w:hanging="360"/>
      </w:pPr>
    </w:lvl>
    <w:lvl w:ilvl="7" w:tplc="04090019" w:tentative="1">
      <w:start w:val="1"/>
      <w:numFmt w:val="lowerLetter"/>
      <w:lvlText w:val="%8."/>
      <w:lvlJc w:val="left"/>
      <w:pPr>
        <w:ind w:left="5911" w:hanging="360"/>
      </w:pPr>
    </w:lvl>
    <w:lvl w:ilvl="8" w:tplc="040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2" w15:restartNumberingAfterBreak="0">
    <w:nsid w:val="1CDD714C"/>
    <w:multiLevelType w:val="hybridMultilevel"/>
    <w:tmpl w:val="5CA0DA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1B01CBA"/>
    <w:multiLevelType w:val="hybridMultilevel"/>
    <w:tmpl w:val="666A9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381762">
    <w:abstractNumId w:val="2"/>
  </w:num>
  <w:num w:numId="2" w16cid:durableId="410198631">
    <w:abstractNumId w:val="1"/>
  </w:num>
  <w:num w:numId="3" w16cid:durableId="1104691979">
    <w:abstractNumId w:val="3"/>
  </w:num>
  <w:num w:numId="4" w16cid:durableId="159995073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39"/>
    <w:rsid w:val="0000431B"/>
    <w:rsid w:val="00004B77"/>
    <w:rsid w:val="0000727C"/>
    <w:rsid w:val="000072C5"/>
    <w:rsid w:val="00010235"/>
    <w:rsid w:val="0001162A"/>
    <w:rsid w:val="000153F1"/>
    <w:rsid w:val="0002163C"/>
    <w:rsid w:val="00022405"/>
    <w:rsid w:val="00025CA4"/>
    <w:rsid w:val="00030072"/>
    <w:rsid w:val="0003062E"/>
    <w:rsid w:val="00031712"/>
    <w:rsid w:val="0003209E"/>
    <w:rsid w:val="00032778"/>
    <w:rsid w:val="000349B3"/>
    <w:rsid w:val="00035EF6"/>
    <w:rsid w:val="000433D1"/>
    <w:rsid w:val="00043A2E"/>
    <w:rsid w:val="00047125"/>
    <w:rsid w:val="00047406"/>
    <w:rsid w:val="00047B48"/>
    <w:rsid w:val="000543B8"/>
    <w:rsid w:val="0005462C"/>
    <w:rsid w:val="0005667D"/>
    <w:rsid w:val="00061782"/>
    <w:rsid w:val="00070B63"/>
    <w:rsid w:val="00077F96"/>
    <w:rsid w:val="00081DC9"/>
    <w:rsid w:val="00083940"/>
    <w:rsid w:val="0008640D"/>
    <w:rsid w:val="000873FD"/>
    <w:rsid w:val="00090752"/>
    <w:rsid w:val="000915C8"/>
    <w:rsid w:val="000922F3"/>
    <w:rsid w:val="000934D5"/>
    <w:rsid w:val="00093AF6"/>
    <w:rsid w:val="00093D2F"/>
    <w:rsid w:val="000943CD"/>
    <w:rsid w:val="00096949"/>
    <w:rsid w:val="00097B9D"/>
    <w:rsid w:val="000A0238"/>
    <w:rsid w:val="000A18C7"/>
    <w:rsid w:val="000A6C65"/>
    <w:rsid w:val="000B2763"/>
    <w:rsid w:val="000B479D"/>
    <w:rsid w:val="000B488B"/>
    <w:rsid w:val="000B53AD"/>
    <w:rsid w:val="000C09D9"/>
    <w:rsid w:val="000C22E6"/>
    <w:rsid w:val="000C3ABD"/>
    <w:rsid w:val="000D0D13"/>
    <w:rsid w:val="000D2C7D"/>
    <w:rsid w:val="000D3EFA"/>
    <w:rsid w:val="000D6B99"/>
    <w:rsid w:val="000D6C9B"/>
    <w:rsid w:val="000E2B92"/>
    <w:rsid w:val="000E3DB1"/>
    <w:rsid w:val="000F0579"/>
    <w:rsid w:val="000F34FA"/>
    <w:rsid w:val="000F7BF6"/>
    <w:rsid w:val="0010233D"/>
    <w:rsid w:val="001032FB"/>
    <w:rsid w:val="001040C8"/>
    <w:rsid w:val="0010493B"/>
    <w:rsid w:val="00104C4E"/>
    <w:rsid w:val="00112E2A"/>
    <w:rsid w:val="00113910"/>
    <w:rsid w:val="001154E3"/>
    <w:rsid w:val="00121E20"/>
    <w:rsid w:val="00125723"/>
    <w:rsid w:val="00127ED4"/>
    <w:rsid w:val="00127F78"/>
    <w:rsid w:val="0013017B"/>
    <w:rsid w:val="001303CA"/>
    <w:rsid w:val="001318A5"/>
    <w:rsid w:val="00133040"/>
    <w:rsid w:val="00133472"/>
    <w:rsid w:val="001340D3"/>
    <w:rsid w:val="00135BC4"/>
    <w:rsid w:val="001377CA"/>
    <w:rsid w:val="001405E9"/>
    <w:rsid w:val="0014283C"/>
    <w:rsid w:val="0014367C"/>
    <w:rsid w:val="001453E2"/>
    <w:rsid w:val="00145A02"/>
    <w:rsid w:val="00145B40"/>
    <w:rsid w:val="0014644B"/>
    <w:rsid w:val="0015127E"/>
    <w:rsid w:val="00152E58"/>
    <w:rsid w:val="00152F7E"/>
    <w:rsid w:val="00153B19"/>
    <w:rsid w:val="00153C12"/>
    <w:rsid w:val="001557DA"/>
    <w:rsid w:val="00155D30"/>
    <w:rsid w:val="00157889"/>
    <w:rsid w:val="00157914"/>
    <w:rsid w:val="00163875"/>
    <w:rsid w:val="00163D70"/>
    <w:rsid w:val="001640D8"/>
    <w:rsid w:val="00165CDB"/>
    <w:rsid w:val="00166B29"/>
    <w:rsid w:val="001670A2"/>
    <w:rsid w:val="00170125"/>
    <w:rsid w:val="00170620"/>
    <w:rsid w:val="00170C51"/>
    <w:rsid w:val="00172EB6"/>
    <w:rsid w:val="001765FA"/>
    <w:rsid w:val="00176C09"/>
    <w:rsid w:val="0018236B"/>
    <w:rsid w:val="0018318E"/>
    <w:rsid w:val="00184397"/>
    <w:rsid w:val="001844B8"/>
    <w:rsid w:val="00184DB2"/>
    <w:rsid w:val="0018551A"/>
    <w:rsid w:val="001909E6"/>
    <w:rsid w:val="00190B81"/>
    <w:rsid w:val="00191BEB"/>
    <w:rsid w:val="00191FA9"/>
    <w:rsid w:val="00193689"/>
    <w:rsid w:val="00194156"/>
    <w:rsid w:val="001955D1"/>
    <w:rsid w:val="001973A8"/>
    <w:rsid w:val="001A161C"/>
    <w:rsid w:val="001A2385"/>
    <w:rsid w:val="001A24A3"/>
    <w:rsid w:val="001A305D"/>
    <w:rsid w:val="001A3DB3"/>
    <w:rsid w:val="001A5604"/>
    <w:rsid w:val="001A5DFF"/>
    <w:rsid w:val="001A6CCE"/>
    <w:rsid w:val="001A72A8"/>
    <w:rsid w:val="001B0738"/>
    <w:rsid w:val="001B4442"/>
    <w:rsid w:val="001B54CD"/>
    <w:rsid w:val="001B59B6"/>
    <w:rsid w:val="001B5F15"/>
    <w:rsid w:val="001B62AE"/>
    <w:rsid w:val="001B6599"/>
    <w:rsid w:val="001B7DB3"/>
    <w:rsid w:val="001C3DAD"/>
    <w:rsid w:val="001C4C35"/>
    <w:rsid w:val="001C51A9"/>
    <w:rsid w:val="001C57BF"/>
    <w:rsid w:val="001C6342"/>
    <w:rsid w:val="001D186B"/>
    <w:rsid w:val="001D2ED3"/>
    <w:rsid w:val="001D45BD"/>
    <w:rsid w:val="001E12FF"/>
    <w:rsid w:val="001E37B1"/>
    <w:rsid w:val="001E3814"/>
    <w:rsid w:val="001E3EF8"/>
    <w:rsid w:val="001E4315"/>
    <w:rsid w:val="001E6DF0"/>
    <w:rsid w:val="001E7502"/>
    <w:rsid w:val="001E7D9A"/>
    <w:rsid w:val="001F18EA"/>
    <w:rsid w:val="001F1CD9"/>
    <w:rsid w:val="001F2A96"/>
    <w:rsid w:val="001F4E63"/>
    <w:rsid w:val="001F67E9"/>
    <w:rsid w:val="002004DA"/>
    <w:rsid w:val="00200525"/>
    <w:rsid w:val="002028D0"/>
    <w:rsid w:val="002047EE"/>
    <w:rsid w:val="0020603D"/>
    <w:rsid w:val="002066DF"/>
    <w:rsid w:val="00207F73"/>
    <w:rsid w:val="0021338B"/>
    <w:rsid w:val="0021478B"/>
    <w:rsid w:val="0021584A"/>
    <w:rsid w:val="00215AEF"/>
    <w:rsid w:val="00216A9B"/>
    <w:rsid w:val="002177E4"/>
    <w:rsid w:val="002203AA"/>
    <w:rsid w:val="00220C6B"/>
    <w:rsid w:val="002223EC"/>
    <w:rsid w:val="00222766"/>
    <w:rsid w:val="00222ABE"/>
    <w:rsid w:val="002239C8"/>
    <w:rsid w:val="0022565A"/>
    <w:rsid w:val="0022778F"/>
    <w:rsid w:val="00227866"/>
    <w:rsid w:val="00231DE8"/>
    <w:rsid w:val="0023249F"/>
    <w:rsid w:val="002355B8"/>
    <w:rsid w:val="002424C9"/>
    <w:rsid w:val="00242794"/>
    <w:rsid w:val="00244AAE"/>
    <w:rsid w:val="0024672B"/>
    <w:rsid w:val="00247A48"/>
    <w:rsid w:val="00247ADA"/>
    <w:rsid w:val="00247CB5"/>
    <w:rsid w:val="00250D87"/>
    <w:rsid w:val="0025116A"/>
    <w:rsid w:val="002527FD"/>
    <w:rsid w:val="00257771"/>
    <w:rsid w:val="00260C65"/>
    <w:rsid w:val="002611AB"/>
    <w:rsid w:val="00262104"/>
    <w:rsid w:val="002626FE"/>
    <w:rsid w:val="00263754"/>
    <w:rsid w:val="00264C40"/>
    <w:rsid w:val="00264E3A"/>
    <w:rsid w:val="002661D6"/>
    <w:rsid w:val="00266B82"/>
    <w:rsid w:val="0026758B"/>
    <w:rsid w:val="0027349E"/>
    <w:rsid w:val="00274569"/>
    <w:rsid w:val="00274B7F"/>
    <w:rsid w:val="0027579E"/>
    <w:rsid w:val="00277188"/>
    <w:rsid w:val="00277925"/>
    <w:rsid w:val="0028002F"/>
    <w:rsid w:val="00280C43"/>
    <w:rsid w:val="00284493"/>
    <w:rsid w:val="00295014"/>
    <w:rsid w:val="00295D4D"/>
    <w:rsid w:val="0029703D"/>
    <w:rsid w:val="002A0A90"/>
    <w:rsid w:val="002A6462"/>
    <w:rsid w:val="002B0D8D"/>
    <w:rsid w:val="002B2A97"/>
    <w:rsid w:val="002B2C44"/>
    <w:rsid w:val="002B42B9"/>
    <w:rsid w:val="002C0764"/>
    <w:rsid w:val="002C6B89"/>
    <w:rsid w:val="002C7EE2"/>
    <w:rsid w:val="002D118C"/>
    <w:rsid w:val="002D3DFA"/>
    <w:rsid w:val="002D5902"/>
    <w:rsid w:val="002D706C"/>
    <w:rsid w:val="002E0ADE"/>
    <w:rsid w:val="002E0E15"/>
    <w:rsid w:val="002E0EB4"/>
    <w:rsid w:val="002E1AD2"/>
    <w:rsid w:val="002E50E6"/>
    <w:rsid w:val="002E7744"/>
    <w:rsid w:val="002F035E"/>
    <w:rsid w:val="002F2977"/>
    <w:rsid w:val="002F4E88"/>
    <w:rsid w:val="002F4FE7"/>
    <w:rsid w:val="002F5454"/>
    <w:rsid w:val="002F5E83"/>
    <w:rsid w:val="002F75A5"/>
    <w:rsid w:val="002F7907"/>
    <w:rsid w:val="003016AC"/>
    <w:rsid w:val="00303CB3"/>
    <w:rsid w:val="00305D38"/>
    <w:rsid w:val="00306841"/>
    <w:rsid w:val="0030705E"/>
    <w:rsid w:val="00307BCC"/>
    <w:rsid w:val="0031307E"/>
    <w:rsid w:val="003213BD"/>
    <w:rsid w:val="00321546"/>
    <w:rsid w:val="0032368A"/>
    <w:rsid w:val="0033073F"/>
    <w:rsid w:val="00332917"/>
    <w:rsid w:val="00340BE1"/>
    <w:rsid w:val="003410DF"/>
    <w:rsid w:val="00341EB6"/>
    <w:rsid w:val="00342D80"/>
    <w:rsid w:val="003469CB"/>
    <w:rsid w:val="00346A72"/>
    <w:rsid w:val="00347319"/>
    <w:rsid w:val="00350296"/>
    <w:rsid w:val="00353339"/>
    <w:rsid w:val="003544BD"/>
    <w:rsid w:val="00355BE8"/>
    <w:rsid w:val="00356313"/>
    <w:rsid w:val="003579D8"/>
    <w:rsid w:val="00361609"/>
    <w:rsid w:val="0036222E"/>
    <w:rsid w:val="00362AF2"/>
    <w:rsid w:val="003659A9"/>
    <w:rsid w:val="003662F0"/>
    <w:rsid w:val="00370071"/>
    <w:rsid w:val="00370133"/>
    <w:rsid w:val="00373466"/>
    <w:rsid w:val="00382469"/>
    <w:rsid w:val="00382F63"/>
    <w:rsid w:val="00384609"/>
    <w:rsid w:val="00384BC7"/>
    <w:rsid w:val="00384EB2"/>
    <w:rsid w:val="00387C64"/>
    <w:rsid w:val="00390E15"/>
    <w:rsid w:val="00392652"/>
    <w:rsid w:val="003927DC"/>
    <w:rsid w:val="00392BA6"/>
    <w:rsid w:val="003960A0"/>
    <w:rsid w:val="00396508"/>
    <w:rsid w:val="003A2BDE"/>
    <w:rsid w:val="003A3279"/>
    <w:rsid w:val="003A58EC"/>
    <w:rsid w:val="003B01C5"/>
    <w:rsid w:val="003B2B83"/>
    <w:rsid w:val="003B399F"/>
    <w:rsid w:val="003B44D5"/>
    <w:rsid w:val="003B4FBE"/>
    <w:rsid w:val="003B6126"/>
    <w:rsid w:val="003C02AB"/>
    <w:rsid w:val="003C18E3"/>
    <w:rsid w:val="003C4050"/>
    <w:rsid w:val="003C40A6"/>
    <w:rsid w:val="003C530A"/>
    <w:rsid w:val="003D124B"/>
    <w:rsid w:val="003D1310"/>
    <w:rsid w:val="003D4987"/>
    <w:rsid w:val="003D5A48"/>
    <w:rsid w:val="003D6451"/>
    <w:rsid w:val="003D73BE"/>
    <w:rsid w:val="003D77E8"/>
    <w:rsid w:val="003E0B1F"/>
    <w:rsid w:val="003E3015"/>
    <w:rsid w:val="003E3985"/>
    <w:rsid w:val="003E3FB8"/>
    <w:rsid w:val="003E49E2"/>
    <w:rsid w:val="003E4DAD"/>
    <w:rsid w:val="003E58FB"/>
    <w:rsid w:val="003F0838"/>
    <w:rsid w:val="003F1FD6"/>
    <w:rsid w:val="003F4309"/>
    <w:rsid w:val="003F592E"/>
    <w:rsid w:val="003F6BA9"/>
    <w:rsid w:val="003F7875"/>
    <w:rsid w:val="003F7E67"/>
    <w:rsid w:val="0040524F"/>
    <w:rsid w:val="00405C20"/>
    <w:rsid w:val="00410F5C"/>
    <w:rsid w:val="004158D9"/>
    <w:rsid w:val="004160A9"/>
    <w:rsid w:val="00420D56"/>
    <w:rsid w:val="004214A5"/>
    <w:rsid w:val="004247EC"/>
    <w:rsid w:val="00424B55"/>
    <w:rsid w:val="00431886"/>
    <w:rsid w:val="00434060"/>
    <w:rsid w:val="00435D7B"/>
    <w:rsid w:val="004403C1"/>
    <w:rsid w:val="00441E4A"/>
    <w:rsid w:val="0044319E"/>
    <w:rsid w:val="004463B1"/>
    <w:rsid w:val="0044720E"/>
    <w:rsid w:val="004508D9"/>
    <w:rsid w:val="00450B83"/>
    <w:rsid w:val="004522F4"/>
    <w:rsid w:val="004530A7"/>
    <w:rsid w:val="004535E3"/>
    <w:rsid w:val="0045385D"/>
    <w:rsid w:val="00453EAB"/>
    <w:rsid w:val="0045718D"/>
    <w:rsid w:val="00465508"/>
    <w:rsid w:val="00465A4A"/>
    <w:rsid w:val="00470DDF"/>
    <w:rsid w:val="004711EF"/>
    <w:rsid w:val="00473B93"/>
    <w:rsid w:val="004762FD"/>
    <w:rsid w:val="004805A7"/>
    <w:rsid w:val="004834E2"/>
    <w:rsid w:val="0048382F"/>
    <w:rsid w:val="004868B4"/>
    <w:rsid w:val="00490718"/>
    <w:rsid w:val="004942A1"/>
    <w:rsid w:val="004969B3"/>
    <w:rsid w:val="004973F2"/>
    <w:rsid w:val="0049758A"/>
    <w:rsid w:val="004A08D8"/>
    <w:rsid w:val="004A3659"/>
    <w:rsid w:val="004A6B1A"/>
    <w:rsid w:val="004A7131"/>
    <w:rsid w:val="004A7F97"/>
    <w:rsid w:val="004B223C"/>
    <w:rsid w:val="004B3E84"/>
    <w:rsid w:val="004B46CB"/>
    <w:rsid w:val="004B5BAD"/>
    <w:rsid w:val="004B74C0"/>
    <w:rsid w:val="004B7B0E"/>
    <w:rsid w:val="004C19FD"/>
    <w:rsid w:val="004C32EE"/>
    <w:rsid w:val="004C4A7B"/>
    <w:rsid w:val="004C71C8"/>
    <w:rsid w:val="004C7F1B"/>
    <w:rsid w:val="004D04A8"/>
    <w:rsid w:val="004D2489"/>
    <w:rsid w:val="004D2E1D"/>
    <w:rsid w:val="004D39DE"/>
    <w:rsid w:val="004D792F"/>
    <w:rsid w:val="004E417E"/>
    <w:rsid w:val="004E4B4C"/>
    <w:rsid w:val="004E5061"/>
    <w:rsid w:val="004E55A6"/>
    <w:rsid w:val="004E58DC"/>
    <w:rsid w:val="004E6605"/>
    <w:rsid w:val="004E6C0C"/>
    <w:rsid w:val="004F0BDF"/>
    <w:rsid w:val="004F16E4"/>
    <w:rsid w:val="004F4881"/>
    <w:rsid w:val="004F5F2A"/>
    <w:rsid w:val="00500335"/>
    <w:rsid w:val="00500980"/>
    <w:rsid w:val="00501542"/>
    <w:rsid w:val="0050193E"/>
    <w:rsid w:val="00502605"/>
    <w:rsid w:val="00506B5E"/>
    <w:rsid w:val="00507019"/>
    <w:rsid w:val="00507AC8"/>
    <w:rsid w:val="00510BBE"/>
    <w:rsid w:val="005110A0"/>
    <w:rsid w:val="005125AC"/>
    <w:rsid w:val="00514E61"/>
    <w:rsid w:val="00522C00"/>
    <w:rsid w:val="00525061"/>
    <w:rsid w:val="00527845"/>
    <w:rsid w:val="00530134"/>
    <w:rsid w:val="005326D9"/>
    <w:rsid w:val="00535DF1"/>
    <w:rsid w:val="00537C25"/>
    <w:rsid w:val="00541C12"/>
    <w:rsid w:val="00542851"/>
    <w:rsid w:val="00543E57"/>
    <w:rsid w:val="00545BAE"/>
    <w:rsid w:val="005512AD"/>
    <w:rsid w:val="0055379E"/>
    <w:rsid w:val="00553CB6"/>
    <w:rsid w:val="00560975"/>
    <w:rsid w:val="00561903"/>
    <w:rsid w:val="00563793"/>
    <w:rsid w:val="00564BD9"/>
    <w:rsid w:val="0056519B"/>
    <w:rsid w:val="00565421"/>
    <w:rsid w:val="00566F4B"/>
    <w:rsid w:val="0057009E"/>
    <w:rsid w:val="005726A1"/>
    <w:rsid w:val="00574796"/>
    <w:rsid w:val="00574FE7"/>
    <w:rsid w:val="005763C6"/>
    <w:rsid w:val="00581A86"/>
    <w:rsid w:val="005959CE"/>
    <w:rsid w:val="005A13C8"/>
    <w:rsid w:val="005A196A"/>
    <w:rsid w:val="005A1BBE"/>
    <w:rsid w:val="005A1CC0"/>
    <w:rsid w:val="005A1F5C"/>
    <w:rsid w:val="005A4CCA"/>
    <w:rsid w:val="005A5CAB"/>
    <w:rsid w:val="005A702D"/>
    <w:rsid w:val="005A7EED"/>
    <w:rsid w:val="005B0669"/>
    <w:rsid w:val="005B4274"/>
    <w:rsid w:val="005B432C"/>
    <w:rsid w:val="005B68C0"/>
    <w:rsid w:val="005C0D2D"/>
    <w:rsid w:val="005D2173"/>
    <w:rsid w:val="005D2204"/>
    <w:rsid w:val="005D2673"/>
    <w:rsid w:val="005D6DA7"/>
    <w:rsid w:val="005E0A55"/>
    <w:rsid w:val="005E21C9"/>
    <w:rsid w:val="005E3749"/>
    <w:rsid w:val="005E58DA"/>
    <w:rsid w:val="005E6B8C"/>
    <w:rsid w:val="005E746C"/>
    <w:rsid w:val="005F0972"/>
    <w:rsid w:val="005F14E4"/>
    <w:rsid w:val="005F2172"/>
    <w:rsid w:val="005F4942"/>
    <w:rsid w:val="005F67B9"/>
    <w:rsid w:val="005F6C7B"/>
    <w:rsid w:val="00605A1F"/>
    <w:rsid w:val="00607719"/>
    <w:rsid w:val="006105BF"/>
    <w:rsid w:val="00613CFD"/>
    <w:rsid w:val="006161CA"/>
    <w:rsid w:val="00617405"/>
    <w:rsid w:val="00620F98"/>
    <w:rsid w:val="00621160"/>
    <w:rsid w:val="00626419"/>
    <w:rsid w:val="0062680D"/>
    <w:rsid w:val="00630801"/>
    <w:rsid w:val="00632355"/>
    <w:rsid w:val="00632C87"/>
    <w:rsid w:val="0063566A"/>
    <w:rsid w:val="00635992"/>
    <w:rsid w:val="00636C9E"/>
    <w:rsid w:val="00637716"/>
    <w:rsid w:val="006414D6"/>
    <w:rsid w:val="00644764"/>
    <w:rsid w:val="0065325B"/>
    <w:rsid w:val="0065365D"/>
    <w:rsid w:val="00653E5B"/>
    <w:rsid w:val="00656BB8"/>
    <w:rsid w:val="0065728E"/>
    <w:rsid w:val="00660EA2"/>
    <w:rsid w:val="00661B7D"/>
    <w:rsid w:val="0066221C"/>
    <w:rsid w:val="006625ED"/>
    <w:rsid w:val="00662DA7"/>
    <w:rsid w:val="00664B9A"/>
    <w:rsid w:val="00667325"/>
    <w:rsid w:val="0067165B"/>
    <w:rsid w:val="00671FFE"/>
    <w:rsid w:val="00673E19"/>
    <w:rsid w:val="006801E3"/>
    <w:rsid w:val="006819AB"/>
    <w:rsid w:val="00682383"/>
    <w:rsid w:val="006824BE"/>
    <w:rsid w:val="00682E0D"/>
    <w:rsid w:val="00686022"/>
    <w:rsid w:val="0068677D"/>
    <w:rsid w:val="00690B0C"/>
    <w:rsid w:val="0069200F"/>
    <w:rsid w:val="006930AC"/>
    <w:rsid w:val="00693AD1"/>
    <w:rsid w:val="0069674C"/>
    <w:rsid w:val="006972DD"/>
    <w:rsid w:val="006A2330"/>
    <w:rsid w:val="006A45F6"/>
    <w:rsid w:val="006A4EBE"/>
    <w:rsid w:val="006A7D1E"/>
    <w:rsid w:val="006B2383"/>
    <w:rsid w:val="006B3538"/>
    <w:rsid w:val="006B512A"/>
    <w:rsid w:val="006B522E"/>
    <w:rsid w:val="006B6218"/>
    <w:rsid w:val="006B7526"/>
    <w:rsid w:val="006B7752"/>
    <w:rsid w:val="006C2A80"/>
    <w:rsid w:val="006C2CB3"/>
    <w:rsid w:val="006C499C"/>
    <w:rsid w:val="006C5A03"/>
    <w:rsid w:val="006C6280"/>
    <w:rsid w:val="006C6B68"/>
    <w:rsid w:val="006D5AC5"/>
    <w:rsid w:val="006D5CF8"/>
    <w:rsid w:val="006D737F"/>
    <w:rsid w:val="006E13F1"/>
    <w:rsid w:val="006E272B"/>
    <w:rsid w:val="006E4703"/>
    <w:rsid w:val="006E63B0"/>
    <w:rsid w:val="006E69D0"/>
    <w:rsid w:val="006E6F4B"/>
    <w:rsid w:val="006E7BD0"/>
    <w:rsid w:val="006F340E"/>
    <w:rsid w:val="006F3926"/>
    <w:rsid w:val="006F3F03"/>
    <w:rsid w:val="006F3F63"/>
    <w:rsid w:val="006F5F2A"/>
    <w:rsid w:val="00701AD4"/>
    <w:rsid w:val="007020B7"/>
    <w:rsid w:val="00702A64"/>
    <w:rsid w:val="0070328D"/>
    <w:rsid w:val="007034C4"/>
    <w:rsid w:val="007038DC"/>
    <w:rsid w:val="00705195"/>
    <w:rsid w:val="00706621"/>
    <w:rsid w:val="00707442"/>
    <w:rsid w:val="007079FE"/>
    <w:rsid w:val="00710CA3"/>
    <w:rsid w:val="00711C46"/>
    <w:rsid w:val="0071315D"/>
    <w:rsid w:val="0071666E"/>
    <w:rsid w:val="00716FAA"/>
    <w:rsid w:val="00720173"/>
    <w:rsid w:val="00723C10"/>
    <w:rsid w:val="00724E5D"/>
    <w:rsid w:val="00725889"/>
    <w:rsid w:val="00726727"/>
    <w:rsid w:val="00730C7A"/>
    <w:rsid w:val="00731BE2"/>
    <w:rsid w:val="00731D6F"/>
    <w:rsid w:val="00734DEC"/>
    <w:rsid w:val="00735121"/>
    <w:rsid w:val="00737E02"/>
    <w:rsid w:val="007400B8"/>
    <w:rsid w:val="007404A9"/>
    <w:rsid w:val="007406A6"/>
    <w:rsid w:val="00740AEB"/>
    <w:rsid w:val="00741160"/>
    <w:rsid w:val="00741870"/>
    <w:rsid w:val="00742B3E"/>
    <w:rsid w:val="00742CE8"/>
    <w:rsid w:val="00742E03"/>
    <w:rsid w:val="00743103"/>
    <w:rsid w:val="0074516E"/>
    <w:rsid w:val="00745FC3"/>
    <w:rsid w:val="00747913"/>
    <w:rsid w:val="00751D39"/>
    <w:rsid w:val="00752E38"/>
    <w:rsid w:val="00754ED4"/>
    <w:rsid w:val="007550BC"/>
    <w:rsid w:val="0075687F"/>
    <w:rsid w:val="0075751D"/>
    <w:rsid w:val="0076368F"/>
    <w:rsid w:val="00765409"/>
    <w:rsid w:val="007677EB"/>
    <w:rsid w:val="00771CC4"/>
    <w:rsid w:val="007720FB"/>
    <w:rsid w:val="007734B2"/>
    <w:rsid w:val="007743C4"/>
    <w:rsid w:val="00775BF1"/>
    <w:rsid w:val="00776F75"/>
    <w:rsid w:val="007808F5"/>
    <w:rsid w:val="007824EA"/>
    <w:rsid w:val="00782533"/>
    <w:rsid w:val="007826BC"/>
    <w:rsid w:val="007842C1"/>
    <w:rsid w:val="0078785D"/>
    <w:rsid w:val="007915E0"/>
    <w:rsid w:val="00791AA9"/>
    <w:rsid w:val="00794B83"/>
    <w:rsid w:val="00794CF2"/>
    <w:rsid w:val="00794F06"/>
    <w:rsid w:val="00796A47"/>
    <w:rsid w:val="00796EA3"/>
    <w:rsid w:val="0079754E"/>
    <w:rsid w:val="007A11E8"/>
    <w:rsid w:val="007A1A43"/>
    <w:rsid w:val="007A1AD7"/>
    <w:rsid w:val="007A22F0"/>
    <w:rsid w:val="007A67D8"/>
    <w:rsid w:val="007A7E48"/>
    <w:rsid w:val="007B029D"/>
    <w:rsid w:val="007B0EE9"/>
    <w:rsid w:val="007B221F"/>
    <w:rsid w:val="007B3296"/>
    <w:rsid w:val="007B48DE"/>
    <w:rsid w:val="007B572B"/>
    <w:rsid w:val="007B5E04"/>
    <w:rsid w:val="007B6249"/>
    <w:rsid w:val="007C2276"/>
    <w:rsid w:val="007C371E"/>
    <w:rsid w:val="007C78B8"/>
    <w:rsid w:val="007C7A8B"/>
    <w:rsid w:val="007D1829"/>
    <w:rsid w:val="007D1AF8"/>
    <w:rsid w:val="007D2796"/>
    <w:rsid w:val="007D282C"/>
    <w:rsid w:val="007D2D3E"/>
    <w:rsid w:val="007D2ED7"/>
    <w:rsid w:val="007D36ED"/>
    <w:rsid w:val="007D3764"/>
    <w:rsid w:val="007D47C8"/>
    <w:rsid w:val="007D557F"/>
    <w:rsid w:val="007D5AB9"/>
    <w:rsid w:val="007D6FB4"/>
    <w:rsid w:val="007E72CE"/>
    <w:rsid w:val="007F2158"/>
    <w:rsid w:val="007F3F33"/>
    <w:rsid w:val="007F7C17"/>
    <w:rsid w:val="00804255"/>
    <w:rsid w:val="008062F9"/>
    <w:rsid w:val="00807B86"/>
    <w:rsid w:val="0081079D"/>
    <w:rsid w:val="008114A5"/>
    <w:rsid w:val="00812B53"/>
    <w:rsid w:val="008149F9"/>
    <w:rsid w:val="008168C8"/>
    <w:rsid w:val="00817220"/>
    <w:rsid w:val="00817A6E"/>
    <w:rsid w:val="008208BC"/>
    <w:rsid w:val="00821BA3"/>
    <w:rsid w:val="00824E7B"/>
    <w:rsid w:val="00825CF0"/>
    <w:rsid w:val="0082631A"/>
    <w:rsid w:val="0082690A"/>
    <w:rsid w:val="00827154"/>
    <w:rsid w:val="008275D3"/>
    <w:rsid w:val="00827B1A"/>
    <w:rsid w:val="00830E2E"/>
    <w:rsid w:val="00831E7A"/>
    <w:rsid w:val="008329F4"/>
    <w:rsid w:val="0083687D"/>
    <w:rsid w:val="00840C95"/>
    <w:rsid w:val="00844412"/>
    <w:rsid w:val="00846D72"/>
    <w:rsid w:val="008513A3"/>
    <w:rsid w:val="00855554"/>
    <w:rsid w:val="00860D35"/>
    <w:rsid w:val="00861279"/>
    <w:rsid w:val="0086137B"/>
    <w:rsid w:val="008633D7"/>
    <w:rsid w:val="00864600"/>
    <w:rsid w:val="00866B09"/>
    <w:rsid w:val="00870565"/>
    <w:rsid w:val="00873114"/>
    <w:rsid w:val="00875DF1"/>
    <w:rsid w:val="00877CBA"/>
    <w:rsid w:val="00881C57"/>
    <w:rsid w:val="00882315"/>
    <w:rsid w:val="00882F9B"/>
    <w:rsid w:val="008876F7"/>
    <w:rsid w:val="00891E91"/>
    <w:rsid w:val="008924A2"/>
    <w:rsid w:val="00894D08"/>
    <w:rsid w:val="00895BF0"/>
    <w:rsid w:val="008A0A86"/>
    <w:rsid w:val="008A2487"/>
    <w:rsid w:val="008A36DD"/>
    <w:rsid w:val="008A39A3"/>
    <w:rsid w:val="008A3B82"/>
    <w:rsid w:val="008A3DF2"/>
    <w:rsid w:val="008A4916"/>
    <w:rsid w:val="008A4C78"/>
    <w:rsid w:val="008A6C80"/>
    <w:rsid w:val="008A72A2"/>
    <w:rsid w:val="008B2620"/>
    <w:rsid w:val="008B2811"/>
    <w:rsid w:val="008B3B7A"/>
    <w:rsid w:val="008B60A3"/>
    <w:rsid w:val="008B6B35"/>
    <w:rsid w:val="008B6D9D"/>
    <w:rsid w:val="008C090F"/>
    <w:rsid w:val="008C2279"/>
    <w:rsid w:val="008C41B1"/>
    <w:rsid w:val="008C489B"/>
    <w:rsid w:val="008C59AD"/>
    <w:rsid w:val="008C7E6C"/>
    <w:rsid w:val="008D0A1D"/>
    <w:rsid w:val="008D0EA8"/>
    <w:rsid w:val="008D0FDE"/>
    <w:rsid w:val="008D333D"/>
    <w:rsid w:val="008D3378"/>
    <w:rsid w:val="008D4BE6"/>
    <w:rsid w:val="008D4CE2"/>
    <w:rsid w:val="008E01C6"/>
    <w:rsid w:val="008E2B28"/>
    <w:rsid w:val="008E2BCF"/>
    <w:rsid w:val="008E4813"/>
    <w:rsid w:val="008E482C"/>
    <w:rsid w:val="008E548B"/>
    <w:rsid w:val="008E5ABF"/>
    <w:rsid w:val="008E635B"/>
    <w:rsid w:val="008F11D1"/>
    <w:rsid w:val="008F2A08"/>
    <w:rsid w:val="008F31C6"/>
    <w:rsid w:val="008F3AAB"/>
    <w:rsid w:val="008F71D1"/>
    <w:rsid w:val="009025CD"/>
    <w:rsid w:val="009043AD"/>
    <w:rsid w:val="00904907"/>
    <w:rsid w:val="00907369"/>
    <w:rsid w:val="00913740"/>
    <w:rsid w:val="00914CDF"/>
    <w:rsid w:val="00915DCE"/>
    <w:rsid w:val="00915F4A"/>
    <w:rsid w:val="0091687F"/>
    <w:rsid w:val="00920E41"/>
    <w:rsid w:val="009221F3"/>
    <w:rsid w:val="00924283"/>
    <w:rsid w:val="00925CBE"/>
    <w:rsid w:val="00926C09"/>
    <w:rsid w:val="00926D5B"/>
    <w:rsid w:val="00930D59"/>
    <w:rsid w:val="00931048"/>
    <w:rsid w:val="00932E1C"/>
    <w:rsid w:val="00933E22"/>
    <w:rsid w:val="00934586"/>
    <w:rsid w:val="00934ECF"/>
    <w:rsid w:val="00935AC3"/>
    <w:rsid w:val="00936B51"/>
    <w:rsid w:val="00940BFC"/>
    <w:rsid w:val="00942234"/>
    <w:rsid w:val="00944CC8"/>
    <w:rsid w:val="00946FF6"/>
    <w:rsid w:val="00947ABC"/>
    <w:rsid w:val="00947CC5"/>
    <w:rsid w:val="009500A9"/>
    <w:rsid w:val="00956FBB"/>
    <w:rsid w:val="009611A1"/>
    <w:rsid w:val="00961A78"/>
    <w:rsid w:val="00962346"/>
    <w:rsid w:val="00963FB1"/>
    <w:rsid w:val="009640F0"/>
    <w:rsid w:val="00967924"/>
    <w:rsid w:val="00971D4C"/>
    <w:rsid w:val="00974612"/>
    <w:rsid w:val="00974ADF"/>
    <w:rsid w:val="00980A2F"/>
    <w:rsid w:val="009825F8"/>
    <w:rsid w:val="009827A6"/>
    <w:rsid w:val="00984906"/>
    <w:rsid w:val="00985275"/>
    <w:rsid w:val="00986CB8"/>
    <w:rsid w:val="00993CA7"/>
    <w:rsid w:val="00993F05"/>
    <w:rsid w:val="00995D96"/>
    <w:rsid w:val="009A2E8A"/>
    <w:rsid w:val="009A3576"/>
    <w:rsid w:val="009A4BEE"/>
    <w:rsid w:val="009B03AD"/>
    <w:rsid w:val="009B1FB9"/>
    <w:rsid w:val="009B39FA"/>
    <w:rsid w:val="009B3CA8"/>
    <w:rsid w:val="009B4875"/>
    <w:rsid w:val="009B72E5"/>
    <w:rsid w:val="009C3646"/>
    <w:rsid w:val="009C38BE"/>
    <w:rsid w:val="009C5DCB"/>
    <w:rsid w:val="009C5EF6"/>
    <w:rsid w:val="009C7253"/>
    <w:rsid w:val="009D6456"/>
    <w:rsid w:val="009D761A"/>
    <w:rsid w:val="009D7E8A"/>
    <w:rsid w:val="009D7F0A"/>
    <w:rsid w:val="009E063F"/>
    <w:rsid w:val="009E13D9"/>
    <w:rsid w:val="009E3284"/>
    <w:rsid w:val="009E5899"/>
    <w:rsid w:val="009E73C8"/>
    <w:rsid w:val="009E7F81"/>
    <w:rsid w:val="009F2219"/>
    <w:rsid w:val="009F3920"/>
    <w:rsid w:val="009F449F"/>
    <w:rsid w:val="009F4F10"/>
    <w:rsid w:val="009F524B"/>
    <w:rsid w:val="009F5F05"/>
    <w:rsid w:val="009F6D41"/>
    <w:rsid w:val="009F7BB7"/>
    <w:rsid w:val="00A0002A"/>
    <w:rsid w:val="00A02D25"/>
    <w:rsid w:val="00A0785F"/>
    <w:rsid w:val="00A1415A"/>
    <w:rsid w:val="00A1713A"/>
    <w:rsid w:val="00A1744B"/>
    <w:rsid w:val="00A174FD"/>
    <w:rsid w:val="00A255EC"/>
    <w:rsid w:val="00A26113"/>
    <w:rsid w:val="00A26402"/>
    <w:rsid w:val="00A27FFD"/>
    <w:rsid w:val="00A31120"/>
    <w:rsid w:val="00A34030"/>
    <w:rsid w:val="00A34E7A"/>
    <w:rsid w:val="00A354C2"/>
    <w:rsid w:val="00A4118C"/>
    <w:rsid w:val="00A413C2"/>
    <w:rsid w:val="00A41E3C"/>
    <w:rsid w:val="00A428FF"/>
    <w:rsid w:val="00A42D72"/>
    <w:rsid w:val="00A4616A"/>
    <w:rsid w:val="00A4675A"/>
    <w:rsid w:val="00A47DB0"/>
    <w:rsid w:val="00A511DB"/>
    <w:rsid w:val="00A52743"/>
    <w:rsid w:val="00A534B1"/>
    <w:rsid w:val="00A5353D"/>
    <w:rsid w:val="00A54E00"/>
    <w:rsid w:val="00A5501B"/>
    <w:rsid w:val="00A55DFE"/>
    <w:rsid w:val="00A56F29"/>
    <w:rsid w:val="00A5742A"/>
    <w:rsid w:val="00A601E6"/>
    <w:rsid w:val="00A62152"/>
    <w:rsid w:val="00A62F3D"/>
    <w:rsid w:val="00A63528"/>
    <w:rsid w:val="00A64997"/>
    <w:rsid w:val="00A668A4"/>
    <w:rsid w:val="00A675B9"/>
    <w:rsid w:val="00A6793E"/>
    <w:rsid w:val="00A76A05"/>
    <w:rsid w:val="00A76EC9"/>
    <w:rsid w:val="00A81CE7"/>
    <w:rsid w:val="00A82014"/>
    <w:rsid w:val="00A822E3"/>
    <w:rsid w:val="00A82971"/>
    <w:rsid w:val="00A85283"/>
    <w:rsid w:val="00A858A5"/>
    <w:rsid w:val="00A85DDD"/>
    <w:rsid w:val="00A86DC9"/>
    <w:rsid w:val="00A875C0"/>
    <w:rsid w:val="00A914D1"/>
    <w:rsid w:val="00A9287C"/>
    <w:rsid w:val="00A92E47"/>
    <w:rsid w:val="00A97838"/>
    <w:rsid w:val="00AA2434"/>
    <w:rsid w:val="00AA39A7"/>
    <w:rsid w:val="00AA3B02"/>
    <w:rsid w:val="00AA599E"/>
    <w:rsid w:val="00AA6A98"/>
    <w:rsid w:val="00AA6B39"/>
    <w:rsid w:val="00AA770B"/>
    <w:rsid w:val="00AB2389"/>
    <w:rsid w:val="00AB2459"/>
    <w:rsid w:val="00AB2B46"/>
    <w:rsid w:val="00AB4577"/>
    <w:rsid w:val="00AB5FFA"/>
    <w:rsid w:val="00AC11F9"/>
    <w:rsid w:val="00AC3C54"/>
    <w:rsid w:val="00AC7BDD"/>
    <w:rsid w:val="00AD3E59"/>
    <w:rsid w:val="00AD7C13"/>
    <w:rsid w:val="00AD7E31"/>
    <w:rsid w:val="00AE22C8"/>
    <w:rsid w:val="00AE4A3F"/>
    <w:rsid w:val="00AE5B5C"/>
    <w:rsid w:val="00AF459B"/>
    <w:rsid w:val="00AF778D"/>
    <w:rsid w:val="00B026C4"/>
    <w:rsid w:val="00B03262"/>
    <w:rsid w:val="00B03B17"/>
    <w:rsid w:val="00B04356"/>
    <w:rsid w:val="00B04859"/>
    <w:rsid w:val="00B04986"/>
    <w:rsid w:val="00B05447"/>
    <w:rsid w:val="00B11985"/>
    <w:rsid w:val="00B1300A"/>
    <w:rsid w:val="00B142E2"/>
    <w:rsid w:val="00B15096"/>
    <w:rsid w:val="00B15ED0"/>
    <w:rsid w:val="00B168EA"/>
    <w:rsid w:val="00B2391C"/>
    <w:rsid w:val="00B255AD"/>
    <w:rsid w:val="00B25D31"/>
    <w:rsid w:val="00B30BE7"/>
    <w:rsid w:val="00B3307F"/>
    <w:rsid w:val="00B348C9"/>
    <w:rsid w:val="00B34C33"/>
    <w:rsid w:val="00B3681B"/>
    <w:rsid w:val="00B37065"/>
    <w:rsid w:val="00B375E6"/>
    <w:rsid w:val="00B41543"/>
    <w:rsid w:val="00B4206F"/>
    <w:rsid w:val="00B44492"/>
    <w:rsid w:val="00B50D0D"/>
    <w:rsid w:val="00B51942"/>
    <w:rsid w:val="00B51CF6"/>
    <w:rsid w:val="00B53E9E"/>
    <w:rsid w:val="00B607A0"/>
    <w:rsid w:val="00B60B04"/>
    <w:rsid w:val="00B62A46"/>
    <w:rsid w:val="00B65C27"/>
    <w:rsid w:val="00B70579"/>
    <w:rsid w:val="00B70C55"/>
    <w:rsid w:val="00B70DCC"/>
    <w:rsid w:val="00B71594"/>
    <w:rsid w:val="00B722AD"/>
    <w:rsid w:val="00B7571F"/>
    <w:rsid w:val="00B759CA"/>
    <w:rsid w:val="00B7625F"/>
    <w:rsid w:val="00B81E84"/>
    <w:rsid w:val="00B82D39"/>
    <w:rsid w:val="00B863A8"/>
    <w:rsid w:val="00B86F37"/>
    <w:rsid w:val="00B90101"/>
    <w:rsid w:val="00B91BBA"/>
    <w:rsid w:val="00B91C97"/>
    <w:rsid w:val="00B9263D"/>
    <w:rsid w:val="00B93053"/>
    <w:rsid w:val="00B935FC"/>
    <w:rsid w:val="00B94F29"/>
    <w:rsid w:val="00B96431"/>
    <w:rsid w:val="00B96C03"/>
    <w:rsid w:val="00B970E5"/>
    <w:rsid w:val="00B97143"/>
    <w:rsid w:val="00BA2E31"/>
    <w:rsid w:val="00BA4537"/>
    <w:rsid w:val="00BB1971"/>
    <w:rsid w:val="00BB2039"/>
    <w:rsid w:val="00BC304C"/>
    <w:rsid w:val="00BC73BA"/>
    <w:rsid w:val="00BC7F70"/>
    <w:rsid w:val="00BD006C"/>
    <w:rsid w:val="00BD11CB"/>
    <w:rsid w:val="00BD3926"/>
    <w:rsid w:val="00BE3F1F"/>
    <w:rsid w:val="00BF03C7"/>
    <w:rsid w:val="00BF4366"/>
    <w:rsid w:val="00BF49A5"/>
    <w:rsid w:val="00BF4D81"/>
    <w:rsid w:val="00BF745D"/>
    <w:rsid w:val="00C012A5"/>
    <w:rsid w:val="00C013B4"/>
    <w:rsid w:val="00C12063"/>
    <w:rsid w:val="00C12BD4"/>
    <w:rsid w:val="00C134E8"/>
    <w:rsid w:val="00C16A84"/>
    <w:rsid w:val="00C174C8"/>
    <w:rsid w:val="00C175A8"/>
    <w:rsid w:val="00C1765D"/>
    <w:rsid w:val="00C17961"/>
    <w:rsid w:val="00C21230"/>
    <w:rsid w:val="00C2252D"/>
    <w:rsid w:val="00C25413"/>
    <w:rsid w:val="00C26E08"/>
    <w:rsid w:val="00C27B13"/>
    <w:rsid w:val="00C3120C"/>
    <w:rsid w:val="00C35506"/>
    <w:rsid w:val="00C3672F"/>
    <w:rsid w:val="00C43FE6"/>
    <w:rsid w:val="00C4474A"/>
    <w:rsid w:val="00C44A71"/>
    <w:rsid w:val="00C45F62"/>
    <w:rsid w:val="00C47D1E"/>
    <w:rsid w:val="00C537C8"/>
    <w:rsid w:val="00C53A3E"/>
    <w:rsid w:val="00C60239"/>
    <w:rsid w:val="00C63A2E"/>
    <w:rsid w:val="00C63F70"/>
    <w:rsid w:val="00C651C7"/>
    <w:rsid w:val="00C71DD1"/>
    <w:rsid w:val="00C7515D"/>
    <w:rsid w:val="00C77DCD"/>
    <w:rsid w:val="00C83841"/>
    <w:rsid w:val="00C83BB5"/>
    <w:rsid w:val="00C91CC5"/>
    <w:rsid w:val="00C945DB"/>
    <w:rsid w:val="00C95F12"/>
    <w:rsid w:val="00C96695"/>
    <w:rsid w:val="00C96897"/>
    <w:rsid w:val="00C969C4"/>
    <w:rsid w:val="00C96B86"/>
    <w:rsid w:val="00C97936"/>
    <w:rsid w:val="00CA015D"/>
    <w:rsid w:val="00CA359D"/>
    <w:rsid w:val="00CA3ABC"/>
    <w:rsid w:val="00CA3B0C"/>
    <w:rsid w:val="00CA4F68"/>
    <w:rsid w:val="00CB189C"/>
    <w:rsid w:val="00CB2E07"/>
    <w:rsid w:val="00CB3479"/>
    <w:rsid w:val="00CB3972"/>
    <w:rsid w:val="00CB57A6"/>
    <w:rsid w:val="00CB669A"/>
    <w:rsid w:val="00CB6F94"/>
    <w:rsid w:val="00CB6FF5"/>
    <w:rsid w:val="00CB776B"/>
    <w:rsid w:val="00CC2CAA"/>
    <w:rsid w:val="00CC68D8"/>
    <w:rsid w:val="00CC7BC7"/>
    <w:rsid w:val="00CD130B"/>
    <w:rsid w:val="00CD226E"/>
    <w:rsid w:val="00CD30CC"/>
    <w:rsid w:val="00CD31CB"/>
    <w:rsid w:val="00CD3C4E"/>
    <w:rsid w:val="00CD6CD9"/>
    <w:rsid w:val="00CD7A1D"/>
    <w:rsid w:val="00CD7B37"/>
    <w:rsid w:val="00CE3ACF"/>
    <w:rsid w:val="00CE4055"/>
    <w:rsid w:val="00CE4A83"/>
    <w:rsid w:val="00CE6F11"/>
    <w:rsid w:val="00CF0773"/>
    <w:rsid w:val="00CF17C4"/>
    <w:rsid w:val="00CF370F"/>
    <w:rsid w:val="00CF3B0C"/>
    <w:rsid w:val="00CF4657"/>
    <w:rsid w:val="00CF4819"/>
    <w:rsid w:val="00CF4D2A"/>
    <w:rsid w:val="00CF4FAE"/>
    <w:rsid w:val="00CF51EC"/>
    <w:rsid w:val="00D002E2"/>
    <w:rsid w:val="00D075F5"/>
    <w:rsid w:val="00D0781F"/>
    <w:rsid w:val="00D1258D"/>
    <w:rsid w:val="00D13847"/>
    <w:rsid w:val="00D157EA"/>
    <w:rsid w:val="00D16AE1"/>
    <w:rsid w:val="00D21167"/>
    <w:rsid w:val="00D22008"/>
    <w:rsid w:val="00D264C8"/>
    <w:rsid w:val="00D26B44"/>
    <w:rsid w:val="00D27393"/>
    <w:rsid w:val="00D30FBE"/>
    <w:rsid w:val="00D40532"/>
    <w:rsid w:val="00D40999"/>
    <w:rsid w:val="00D42948"/>
    <w:rsid w:val="00D439CD"/>
    <w:rsid w:val="00D4449F"/>
    <w:rsid w:val="00D44D88"/>
    <w:rsid w:val="00D475CB"/>
    <w:rsid w:val="00D50D0F"/>
    <w:rsid w:val="00D50E1A"/>
    <w:rsid w:val="00D53009"/>
    <w:rsid w:val="00D5383E"/>
    <w:rsid w:val="00D56D93"/>
    <w:rsid w:val="00D60E9E"/>
    <w:rsid w:val="00D64267"/>
    <w:rsid w:val="00D7538D"/>
    <w:rsid w:val="00D75F7B"/>
    <w:rsid w:val="00D77DE8"/>
    <w:rsid w:val="00D82E23"/>
    <w:rsid w:val="00D83352"/>
    <w:rsid w:val="00D84013"/>
    <w:rsid w:val="00D85946"/>
    <w:rsid w:val="00D904A3"/>
    <w:rsid w:val="00D91F7A"/>
    <w:rsid w:val="00D97BF2"/>
    <w:rsid w:val="00DA06CB"/>
    <w:rsid w:val="00DA243D"/>
    <w:rsid w:val="00DA2E44"/>
    <w:rsid w:val="00DA552E"/>
    <w:rsid w:val="00DB563F"/>
    <w:rsid w:val="00DB63B1"/>
    <w:rsid w:val="00DB6EE1"/>
    <w:rsid w:val="00DB78CD"/>
    <w:rsid w:val="00DC22F5"/>
    <w:rsid w:val="00DC499B"/>
    <w:rsid w:val="00DC4F5F"/>
    <w:rsid w:val="00DC67CF"/>
    <w:rsid w:val="00DC69D6"/>
    <w:rsid w:val="00DD1347"/>
    <w:rsid w:val="00DD1C96"/>
    <w:rsid w:val="00DD4AF1"/>
    <w:rsid w:val="00DD5C00"/>
    <w:rsid w:val="00DD5DAF"/>
    <w:rsid w:val="00DD6AB6"/>
    <w:rsid w:val="00DD73C2"/>
    <w:rsid w:val="00DD7B49"/>
    <w:rsid w:val="00DE3DF6"/>
    <w:rsid w:val="00DE3E9D"/>
    <w:rsid w:val="00DE4270"/>
    <w:rsid w:val="00DE7AFE"/>
    <w:rsid w:val="00DE7BF3"/>
    <w:rsid w:val="00DE7C94"/>
    <w:rsid w:val="00DF66E7"/>
    <w:rsid w:val="00DF6EC1"/>
    <w:rsid w:val="00E001F2"/>
    <w:rsid w:val="00E017D1"/>
    <w:rsid w:val="00E02A3A"/>
    <w:rsid w:val="00E03009"/>
    <w:rsid w:val="00E036B6"/>
    <w:rsid w:val="00E04CA6"/>
    <w:rsid w:val="00E05D82"/>
    <w:rsid w:val="00E1282A"/>
    <w:rsid w:val="00E12BE0"/>
    <w:rsid w:val="00E12F88"/>
    <w:rsid w:val="00E14002"/>
    <w:rsid w:val="00E1620E"/>
    <w:rsid w:val="00E170F2"/>
    <w:rsid w:val="00E17624"/>
    <w:rsid w:val="00E2007A"/>
    <w:rsid w:val="00E208A1"/>
    <w:rsid w:val="00E219E8"/>
    <w:rsid w:val="00E24C0F"/>
    <w:rsid w:val="00E26267"/>
    <w:rsid w:val="00E269CB"/>
    <w:rsid w:val="00E2ACA0"/>
    <w:rsid w:val="00E37079"/>
    <w:rsid w:val="00E401B0"/>
    <w:rsid w:val="00E40443"/>
    <w:rsid w:val="00E41DD9"/>
    <w:rsid w:val="00E45142"/>
    <w:rsid w:val="00E460AF"/>
    <w:rsid w:val="00E47163"/>
    <w:rsid w:val="00E50106"/>
    <w:rsid w:val="00E51135"/>
    <w:rsid w:val="00E51E8B"/>
    <w:rsid w:val="00E536EB"/>
    <w:rsid w:val="00E54745"/>
    <w:rsid w:val="00E57A34"/>
    <w:rsid w:val="00E605CE"/>
    <w:rsid w:val="00E616C3"/>
    <w:rsid w:val="00E62133"/>
    <w:rsid w:val="00E65756"/>
    <w:rsid w:val="00E663BF"/>
    <w:rsid w:val="00E70085"/>
    <w:rsid w:val="00E71192"/>
    <w:rsid w:val="00E715CE"/>
    <w:rsid w:val="00E71D08"/>
    <w:rsid w:val="00E7507C"/>
    <w:rsid w:val="00E75F6E"/>
    <w:rsid w:val="00E76E87"/>
    <w:rsid w:val="00E76EDC"/>
    <w:rsid w:val="00E80D49"/>
    <w:rsid w:val="00E83313"/>
    <w:rsid w:val="00E842CA"/>
    <w:rsid w:val="00E90155"/>
    <w:rsid w:val="00E902D7"/>
    <w:rsid w:val="00E920E4"/>
    <w:rsid w:val="00E9213E"/>
    <w:rsid w:val="00E9315B"/>
    <w:rsid w:val="00E937AC"/>
    <w:rsid w:val="00E94108"/>
    <w:rsid w:val="00E96E2C"/>
    <w:rsid w:val="00EA0714"/>
    <w:rsid w:val="00EA12B5"/>
    <w:rsid w:val="00EA2090"/>
    <w:rsid w:val="00EA358A"/>
    <w:rsid w:val="00EA3D7A"/>
    <w:rsid w:val="00EA5BAD"/>
    <w:rsid w:val="00EA6EC3"/>
    <w:rsid w:val="00EA7B15"/>
    <w:rsid w:val="00EB329D"/>
    <w:rsid w:val="00EB33B7"/>
    <w:rsid w:val="00EB5006"/>
    <w:rsid w:val="00EC028B"/>
    <w:rsid w:val="00EC0519"/>
    <w:rsid w:val="00EC0DBF"/>
    <w:rsid w:val="00EC22F6"/>
    <w:rsid w:val="00EC2327"/>
    <w:rsid w:val="00EC3D95"/>
    <w:rsid w:val="00EC52A7"/>
    <w:rsid w:val="00ED2F9F"/>
    <w:rsid w:val="00ED3842"/>
    <w:rsid w:val="00ED39BD"/>
    <w:rsid w:val="00ED41C6"/>
    <w:rsid w:val="00EE2E7E"/>
    <w:rsid w:val="00EE3F2C"/>
    <w:rsid w:val="00EE3FEE"/>
    <w:rsid w:val="00EE77A8"/>
    <w:rsid w:val="00EF0537"/>
    <w:rsid w:val="00EF25E2"/>
    <w:rsid w:val="00EF3407"/>
    <w:rsid w:val="00EF468D"/>
    <w:rsid w:val="00EF4E7A"/>
    <w:rsid w:val="00EF65F1"/>
    <w:rsid w:val="00EF6C4D"/>
    <w:rsid w:val="00EF7A40"/>
    <w:rsid w:val="00F0064C"/>
    <w:rsid w:val="00F00A3E"/>
    <w:rsid w:val="00F00F4A"/>
    <w:rsid w:val="00F01FBF"/>
    <w:rsid w:val="00F023EF"/>
    <w:rsid w:val="00F0299B"/>
    <w:rsid w:val="00F03E5E"/>
    <w:rsid w:val="00F04113"/>
    <w:rsid w:val="00F04A39"/>
    <w:rsid w:val="00F04F33"/>
    <w:rsid w:val="00F0671A"/>
    <w:rsid w:val="00F10390"/>
    <w:rsid w:val="00F109F0"/>
    <w:rsid w:val="00F10AD2"/>
    <w:rsid w:val="00F13E65"/>
    <w:rsid w:val="00F1575E"/>
    <w:rsid w:val="00F16636"/>
    <w:rsid w:val="00F17440"/>
    <w:rsid w:val="00F233FC"/>
    <w:rsid w:val="00F25A26"/>
    <w:rsid w:val="00F27A99"/>
    <w:rsid w:val="00F30217"/>
    <w:rsid w:val="00F372E4"/>
    <w:rsid w:val="00F37317"/>
    <w:rsid w:val="00F37C42"/>
    <w:rsid w:val="00F41822"/>
    <w:rsid w:val="00F41C45"/>
    <w:rsid w:val="00F422A4"/>
    <w:rsid w:val="00F426BE"/>
    <w:rsid w:val="00F4570A"/>
    <w:rsid w:val="00F45BF9"/>
    <w:rsid w:val="00F45F28"/>
    <w:rsid w:val="00F50269"/>
    <w:rsid w:val="00F51B43"/>
    <w:rsid w:val="00F53562"/>
    <w:rsid w:val="00F55E4E"/>
    <w:rsid w:val="00F603CE"/>
    <w:rsid w:val="00F64BFF"/>
    <w:rsid w:val="00F67EC7"/>
    <w:rsid w:val="00F71C61"/>
    <w:rsid w:val="00F754B6"/>
    <w:rsid w:val="00F7585D"/>
    <w:rsid w:val="00F830EB"/>
    <w:rsid w:val="00F83728"/>
    <w:rsid w:val="00F83A0F"/>
    <w:rsid w:val="00F8524C"/>
    <w:rsid w:val="00F86948"/>
    <w:rsid w:val="00F928BD"/>
    <w:rsid w:val="00F930F3"/>
    <w:rsid w:val="00F93AFE"/>
    <w:rsid w:val="00F93BA0"/>
    <w:rsid w:val="00F94B0B"/>
    <w:rsid w:val="00F967D4"/>
    <w:rsid w:val="00FA2C9C"/>
    <w:rsid w:val="00FA4259"/>
    <w:rsid w:val="00FA445E"/>
    <w:rsid w:val="00FA5216"/>
    <w:rsid w:val="00FA6442"/>
    <w:rsid w:val="00FA7BA8"/>
    <w:rsid w:val="00FB060B"/>
    <w:rsid w:val="00FB0EC6"/>
    <w:rsid w:val="00FB3014"/>
    <w:rsid w:val="00FB5E15"/>
    <w:rsid w:val="00FC43CF"/>
    <w:rsid w:val="00FC4CAE"/>
    <w:rsid w:val="00FC4DA1"/>
    <w:rsid w:val="00FC72C5"/>
    <w:rsid w:val="00FD092C"/>
    <w:rsid w:val="00FD455F"/>
    <w:rsid w:val="00FD4BD4"/>
    <w:rsid w:val="00FD5DDC"/>
    <w:rsid w:val="00FD6A70"/>
    <w:rsid w:val="00FD6EBD"/>
    <w:rsid w:val="00FD7B03"/>
    <w:rsid w:val="00FE0BF6"/>
    <w:rsid w:val="00FE2B44"/>
    <w:rsid w:val="00FE42C0"/>
    <w:rsid w:val="00FE43A3"/>
    <w:rsid w:val="00FE46BD"/>
    <w:rsid w:val="00FF40A2"/>
    <w:rsid w:val="00FF5D3E"/>
    <w:rsid w:val="00FF6630"/>
    <w:rsid w:val="027A716F"/>
    <w:rsid w:val="048767DB"/>
    <w:rsid w:val="056F4AF2"/>
    <w:rsid w:val="070581C0"/>
    <w:rsid w:val="0931991E"/>
    <w:rsid w:val="0CF6059E"/>
    <w:rsid w:val="0D53ECF4"/>
    <w:rsid w:val="0DC670F6"/>
    <w:rsid w:val="0EDC6B2C"/>
    <w:rsid w:val="0F117ABF"/>
    <w:rsid w:val="0FE4104A"/>
    <w:rsid w:val="10F29F9B"/>
    <w:rsid w:val="11BA9D56"/>
    <w:rsid w:val="143E37E9"/>
    <w:rsid w:val="15F839E8"/>
    <w:rsid w:val="169DB516"/>
    <w:rsid w:val="180A2675"/>
    <w:rsid w:val="196D836B"/>
    <w:rsid w:val="1A1A237A"/>
    <w:rsid w:val="1A51BCD8"/>
    <w:rsid w:val="1A6D0F31"/>
    <w:rsid w:val="1B030828"/>
    <w:rsid w:val="1D5DC282"/>
    <w:rsid w:val="1EEAE7C2"/>
    <w:rsid w:val="21388417"/>
    <w:rsid w:val="21D64E1D"/>
    <w:rsid w:val="22C3A5B1"/>
    <w:rsid w:val="23653EA6"/>
    <w:rsid w:val="25858CCC"/>
    <w:rsid w:val="27AE4411"/>
    <w:rsid w:val="292A6D9F"/>
    <w:rsid w:val="2A8767B4"/>
    <w:rsid w:val="2AE45810"/>
    <w:rsid w:val="2AF6FA87"/>
    <w:rsid w:val="2B72D1A6"/>
    <w:rsid w:val="2BE5E5B0"/>
    <w:rsid w:val="2C7D1BC0"/>
    <w:rsid w:val="2C92D981"/>
    <w:rsid w:val="2D94D281"/>
    <w:rsid w:val="2E58FE1E"/>
    <w:rsid w:val="2E61EBE0"/>
    <w:rsid w:val="2E76B5AB"/>
    <w:rsid w:val="2F82583F"/>
    <w:rsid w:val="303E698C"/>
    <w:rsid w:val="30F6A938"/>
    <w:rsid w:val="326577FA"/>
    <w:rsid w:val="34EF0499"/>
    <w:rsid w:val="3504AFD7"/>
    <w:rsid w:val="35F4CCC8"/>
    <w:rsid w:val="374E961B"/>
    <w:rsid w:val="375C1157"/>
    <w:rsid w:val="380A3984"/>
    <w:rsid w:val="38FD9E4B"/>
    <w:rsid w:val="39D5D82D"/>
    <w:rsid w:val="3A08A878"/>
    <w:rsid w:val="3D0C6A24"/>
    <w:rsid w:val="3ED18598"/>
    <w:rsid w:val="3F3A153E"/>
    <w:rsid w:val="4139CCAF"/>
    <w:rsid w:val="41CA90CB"/>
    <w:rsid w:val="43518D8A"/>
    <w:rsid w:val="440DDD26"/>
    <w:rsid w:val="45152A0C"/>
    <w:rsid w:val="46540A11"/>
    <w:rsid w:val="481956B7"/>
    <w:rsid w:val="4906A410"/>
    <w:rsid w:val="4A05FF29"/>
    <w:rsid w:val="4A8DDAE2"/>
    <w:rsid w:val="4B3C6A19"/>
    <w:rsid w:val="4C74F547"/>
    <w:rsid w:val="4D3F795E"/>
    <w:rsid w:val="4E18863C"/>
    <w:rsid w:val="4E1F0977"/>
    <w:rsid w:val="4E20B0CC"/>
    <w:rsid w:val="4EA82B9A"/>
    <w:rsid w:val="4FB4569D"/>
    <w:rsid w:val="51ABD238"/>
    <w:rsid w:val="53B486F6"/>
    <w:rsid w:val="54311690"/>
    <w:rsid w:val="5545C9AA"/>
    <w:rsid w:val="56231F95"/>
    <w:rsid w:val="5767CF1C"/>
    <w:rsid w:val="5772DFB3"/>
    <w:rsid w:val="5783872F"/>
    <w:rsid w:val="589E7F69"/>
    <w:rsid w:val="58B29854"/>
    <w:rsid w:val="58CB1C18"/>
    <w:rsid w:val="59C116A2"/>
    <w:rsid w:val="5AB47B69"/>
    <w:rsid w:val="5BEB317A"/>
    <w:rsid w:val="5CDBC6C4"/>
    <w:rsid w:val="5D0046BE"/>
    <w:rsid w:val="5DB409F5"/>
    <w:rsid w:val="5EAEBF1E"/>
    <w:rsid w:val="5EEEC40C"/>
    <w:rsid w:val="6100999C"/>
    <w:rsid w:val="611B2DB6"/>
    <w:rsid w:val="625A0DBB"/>
    <w:rsid w:val="62EA98F4"/>
    <w:rsid w:val="63A44B14"/>
    <w:rsid w:val="64C5282C"/>
    <w:rsid w:val="65555A70"/>
    <w:rsid w:val="65C6DBE1"/>
    <w:rsid w:val="666B54CF"/>
    <w:rsid w:val="6785E06C"/>
    <w:rsid w:val="692F2CFE"/>
    <w:rsid w:val="69C5A169"/>
    <w:rsid w:val="6A0A083D"/>
    <w:rsid w:val="6B3D531E"/>
    <w:rsid w:val="6C0716C0"/>
    <w:rsid w:val="6CA5C98E"/>
    <w:rsid w:val="6D140210"/>
    <w:rsid w:val="6D24C845"/>
    <w:rsid w:val="6E4E0626"/>
    <w:rsid w:val="6F5BD205"/>
    <w:rsid w:val="6FB75D3A"/>
    <w:rsid w:val="7033376F"/>
    <w:rsid w:val="715B4459"/>
    <w:rsid w:val="727AD2DA"/>
    <w:rsid w:val="73373843"/>
    <w:rsid w:val="74306A68"/>
    <w:rsid w:val="744A0404"/>
    <w:rsid w:val="74DFC60F"/>
    <w:rsid w:val="75D19EC3"/>
    <w:rsid w:val="75FBB25C"/>
    <w:rsid w:val="7633EAD5"/>
    <w:rsid w:val="77863BB7"/>
    <w:rsid w:val="782520F7"/>
    <w:rsid w:val="797D3D4A"/>
    <w:rsid w:val="79DA4557"/>
    <w:rsid w:val="7B1DE291"/>
    <w:rsid w:val="7B752D1C"/>
    <w:rsid w:val="7BE25230"/>
    <w:rsid w:val="7C62C950"/>
    <w:rsid w:val="7E69BF3A"/>
    <w:rsid w:val="7E7516C5"/>
    <w:rsid w:val="7ED146C1"/>
    <w:rsid w:val="7FED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424B3"/>
  <w15:docId w15:val="{788960B3-DAB4-4EB0-8A52-F785ECDF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CC5"/>
    <w:pPr>
      <w:spacing w:after="4" w:line="268" w:lineRule="auto"/>
      <w:ind w:left="161" w:right="64" w:hanging="10"/>
      <w:jc w:val="both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3"/>
      <w:ind w:left="180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9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F6C7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2391C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2391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2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23C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FB9"/>
    <w:rPr>
      <w:rFonts w:ascii="Segoe UI" w:eastAsia="Times New Roman" w:hAnsi="Segoe UI" w:cs="Segoe UI"/>
      <w:b/>
      <w:color w:val="000000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CA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3B7A"/>
    <w:pPr>
      <w:spacing w:after="0" w:line="240" w:lineRule="auto"/>
      <w:ind w:left="0" w:right="0" w:firstLine="0"/>
      <w:jc w:val="left"/>
    </w:pPr>
    <w:rPr>
      <w:rFonts w:ascii="Calibri" w:hAnsi="Calibri"/>
      <w:b w:val="0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3B7A"/>
    <w:rPr>
      <w:rFonts w:ascii="Calibri" w:eastAsia="Times New Roman" w:hAnsi="Calibri" w:cs="Times New Roman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2AB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94B83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D13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3847"/>
    <w:rPr>
      <w:rFonts w:ascii="Times New Roman" w:eastAsia="Times New Roman" w:hAnsi="Times New Roman" w:cs="Times New Roman"/>
      <w:b/>
      <w:color w:val="000000"/>
      <w:sz w:val="24"/>
    </w:rPr>
  </w:style>
  <w:style w:type="paragraph" w:styleId="Revision">
    <w:name w:val="Revision"/>
    <w:hidden/>
    <w:uiPriority w:val="99"/>
    <w:semiHidden/>
    <w:rsid w:val="00EF25E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oSpacing">
    <w:name w:val="No Spacing"/>
    <w:uiPriority w:val="1"/>
    <w:qFormat/>
    <w:rsid w:val="00170620"/>
    <w:pPr>
      <w:spacing w:after="0" w:line="240" w:lineRule="auto"/>
      <w:ind w:left="161" w:right="64" w:hanging="10"/>
      <w:jc w:val="both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92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b00ce8-0f4f-4406-add2-d9d42e696ed5">
      <Terms xmlns="http://schemas.microsoft.com/office/infopath/2007/PartnerControls"/>
    </lcf76f155ced4ddcb4097134ff3c332f>
    <TaxCatchAll xmlns="0c96f0e8-d1a6-42e5-a6af-fe9f20c1ff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1E5F0FC26DC4FA7C0B06274EDA2BC" ma:contentTypeVersion="14" ma:contentTypeDescription="Create a new document." ma:contentTypeScope="" ma:versionID="fa209f4eee2756dd46e653c131049a06">
  <xsd:schema xmlns:xsd="http://www.w3.org/2001/XMLSchema" xmlns:xs="http://www.w3.org/2001/XMLSchema" xmlns:p="http://schemas.microsoft.com/office/2006/metadata/properties" xmlns:ns2="23b00ce8-0f4f-4406-add2-d9d42e696ed5" xmlns:ns3="0c96f0e8-d1a6-42e5-a6af-fe9f20c1ff25" targetNamespace="http://schemas.microsoft.com/office/2006/metadata/properties" ma:root="true" ma:fieldsID="7bdc91c981c10f0bb949a5204ab0a69d" ns2:_="" ns3:_="">
    <xsd:import namespace="23b00ce8-0f4f-4406-add2-d9d42e696ed5"/>
    <xsd:import namespace="0c96f0e8-d1a6-42e5-a6af-fe9f20c1f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00ce8-0f4f-4406-add2-d9d42e696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86aa56-e2e5-407f-bea0-3a1aad396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f0e8-d1a6-42e5-a6af-fe9f20c1ff2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74383c3-b778-4753-ab5e-d6a75bf028f4}" ma:internalName="TaxCatchAll" ma:showField="CatchAllData" ma:web="0c96f0e8-d1a6-42e5-a6af-fe9f20c1f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6205AFCE-9258-4744-A0AF-AF78D2DB644C}">
  <ds:schemaRefs>
    <ds:schemaRef ds:uri="http://schemas.microsoft.com/office/2006/metadata/properties"/>
    <ds:schemaRef ds:uri="http://schemas.microsoft.com/office/infopath/2007/PartnerControls"/>
    <ds:schemaRef ds:uri="23b00ce8-0f4f-4406-add2-d9d42e696ed5"/>
    <ds:schemaRef ds:uri="0c96f0e8-d1a6-42e5-a6af-fe9f20c1ff25"/>
  </ds:schemaRefs>
</ds:datastoreItem>
</file>

<file path=customXml/itemProps2.xml><?xml version="1.0" encoding="utf-8"?>
<ds:datastoreItem xmlns:ds="http://schemas.openxmlformats.org/officeDocument/2006/customXml" ds:itemID="{D8688F10-08CB-4440-88D2-0E7EDDC1B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00ce8-0f4f-4406-add2-d9d42e696ed5"/>
    <ds:schemaRef ds:uri="0c96f0e8-d1a6-42e5-a6af-fe9f20c1f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75823C-6FEF-46FB-BA99-236E176388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D38E0E-E7A7-4721-84BD-DEE9A3A3B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1572</Words>
  <Characters>8964</Characters>
  <Application>Microsoft Office Word</Application>
  <DocSecurity>0</DocSecurity>
  <Lines>74</Lines>
  <Paragraphs>21</Paragraphs>
  <ScaleCrop>false</ScaleCrop>
  <Company>HP Inc.</Company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Baxley</dc:creator>
  <cp:keywords/>
  <dc:description/>
  <cp:lastModifiedBy>Parina P Patel</cp:lastModifiedBy>
  <cp:revision>5</cp:revision>
  <cp:lastPrinted>2023-05-12T19:58:00Z</cp:lastPrinted>
  <dcterms:created xsi:type="dcterms:W3CDTF">2025-06-09T13:39:00Z</dcterms:created>
  <dcterms:modified xsi:type="dcterms:W3CDTF">2025-06-09T14:42:00Z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0x0101001F31E5F0FC26DC4FA7C0B06274EDA2BC</vt:lpwstr>
  </property>
  <property fmtid="{D5CDD505-2E9C-101B-9397-08002B2CF9AE}" pid="3" name="MediaServiceImageTags">
    <vt:lpwstr/>
  </property>
  <property fmtid="{D5CDD505-2E9C-101B-9397-08002B2CF9AE}" pid="4" name="GrammarlyDocumentId">
    <vt:lpwstr>72dbaf1e86f987d2d37e4adfda0dd513b48332ba672e8b96caeec54968528d1f</vt:lpwstr>
  </property>
</Properties>
</file>